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Ex1.xml" ContentType="application/vnd.ms-office.chartex+xml"/>
  <Override PartName="/word/charts/style6.xml" ContentType="application/vnd.ms-office.chartstyle+xml"/>
  <Override PartName="/word/charts/colors6.xml" ContentType="application/vnd.ms-office.chartcolorstyle+xml"/>
  <Override PartName="/word/charts/chart6.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7.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8.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9.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Ex2.xml" ContentType="application/vnd.ms-office.chartex+xml"/>
  <Override PartName="/word/charts/style11.xml" ContentType="application/vnd.ms-office.chartstyle+xml"/>
  <Override PartName="/word/charts/colors11.xml" ContentType="application/vnd.ms-office.chartcolorstyle+xml"/>
  <Override PartName="/word/charts/chartEx3.xml" ContentType="application/vnd.ms-office.chartex+xml"/>
  <Override PartName="/word/charts/style12.xml" ContentType="application/vnd.ms-office.chartstyle+xml"/>
  <Override PartName="/word/charts/colors12.xml" ContentType="application/vnd.ms-office.chartcolorstyle+xml"/>
  <Override PartName="/word/charts/chartEx4.xml" ContentType="application/vnd.ms-office.chartex+xml"/>
  <Override PartName="/word/charts/style13.xml" ContentType="application/vnd.ms-office.chartstyle+xml"/>
  <Override PartName="/word/charts/colors13.xml" ContentType="application/vnd.ms-office.chartcolorstyle+xml"/>
  <Override PartName="/word/charts/chart10.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1.xml" ContentType="application/vnd.openxmlformats-officedocument.drawingml.chart+xml"/>
  <Override PartName="/word/charts/style15.xml" ContentType="application/vnd.ms-office.chartstyle+xml"/>
  <Override PartName="/word/charts/colors1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9F9D5" w14:textId="0311D583" w:rsidR="006F3D4C" w:rsidRDefault="00A220B1">
      <w:r>
        <w:rPr>
          <w:noProof/>
        </w:rPr>
        <w:drawing>
          <wp:inline distT="0" distB="0" distL="0" distR="0" wp14:anchorId="40F0661C" wp14:editId="7FEDA418">
            <wp:extent cx="5619404" cy="3160915"/>
            <wp:effectExtent l="0" t="0" r="635" b="1905"/>
            <wp:docPr id="55904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37238" cy="3170947"/>
                    </a:xfrm>
                    <a:prstGeom prst="rect">
                      <a:avLst/>
                    </a:prstGeom>
                    <a:noFill/>
                    <a:ln>
                      <a:noFill/>
                    </a:ln>
                  </pic:spPr>
                </pic:pic>
              </a:graphicData>
            </a:graphic>
          </wp:inline>
        </w:drawing>
      </w:r>
    </w:p>
    <w:p w14:paraId="3CE6E09C" w14:textId="739196FC" w:rsidR="008D0B74" w:rsidRPr="000B7C5A" w:rsidRDefault="008D0B74" w:rsidP="008D0B74">
      <w:pPr>
        <w:jc w:val="center"/>
        <w:rPr>
          <w:rFonts w:ascii="Goudy Old Style" w:hAnsi="Goudy Old Style" w:cstheme="majorHAnsi"/>
          <w:b/>
          <w:bCs/>
          <w:color w:val="FF0000"/>
          <w:sz w:val="96"/>
          <w:szCs w:val="96"/>
        </w:rPr>
      </w:pPr>
      <w:r w:rsidRPr="000B7C5A">
        <w:rPr>
          <w:rFonts w:ascii="Goudy Old Style" w:hAnsi="Goudy Old Style" w:cstheme="majorHAnsi"/>
          <w:b/>
          <w:bCs/>
          <w:color w:val="FF0000"/>
          <w:sz w:val="96"/>
          <w:szCs w:val="96"/>
        </w:rPr>
        <w:t>CAPSTONE PROJECT</w:t>
      </w:r>
    </w:p>
    <w:p w14:paraId="75E49E41" w14:textId="5E982038" w:rsidR="008D0B74" w:rsidRPr="000B7C5A" w:rsidRDefault="008D0B74" w:rsidP="008D0B74">
      <w:pPr>
        <w:pStyle w:val="ListParagraph"/>
        <w:ind w:left="0"/>
        <w:jc w:val="center"/>
        <w:rPr>
          <w:rFonts w:ascii="Goudy Old Style" w:hAnsi="Goudy Old Style" w:cstheme="majorHAnsi"/>
          <w:b/>
          <w:bCs/>
          <w:color w:val="00B0F0"/>
          <w:sz w:val="52"/>
          <w:szCs w:val="52"/>
        </w:rPr>
      </w:pPr>
      <w:r w:rsidRPr="000B7C5A">
        <w:rPr>
          <w:rFonts w:ascii="Goudy Old Style" w:hAnsi="Goudy Old Style" w:cstheme="majorHAnsi"/>
          <w:b/>
          <w:bCs/>
          <w:color w:val="00B0F0"/>
          <w:sz w:val="52"/>
          <w:szCs w:val="52"/>
        </w:rPr>
        <w:t>-</w:t>
      </w:r>
      <w:r w:rsidRPr="000B7C5A">
        <w:rPr>
          <w:rFonts w:ascii="Goudy Old Style" w:hAnsi="Goudy Old Style" w:cstheme="majorHAnsi"/>
          <w:b/>
          <w:bCs/>
          <w:color w:val="FF0000"/>
          <w:sz w:val="52"/>
          <w:szCs w:val="52"/>
        </w:rPr>
        <w:t>SPORTS ANALYTICS</w:t>
      </w:r>
    </w:p>
    <w:p w14:paraId="0E77FE18" w14:textId="77777777" w:rsidR="008D0B74" w:rsidRDefault="008D0B74" w:rsidP="008D0B74">
      <w:pPr>
        <w:pStyle w:val="ListParagraph"/>
        <w:ind w:left="0"/>
        <w:rPr>
          <w:rFonts w:asciiTheme="majorHAnsi" w:hAnsiTheme="majorHAnsi" w:cstheme="majorHAnsi"/>
          <w:color w:val="00B0F0"/>
          <w:sz w:val="52"/>
          <w:szCs w:val="52"/>
        </w:rPr>
      </w:pPr>
    </w:p>
    <w:p w14:paraId="43E7FF6B" w14:textId="77777777" w:rsidR="008D0B74" w:rsidRDefault="008D0B74" w:rsidP="008D0B74">
      <w:pPr>
        <w:pStyle w:val="ListParagraph"/>
        <w:ind w:left="0"/>
        <w:rPr>
          <w:rFonts w:asciiTheme="majorHAnsi" w:hAnsiTheme="majorHAnsi" w:cstheme="majorHAnsi"/>
          <w:color w:val="00B0F0"/>
          <w:sz w:val="52"/>
          <w:szCs w:val="52"/>
        </w:rPr>
      </w:pPr>
    </w:p>
    <w:p w14:paraId="16157A61" w14:textId="77777777" w:rsidR="008D0B74" w:rsidRDefault="008D0B74" w:rsidP="008D0B74">
      <w:pPr>
        <w:pStyle w:val="ListParagraph"/>
        <w:ind w:left="0"/>
        <w:rPr>
          <w:rFonts w:asciiTheme="majorHAnsi" w:hAnsiTheme="majorHAnsi" w:cstheme="majorHAnsi"/>
          <w:color w:val="00B0F0"/>
          <w:sz w:val="52"/>
          <w:szCs w:val="52"/>
        </w:rPr>
      </w:pPr>
    </w:p>
    <w:p w14:paraId="6215124C" w14:textId="77777777" w:rsidR="00905F88" w:rsidRDefault="00905F88" w:rsidP="008D0B74">
      <w:pPr>
        <w:pStyle w:val="ListParagraph"/>
        <w:ind w:left="0"/>
        <w:jc w:val="center"/>
        <w:rPr>
          <w:rFonts w:ascii="Arial Black" w:hAnsi="Arial Black" w:cstheme="majorHAnsi"/>
          <w:color w:val="4472C4" w:themeColor="accent1"/>
          <w:sz w:val="52"/>
          <w:szCs w:val="52"/>
        </w:rPr>
      </w:pPr>
    </w:p>
    <w:p w14:paraId="20CFDB39" w14:textId="22F5EAF4" w:rsidR="008D0B74" w:rsidRPr="000B7C5A" w:rsidRDefault="000B7C5A" w:rsidP="008D0B74">
      <w:pPr>
        <w:pStyle w:val="ListParagraph"/>
        <w:ind w:left="0"/>
        <w:jc w:val="center"/>
        <w:rPr>
          <w:rFonts w:ascii="Goudy Old Style" w:hAnsi="Goudy Old Style" w:cstheme="majorHAnsi"/>
          <w:color w:val="171717" w:themeColor="background2" w:themeShade="1A"/>
          <w:sz w:val="52"/>
          <w:szCs w:val="52"/>
        </w:rPr>
      </w:pPr>
      <w:r>
        <w:rPr>
          <w:rFonts w:ascii="Arial Black" w:hAnsi="Arial Black" w:cstheme="majorHAnsi"/>
          <w:color w:val="4472C4" w:themeColor="accent1"/>
          <w:sz w:val="52"/>
          <w:szCs w:val="52"/>
        </w:rPr>
        <w:t xml:space="preserve"> </w:t>
      </w:r>
      <w:r w:rsidRPr="000B7C5A">
        <w:rPr>
          <w:rFonts w:ascii="Goudy Old Style" w:hAnsi="Goudy Old Style" w:cstheme="majorHAnsi"/>
          <w:color w:val="171717" w:themeColor="background2" w:themeShade="1A"/>
          <w:sz w:val="52"/>
          <w:szCs w:val="52"/>
        </w:rPr>
        <w:t>Madhusudhan Reddy</w:t>
      </w:r>
    </w:p>
    <w:p w14:paraId="12610750" w14:textId="77777777" w:rsidR="008D0B74" w:rsidRPr="000B7C5A" w:rsidRDefault="008D0B74" w:rsidP="008D0B74">
      <w:pPr>
        <w:pStyle w:val="ListParagraph"/>
        <w:ind w:left="0"/>
        <w:jc w:val="center"/>
        <w:rPr>
          <w:rFonts w:ascii="Goudy Old Style" w:hAnsi="Goudy Old Style" w:cstheme="majorHAnsi"/>
          <w:color w:val="171717" w:themeColor="background2" w:themeShade="1A"/>
          <w:sz w:val="52"/>
          <w:szCs w:val="52"/>
        </w:rPr>
      </w:pPr>
    </w:p>
    <w:p w14:paraId="6A478420" w14:textId="44D62757" w:rsidR="008D0B74" w:rsidRPr="000B7C5A" w:rsidRDefault="008D0B74" w:rsidP="008D0B74">
      <w:pPr>
        <w:pStyle w:val="ListParagraph"/>
        <w:ind w:left="0"/>
        <w:jc w:val="center"/>
        <w:rPr>
          <w:rFonts w:ascii="Goudy Old Style" w:hAnsi="Goudy Old Style" w:cstheme="majorHAnsi"/>
          <w:color w:val="171717" w:themeColor="background2" w:themeShade="1A"/>
          <w:sz w:val="52"/>
          <w:szCs w:val="52"/>
        </w:rPr>
      </w:pPr>
      <w:r w:rsidRPr="000B7C5A">
        <w:rPr>
          <w:rFonts w:ascii="Goudy Old Style" w:hAnsi="Goudy Old Style" w:cstheme="majorHAnsi"/>
          <w:color w:val="171717" w:themeColor="background2" w:themeShade="1A"/>
          <w:sz w:val="52"/>
          <w:szCs w:val="52"/>
        </w:rPr>
        <w:t>-ACCIO JOBS</w:t>
      </w:r>
    </w:p>
    <w:p w14:paraId="0BB3D6C1" w14:textId="33E3959A" w:rsidR="008D0B74" w:rsidRPr="008D0B74" w:rsidRDefault="008D0B74" w:rsidP="008D0B74">
      <w:pPr>
        <w:pStyle w:val="ListParagraph"/>
        <w:ind w:left="0"/>
        <w:jc w:val="center"/>
        <w:rPr>
          <w:rFonts w:ascii="Arial Black" w:hAnsi="Arial Black" w:cstheme="majorHAnsi"/>
          <w:color w:val="4472C4" w:themeColor="accent1"/>
          <w:sz w:val="52"/>
          <w:szCs w:val="52"/>
        </w:rPr>
      </w:pPr>
      <w:r w:rsidRPr="000B7C5A">
        <w:rPr>
          <w:rFonts w:ascii="Goudy Old Style" w:hAnsi="Goudy Old Style" w:cstheme="majorHAnsi"/>
          <w:color w:val="171717" w:themeColor="background2" w:themeShade="1A"/>
          <w:sz w:val="52"/>
          <w:szCs w:val="52"/>
        </w:rPr>
        <w:t>-DATA ANALYTICS</w:t>
      </w:r>
    </w:p>
    <w:p w14:paraId="1E80FA98" w14:textId="49263F17" w:rsidR="00A220B1" w:rsidRPr="00432FBB" w:rsidRDefault="008D0B74" w:rsidP="00432FBB">
      <w:pPr>
        <w:pStyle w:val="ListParagraph"/>
        <w:ind w:left="0"/>
        <w:jc w:val="center"/>
        <w:rPr>
          <w:rFonts w:ascii="Goudy Old Style" w:hAnsi="Goudy Old Style" w:cstheme="majorHAnsi"/>
          <w:color w:val="171717" w:themeColor="background2" w:themeShade="1A"/>
          <w:sz w:val="52"/>
          <w:szCs w:val="52"/>
        </w:rPr>
      </w:pPr>
      <w:r w:rsidRPr="000B7C5A">
        <w:rPr>
          <w:rFonts w:ascii="Goudy Old Style" w:hAnsi="Goudy Old Style" w:cstheme="majorHAnsi"/>
          <w:color w:val="171717" w:themeColor="background2" w:themeShade="1A"/>
          <w:sz w:val="52"/>
          <w:szCs w:val="52"/>
        </w:rPr>
        <w:t>-CAPSTONE PROJECT</w:t>
      </w:r>
    </w:p>
    <w:p w14:paraId="58884E7A" w14:textId="493C0462" w:rsidR="008D0B74" w:rsidRPr="008D0B74" w:rsidRDefault="008D0B74" w:rsidP="00905F88">
      <w:pPr>
        <w:pStyle w:val="ListParagraph"/>
        <w:ind w:left="0"/>
        <w:jc w:val="center"/>
        <w:rPr>
          <w:rFonts w:ascii="Arial Black" w:hAnsi="Arial Black" w:cstheme="majorHAnsi"/>
          <w:color w:val="4472C4" w:themeColor="accent1"/>
          <w:sz w:val="52"/>
          <w:szCs w:val="52"/>
        </w:rPr>
      </w:pPr>
      <w:r>
        <w:rPr>
          <w:rFonts w:ascii="Arial Black" w:hAnsi="Arial Black" w:cstheme="majorHAnsi"/>
          <w:color w:val="4472C4" w:themeColor="accent1"/>
          <w:sz w:val="52"/>
          <w:szCs w:val="52"/>
        </w:rPr>
        <w:lastRenderedPageBreak/>
        <w:t>OVERVIEW</w:t>
      </w:r>
    </w:p>
    <w:p w14:paraId="03F1435A" w14:textId="0F5FB6D6" w:rsidR="008D0B74" w:rsidRDefault="008D0B74" w:rsidP="008D0B74">
      <w:pPr>
        <w:pStyle w:val="ListParagraph"/>
        <w:ind w:left="0"/>
        <w:rPr>
          <w:rFonts w:ascii="Arial Black" w:hAnsi="Arial Black" w:cstheme="majorHAnsi"/>
          <w:color w:val="4472C4" w:themeColor="accent1"/>
          <w:sz w:val="52"/>
          <w:szCs w:val="52"/>
        </w:rPr>
      </w:pPr>
      <w:r w:rsidRPr="004909D9">
        <w:rPr>
          <w:noProof/>
          <w:lang w:val="en-AU" w:eastAsia="en-AU"/>
        </w:rPr>
        <w:drawing>
          <wp:inline distT="0" distB="0" distL="0" distR="0" wp14:anchorId="719C3422" wp14:editId="15A062FD">
            <wp:extent cx="5835535" cy="2280285"/>
            <wp:effectExtent l="0" t="0" r="0" b="5715"/>
            <wp:docPr id="4" name="Picture 4" descr="Open book with pen on desk">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Open book with pen on desk">
                      <a:extLst>
                        <a:ext uri="{C183D7F6-B498-43B3-948B-1728B52AA6E4}">
                          <adec:decorative xmlns:adec="http://schemas.microsoft.com/office/drawing/2017/decorative" val="1"/>
                        </a:ext>
                      </a:extLst>
                    </pic:cNvPr>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39727" cy="2281923"/>
                    </a:xfrm>
                    <a:prstGeom prst="rect">
                      <a:avLst/>
                    </a:prstGeom>
                  </pic:spPr>
                </pic:pic>
              </a:graphicData>
            </a:graphic>
          </wp:inline>
        </w:drawing>
      </w:r>
    </w:p>
    <w:p w14:paraId="4FEB4B26" w14:textId="77777777" w:rsidR="008D0B74" w:rsidRDefault="008D0B74" w:rsidP="00304741">
      <w:pPr>
        <w:pStyle w:val="ListParagraph"/>
        <w:ind w:left="0"/>
        <w:jc w:val="both"/>
        <w:rPr>
          <w:rFonts w:ascii="Arial Black" w:hAnsi="Arial Black" w:cstheme="majorHAnsi"/>
          <w:color w:val="4472C4" w:themeColor="accent1"/>
          <w:sz w:val="52"/>
          <w:szCs w:val="52"/>
        </w:rPr>
      </w:pPr>
    </w:p>
    <w:p w14:paraId="1E8C7780" w14:textId="4F37B1E3" w:rsidR="008D0B74" w:rsidRPr="007F0E30" w:rsidRDefault="007F0E30" w:rsidP="00304741">
      <w:pPr>
        <w:jc w:val="both"/>
        <w:rPr>
          <w:rFonts w:ascii="Arial" w:hAnsi="Arial" w:cs="Arial"/>
          <w:sz w:val="28"/>
          <w:szCs w:val="28"/>
        </w:rPr>
      </w:pPr>
      <w:r w:rsidRPr="007F0E30">
        <w:rPr>
          <w:rFonts w:ascii="Arial" w:hAnsi="Arial" w:cs="Arial"/>
          <w:sz w:val="28"/>
          <w:szCs w:val="28"/>
        </w:rPr>
        <w:t>This dataset presents an extensive overview of athletic competitions, likely pertaining to the Olympic Games</w:t>
      </w:r>
      <w:r>
        <w:rPr>
          <w:rFonts w:ascii="Arial" w:hAnsi="Arial" w:cs="Arial"/>
          <w:sz w:val="28"/>
          <w:szCs w:val="28"/>
        </w:rPr>
        <w:t xml:space="preserve"> from 1896 to 2016</w:t>
      </w:r>
      <w:r w:rsidRPr="007F0E30">
        <w:rPr>
          <w:rFonts w:ascii="Arial" w:hAnsi="Arial" w:cs="Arial"/>
          <w:sz w:val="28"/>
          <w:szCs w:val="28"/>
        </w:rPr>
        <w:t>, organized across several Excel sheets. It encompasses information regarding the games (ID, year, name, season), host cities, and individual athletes (name, gender, height, weight, age during the games). Furthermore, the dataset records event particulars (sport, event name), competitor performance and medal victories, along with the geographical and organizational affiliations of athletes (NOCs and regions). Overall, it is a rich resource for analysing trends in athlete demographics, competition outcomes, and global participation in sports.</w:t>
      </w:r>
    </w:p>
    <w:p w14:paraId="1C326109" w14:textId="6AE29A0C" w:rsidR="007F0E30" w:rsidRDefault="007F0E30" w:rsidP="00304741">
      <w:pPr>
        <w:jc w:val="both"/>
        <w:rPr>
          <w:rFonts w:ascii="Arial" w:hAnsi="Arial" w:cs="Arial"/>
          <w:sz w:val="28"/>
          <w:szCs w:val="28"/>
        </w:rPr>
      </w:pPr>
      <w:r w:rsidRPr="007F0E30">
        <w:rPr>
          <w:rFonts w:ascii="Arial" w:hAnsi="Arial" w:cs="Arial"/>
          <w:sz w:val="28"/>
          <w:szCs w:val="28"/>
        </w:rPr>
        <w:t xml:space="preserve">This meticulously organized dataset enables thorough examination of diverse sporting trends. For example, one can readily monitor the progression of athlete demographics across various games, </w:t>
      </w:r>
      <w:r w:rsidR="008705A0" w:rsidRPr="007F0E30">
        <w:rPr>
          <w:rFonts w:ascii="Arial" w:hAnsi="Arial" w:cs="Arial"/>
          <w:sz w:val="28"/>
          <w:szCs w:val="28"/>
        </w:rPr>
        <w:t>analysing</w:t>
      </w:r>
      <w:r w:rsidRPr="007F0E30">
        <w:rPr>
          <w:rFonts w:ascii="Arial" w:hAnsi="Arial" w:cs="Arial"/>
          <w:sz w:val="28"/>
          <w:szCs w:val="28"/>
        </w:rPr>
        <w:t xml:space="preserve"> shifts in average age, height, and weight for particular sports or genders. Additionally, it aids in comprehending the distribution of medals among regions and the performance of various NOCs over time. Moreover, the interconnected nature of the sheets allows for the exploration of the most successful sports at different games or the identification of top-performing athletes across numerous competitions. </w:t>
      </w:r>
    </w:p>
    <w:p w14:paraId="2DE0AB7F" w14:textId="0EE5AD34" w:rsidR="008D0B74" w:rsidRPr="007F0E30" w:rsidRDefault="007F0E30" w:rsidP="00304741">
      <w:pPr>
        <w:jc w:val="both"/>
        <w:rPr>
          <w:rFonts w:ascii="Arial" w:hAnsi="Arial" w:cs="Arial"/>
          <w:sz w:val="28"/>
          <w:szCs w:val="28"/>
        </w:rPr>
      </w:pPr>
      <w:r w:rsidRPr="007F0E30">
        <w:rPr>
          <w:rFonts w:ascii="Arial" w:hAnsi="Arial" w:cs="Arial"/>
          <w:sz w:val="28"/>
          <w:szCs w:val="28"/>
        </w:rPr>
        <w:t>This extensive perspective renders the dataset an essential resource for anyone keen on the history and statistics of significant athletic events.</w:t>
      </w:r>
    </w:p>
    <w:p w14:paraId="748D353C" w14:textId="77777777" w:rsidR="007F0E30" w:rsidRDefault="007F0E30" w:rsidP="007F0E30">
      <w:pPr>
        <w:pStyle w:val="ListParagraph"/>
        <w:ind w:left="0"/>
        <w:rPr>
          <w:rFonts w:ascii="Arial Black" w:hAnsi="Arial Black" w:cstheme="majorHAnsi"/>
          <w:color w:val="4472C4" w:themeColor="accent1"/>
          <w:sz w:val="52"/>
          <w:szCs w:val="52"/>
        </w:rPr>
      </w:pPr>
    </w:p>
    <w:p w14:paraId="75D3A554" w14:textId="77777777" w:rsidR="00CC55CA" w:rsidRDefault="00CC55CA" w:rsidP="007F0E30">
      <w:pPr>
        <w:pStyle w:val="ListParagraph"/>
        <w:ind w:left="0"/>
        <w:jc w:val="center"/>
        <w:rPr>
          <w:rFonts w:ascii="Arial Black" w:hAnsi="Arial Black" w:cstheme="majorHAnsi"/>
          <w:color w:val="4472C4" w:themeColor="accent1"/>
          <w:sz w:val="52"/>
          <w:szCs w:val="52"/>
        </w:rPr>
      </w:pPr>
    </w:p>
    <w:p w14:paraId="276C3BA2" w14:textId="59142B72" w:rsidR="008D0B74" w:rsidRPr="000B7C5A" w:rsidRDefault="008D0B74" w:rsidP="007F0E30">
      <w:pPr>
        <w:pStyle w:val="ListParagraph"/>
        <w:ind w:left="0"/>
        <w:jc w:val="center"/>
        <w:rPr>
          <w:rFonts w:ascii="Goudy Old Style" w:hAnsi="Goudy Old Style" w:cstheme="majorHAnsi"/>
          <w:color w:val="171717" w:themeColor="background2" w:themeShade="1A"/>
          <w:sz w:val="52"/>
          <w:szCs w:val="52"/>
        </w:rPr>
      </w:pPr>
      <w:r w:rsidRPr="000B7C5A">
        <w:rPr>
          <w:rFonts w:ascii="Goudy Old Style" w:hAnsi="Goudy Old Style" w:cstheme="majorHAnsi"/>
          <w:color w:val="171717" w:themeColor="background2" w:themeShade="1A"/>
          <w:sz w:val="52"/>
          <w:szCs w:val="52"/>
        </w:rPr>
        <w:lastRenderedPageBreak/>
        <w:t>DATA WORKFLOW PROCESS</w:t>
      </w:r>
    </w:p>
    <w:p w14:paraId="561D5190" w14:textId="1C6C3D1A" w:rsidR="008D0B74" w:rsidRDefault="008D0B74" w:rsidP="008D0B74">
      <w:pPr>
        <w:pStyle w:val="ListParagraph"/>
        <w:ind w:left="0"/>
        <w:jc w:val="center"/>
        <w:rPr>
          <w:rFonts w:ascii="Arial Black" w:hAnsi="Arial Black" w:cstheme="majorHAnsi"/>
          <w:color w:val="4472C4" w:themeColor="accent1"/>
          <w:sz w:val="52"/>
          <w:szCs w:val="52"/>
        </w:rPr>
      </w:pPr>
      <w:r>
        <w:rPr>
          <w:noProof/>
        </w:rPr>
        <w:drawing>
          <wp:inline distT="0" distB="0" distL="0" distR="0" wp14:anchorId="6CABE563" wp14:editId="0B407696">
            <wp:extent cx="5728970" cy="1847850"/>
            <wp:effectExtent l="0" t="0" r="5080" b="0"/>
            <wp:docPr id="667418062" name="Picture 4" descr="247+ Thousand Workflow Data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47+ Thousand Workflow Data Royalty-Free Images, Stock Photos &amp; Pictures |  Shutterstock"/>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5591" b="28981"/>
                    <a:stretch>
                      <a:fillRect/>
                    </a:stretch>
                  </pic:blipFill>
                  <pic:spPr bwMode="auto">
                    <a:xfrm>
                      <a:off x="0" y="0"/>
                      <a:ext cx="5736271" cy="1850205"/>
                    </a:xfrm>
                    <a:prstGeom prst="rect">
                      <a:avLst/>
                    </a:prstGeom>
                    <a:noFill/>
                    <a:ln>
                      <a:noFill/>
                    </a:ln>
                    <a:extLst>
                      <a:ext uri="{53640926-AAD7-44D8-BBD7-CCE9431645EC}">
                        <a14:shadowObscured xmlns:a14="http://schemas.microsoft.com/office/drawing/2010/main"/>
                      </a:ext>
                    </a:extLst>
                  </pic:spPr>
                </pic:pic>
              </a:graphicData>
            </a:graphic>
          </wp:inline>
        </w:drawing>
      </w:r>
    </w:p>
    <w:p w14:paraId="6891CEF6" w14:textId="062C6046" w:rsidR="008D0B74" w:rsidRPr="007F0E30" w:rsidRDefault="008D0B74" w:rsidP="00304741">
      <w:pPr>
        <w:pStyle w:val="ListParagraph"/>
        <w:numPr>
          <w:ilvl w:val="0"/>
          <w:numId w:val="3"/>
        </w:numPr>
        <w:jc w:val="both"/>
        <w:rPr>
          <w:rFonts w:ascii="Arial" w:hAnsi="Arial" w:cs="Arial"/>
          <w:b/>
          <w:bCs/>
          <w:sz w:val="28"/>
          <w:szCs w:val="28"/>
        </w:rPr>
      </w:pPr>
      <w:r w:rsidRPr="007F0E30">
        <w:rPr>
          <w:rFonts w:ascii="Arial" w:hAnsi="Arial" w:cs="Arial"/>
          <w:b/>
          <w:bCs/>
          <w:sz w:val="28"/>
          <w:szCs w:val="28"/>
        </w:rPr>
        <w:t>Data gathering from GitHub</w:t>
      </w:r>
    </w:p>
    <w:p w14:paraId="5317CB4C" w14:textId="496F09A7" w:rsidR="008D0B74" w:rsidRPr="007F0E30" w:rsidRDefault="008D0B74" w:rsidP="00304741">
      <w:pPr>
        <w:jc w:val="both"/>
        <w:rPr>
          <w:rFonts w:ascii="Arial" w:hAnsi="Arial" w:cs="Arial"/>
          <w:sz w:val="28"/>
          <w:szCs w:val="28"/>
        </w:rPr>
      </w:pPr>
      <w:r w:rsidRPr="007F0E30">
        <w:rPr>
          <w:rFonts w:ascii="Arial" w:hAnsi="Arial" w:cs="Arial"/>
          <w:sz w:val="28"/>
          <w:szCs w:val="28"/>
        </w:rPr>
        <w:t>Obtained the required dataset from GitHub. Dataset contained 11 CSV files namely city, competitor- event, event, games, games-city, games competitor, medal, noc-region, region, person, person-region and sports.</w:t>
      </w:r>
    </w:p>
    <w:p w14:paraId="52DF1360" w14:textId="77777777" w:rsidR="008D0B74" w:rsidRPr="007F0E30" w:rsidRDefault="008D0B74" w:rsidP="00304741">
      <w:pPr>
        <w:pStyle w:val="ListParagraph"/>
        <w:numPr>
          <w:ilvl w:val="0"/>
          <w:numId w:val="3"/>
        </w:numPr>
        <w:jc w:val="both"/>
        <w:rPr>
          <w:rFonts w:ascii="Arial" w:hAnsi="Arial" w:cs="Arial"/>
          <w:b/>
          <w:bCs/>
          <w:sz w:val="28"/>
          <w:szCs w:val="28"/>
        </w:rPr>
      </w:pPr>
      <w:r w:rsidRPr="007F0E30">
        <w:rPr>
          <w:rFonts w:ascii="Arial" w:hAnsi="Arial" w:cs="Arial"/>
          <w:b/>
          <w:bCs/>
          <w:sz w:val="28"/>
          <w:szCs w:val="28"/>
        </w:rPr>
        <w:t>Data cleaning in MS-Excel</w:t>
      </w:r>
    </w:p>
    <w:p w14:paraId="70413CB5" w14:textId="43D23A7D" w:rsidR="008D0B74" w:rsidRPr="007F0E30" w:rsidRDefault="008D0B74" w:rsidP="00304741">
      <w:pPr>
        <w:jc w:val="both"/>
        <w:rPr>
          <w:rFonts w:ascii="Arial" w:hAnsi="Arial" w:cs="Arial"/>
          <w:sz w:val="28"/>
          <w:szCs w:val="28"/>
        </w:rPr>
      </w:pPr>
      <w:r w:rsidRPr="007F0E30">
        <w:rPr>
          <w:rFonts w:ascii="Arial" w:hAnsi="Arial" w:cs="Arial"/>
          <w:sz w:val="28"/>
          <w:szCs w:val="28"/>
        </w:rPr>
        <w:t xml:space="preserve">Checked the data for errors and inconsistencies, none were found. </w:t>
      </w:r>
    </w:p>
    <w:p w14:paraId="11C2DFE5" w14:textId="77777777" w:rsidR="008D0B74" w:rsidRPr="007F0E30" w:rsidRDefault="008D0B74" w:rsidP="00304741">
      <w:pPr>
        <w:pStyle w:val="ListParagraph"/>
        <w:numPr>
          <w:ilvl w:val="0"/>
          <w:numId w:val="3"/>
        </w:numPr>
        <w:jc w:val="both"/>
        <w:rPr>
          <w:rFonts w:ascii="Arial" w:hAnsi="Arial" w:cs="Arial"/>
          <w:b/>
          <w:bCs/>
          <w:sz w:val="28"/>
          <w:szCs w:val="28"/>
        </w:rPr>
      </w:pPr>
      <w:r w:rsidRPr="007F0E30">
        <w:rPr>
          <w:rFonts w:ascii="Arial" w:hAnsi="Arial" w:cs="Arial"/>
          <w:b/>
          <w:bCs/>
          <w:sz w:val="28"/>
          <w:szCs w:val="28"/>
        </w:rPr>
        <w:t>Data transformation</w:t>
      </w:r>
    </w:p>
    <w:p w14:paraId="2A9BD895" w14:textId="5E86CB54" w:rsidR="008D0B74" w:rsidRPr="007F0E30" w:rsidRDefault="008D0B74" w:rsidP="00304741">
      <w:pPr>
        <w:jc w:val="both"/>
        <w:rPr>
          <w:rFonts w:ascii="Arial" w:hAnsi="Arial" w:cs="Arial"/>
          <w:sz w:val="28"/>
          <w:szCs w:val="28"/>
        </w:rPr>
      </w:pPr>
      <w:r w:rsidRPr="007F0E30">
        <w:rPr>
          <w:rFonts w:ascii="Arial" w:hAnsi="Arial" w:cs="Arial"/>
          <w:sz w:val="28"/>
          <w:szCs w:val="28"/>
        </w:rPr>
        <w:t>Altered the data into a format suitable for analysis, like changing category of columns from “general” to “text”, “number”, “currency” etc</w:t>
      </w:r>
      <w:r w:rsidR="00905F88">
        <w:rPr>
          <w:rFonts w:ascii="Arial" w:hAnsi="Arial" w:cs="Arial"/>
          <w:sz w:val="28"/>
          <w:szCs w:val="28"/>
        </w:rPr>
        <w:t>.</w:t>
      </w:r>
    </w:p>
    <w:p w14:paraId="37D0A2AC" w14:textId="77777777" w:rsidR="008D0B74" w:rsidRPr="007F0E30" w:rsidRDefault="008D0B74" w:rsidP="00304741">
      <w:pPr>
        <w:pStyle w:val="ListParagraph"/>
        <w:numPr>
          <w:ilvl w:val="0"/>
          <w:numId w:val="3"/>
        </w:numPr>
        <w:jc w:val="both"/>
        <w:rPr>
          <w:rFonts w:ascii="Arial" w:hAnsi="Arial" w:cs="Arial"/>
          <w:b/>
          <w:bCs/>
          <w:sz w:val="28"/>
          <w:szCs w:val="28"/>
        </w:rPr>
      </w:pPr>
      <w:r w:rsidRPr="007F0E30">
        <w:rPr>
          <w:rFonts w:ascii="Arial" w:hAnsi="Arial" w:cs="Arial"/>
          <w:b/>
          <w:bCs/>
          <w:sz w:val="28"/>
          <w:szCs w:val="28"/>
        </w:rPr>
        <w:t>Connecting with the appropriate tools</w:t>
      </w:r>
    </w:p>
    <w:p w14:paraId="6B1CC167" w14:textId="74333FFC" w:rsidR="008D0B74" w:rsidRPr="007F0E30" w:rsidRDefault="008D0B74" w:rsidP="00304741">
      <w:pPr>
        <w:jc w:val="both"/>
        <w:rPr>
          <w:rFonts w:ascii="Arial" w:hAnsi="Arial" w:cs="Arial"/>
          <w:sz w:val="28"/>
          <w:szCs w:val="28"/>
        </w:rPr>
      </w:pPr>
      <w:r w:rsidRPr="007F0E30">
        <w:rPr>
          <w:rFonts w:ascii="Arial" w:hAnsi="Arial" w:cs="Arial"/>
          <w:sz w:val="28"/>
          <w:szCs w:val="28"/>
        </w:rPr>
        <w:t>Established the connection between the dataset and appropriate tools. Downloading MS-Power BI for data visualization and downloading MYSQL Workbench for data analysis. Then, uploading the dataset into both tools.</w:t>
      </w:r>
    </w:p>
    <w:p w14:paraId="49347086" w14:textId="77777777" w:rsidR="008D0B74" w:rsidRPr="007F0E30" w:rsidRDefault="008D0B74" w:rsidP="00304741">
      <w:pPr>
        <w:pStyle w:val="ListParagraph"/>
        <w:numPr>
          <w:ilvl w:val="0"/>
          <w:numId w:val="3"/>
        </w:numPr>
        <w:jc w:val="both"/>
        <w:rPr>
          <w:rFonts w:ascii="Arial" w:hAnsi="Arial" w:cs="Arial"/>
          <w:b/>
          <w:bCs/>
          <w:sz w:val="28"/>
          <w:szCs w:val="28"/>
        </w:rPr>
      </w:pPr>
      <w:r w:rsidRPr="007F0E30">
        <w:rPr>
          <w:rFonts w:ascii="Arial" w:hAnsi="Arial" w:cs="Arial"/>
          <w:b/>
          <w:bCs/>
          <w:sz w:val="28"/>
          <w:szCs w:val="28"/>
        </w:rPr>
        <w:t xml:space="preserve">Exploratory Data Analysis (EDA) </w:t>
      </w:r>
    </w:p>
    <w:p w14:paraId="0BC96D34" w14:textId="6D2AAB05" w:rsidR="00905F88" w:rsidRPr="007F0E30" w:rsidRDefault="008D0B74" w:rsidP="00304741">
      <w:pPr>
        <w:jc w:val="both"/>
        <w:rPr>
          <w:rFonts w:ascii="Arial" w:hAnsi="Arial" w:cs="Arial"/>
          <w:sz w:val="28"/>
          <w:szCs w:val="28"/>
        </w:rPr>
      </w:pPr>
      <w:r w:rsidRPr="007F0E30">
        <w:rPr>
          <w:rFonts w:ascii="Arial" w:hAnsi="Arial" w:cs="Arial"/>
          <w:sz w:val="28"/>
          <w:szCs w:val="28"/>
        </w:rPr>
        <w:t xml:space="preserve">Performed EDA questions using MS-Excel and SQL. </w:t>
      </w:r>
    </w:p>
    <w:p w14:paraId="5853B6D1" w14:textId="77777777" w:rsidR="008D0B74" w:rsidRPr="007F0E30" w:rsidRDefault="008D0B74" w:rsidP="00304741">
      <w:pPr>
        <w:pStyle w:val="ListParagraph"/>
        <w:numPr>
          <w:ilvl w:val="0"/>
          <w:numId w:val="3"/>
        </w:numPr>
        <w:jc w:val="both"/>
        <w:rPr>
          <w:rFonts w:ascii="Arial" w:hAnsi="Arial" w:cs="Arial"/>
          <w:b/>
          <w:bCs/>
          <w:sz w:val="28"/>
          <w:szCs w:val="28"/>
        </w:rPr>
      </w:pPr>
      <w:r w:rsidRPr="007F0E30">
        <w:rPr>
          <w:rFonts w:ascii="Arial" w:hAnsi="Arial" w:cs="Arial"/>
          <w:b/>
          <w:bCs/>
          <w:sz w:val="28"/>
          <w:szCs w:val="28"/>
        </w:rPr>
        <w:t>Power BI Problem Statement Solution</w:t>
      </w:r>
    </w:p>
    <w:p w14:paraId="7C19BA11" w14:textId="18EFBE0E" w:rsidR="008D0B74" w:rsidRPr="007F0E30" w:rsidRDefault="008D0B74" w:rsidP="00304741">
      <w:pPr>
        <w:jc w:val="both"/>
        <w:rPr>
          <w:rFonts w:ascii="Arial" w:hAnsi="Arial" w:cs="Arial"/>
          <w:sz w:val="28"/>
          <w:szCs w:val="28"/>
        </w:rPr>
      </w:pPr>
      <w:r w:rsidRPr="007F0E30">
        <w:rPr>
          <w:rFonts w:ascii="Arial" w:hAnsi="Arial" w:cs="Arial"/>
          <w:sz w:val="28"/>
          <w:szCs w:val="28"/>
        </w:rPr>
        <w:t>Performed Power BI questions in MS-Power BI – report view function. Also, utilized DAX functions for easier data visualization.</w:t>
      </w:r>
    </w:p>
    <w:p w14:paraId="02041A43" w14:textId="77777777" w:rsidR="008D0B74" w:rsidRPr="007F0E30" w:rsidRDefault="008D0B74" w:rsidP="00304741">
      <w:pPr>
        <w:pStyle w:val="ListParagraph"/>
        <w:numPr>
          <w:ilvl w:val="0"/>
          <w:numId w:val="3"/>
        </w:numPr>
        <w:jc w:val="both"/>
        <w:rPr>
          <w:rFonts w:ascii="Arial" w:hAnsi="Arial" w:cs="Arial"/>
          <w:b/>
          <w:bCs/>
          <w:sz w:val="28"/>
          <w:szCs w:val="28"/>
        </w:rPr>
      </w:pPr>
      <w:r w:rsidRPr="007F0E30">
        <w:rPr>
          <w:rFonts w:ascii="Arial" w:hAnsi="Arial" w:cs="Arial"/>
          <w:b/>
          <w:bCs/>
          <w:sz w:val="28"/>
          <w:szCs w:val="28"/>
        </w:rPr>
        <w:t>Data Visualization</w:t>
      </w:r>
    </w:p>
    <w:p w14:paraId="53BC440D" w14:textId="405ACD78" w:rsidR="008D0B74" w:rsidRPr="007F0E30" w:rsidRDefault="008D0B74" w:rsidP="00304741">
      <w:pPr>
        <w:jc w:val="both"/>
        <w:rPr>
          <w:rFonts w:ascii="Arial" w:hAnsi="Arial" w:cs="Arial"/>
          <w:sz w:val="28"/>
          <w:szCs w:val="28"/>
        </w:rPr>
      </w:pPr>
      <w:r w:rsidRPr="007F0E30">
        <w:rPr>
          <w:rFonts w:ascii="Arial" w:hAnsi="Arial" w:cs="Arial"/>
          <w:sz w:val="28"/>
          <w:szCs w:val="28"/>
        </w:rPr>
        <w:t>Created a MS-PowerPoint Presentation to help better understand the data and present it in an engaging manner.</w:t>
      </w:r>
    </w:p>
    <w:p w14:paraId="7E09CA6F" w14:textId="77777777" w:rsidR="00905F88" w:rsidRPr="00905F88" w:rsidRDefault="008D0B74" w:rsidP="00304741">
      <w:pPr>
        <w:pStyle w:val="ListParagraph"/>
        <w:numPr>
          <w:ilvl w:val="0"/>
          <w:numId w:val="3"/>
        </w:numPr>
        <w:jc w:val="both"/>
        <w:rPr>
          <w:rFonts w:ascii="Arial" w:hAnsi="Arial" w:cs="Arial"/>
          <w:sz w:val="28"/>
          <w:szCs w:val="28"/>
        </w:rPr>
      </w:pPr>
      <w:r w:rsidRPr="00905F88">
        <w:rPr>
          <w:rFonts w:ascii="Arial" w:hAnsi="Arial" w:cs="Arial"/>
          <w:b/>
          <w:bCs/>
          <w:sz w:val="28"/>
          <w:szCs w:val="28"/>
        </w:rPr>
        <w:t>Detailed Report/Documentation</w:t>
      </w:r>
    </w:p>
    <w:p w14:paraId="197135C4" w14:textId="54A2A110" w:rsidR="008D0B74" w:rsidRPr="00905F88" w:rsidRDefault="008D0B74" w:rsidP="00304741">
      <w:pPr>
        <w:jc w:val="both"/>
        <w:rPr>
          <w:rFonts w:ascii="Arial" w:hAnsi="Arial" w:cs="Arial"/>
          <w:sz w:val="28"/>
          <w:szCs w:val="28"/>
        </w:rPr>
      </w:pPr>
      <w:r w:rsidRPr="00905F88">
        <w:rPr>
          <w:rFonts w:ascii="Arial" w:hAnsi="Arial" w:cs="Arial"/>
          <w:sz w:val="28"/>
          <w:szCs w:val="28"/>
        </w:rPr>
        <w:t>Constructed a detailed report that accurately details the entire data workflow.</w:t>
      </w:r>
    </w:p>
    <w:p w14:paraId="209F5D71" w14:textId="537A7D74" w:rsidR="0026434D" w:rsidRPr="000B7C5A" w:rsidRDefault="0026434D" w:rsidP="00304741">
      <w:pPr>
        <w:pStyle w:val="ListParagraph"/>
        <w:ind w:left="0"/>
        <w:jc w:val="center"/>
        <w:rPr>
          <w:rFonts w:ascii="Goudy Old Style" w:hAnsi="Goudy Old Style" w:cstheme="majorHAnsi"/>
          <w:color w:val="171717" w:themeColor="background2" w:themeShade="1A"/>
          <w:sz w:val="52"/>
          <w:szCs w:val="52"/>
        </w:rPr>
      </w:pPr>
      <w:r w:rsidRPr="000B7C5A">
        <w:rPr>
          <w:rFonts w:ascii="Goudy Old Style" w:hAnsi="Goudy Old Style" w:cstheme="majorHAnsi"/>
          <w:color w:val="171717" w:themeColor="background2" w:themeShade="1A"/>
          <w:sz w:val="52"/>
          <w:szCs w:val="52"/>
        </w:rPr>
        <w:lastRenderedPageBreak/>
        <w:t>OBJECTIVE</w:t>
      </w:r>
    </w:p>
    <w:p w14:paraId="5B6AEA4D" w14:textId="4322F4A5" w:rsidR="0026434D" w:rsidRDefault="00550EE3" w:rsidP="00304741">
      <w:pPr>
        <w:jc w:val="both"/>
        <w:rPr>
          <w:rFonts w:ascii="Arial" w:hAnsi="Arial" w:cs="Arial"/>
          <w:sz w:val="28"/>
          <w:szCs w:val="28"/>
        </w:rPr>
      </w:pPr>
      <w:r w:rsidRPr="00550EE3">
        <w:rPr>
          <w:rFonts w:ascii="Arial" w:hAnsi="Arial" w:cs="Arial"/>
          <w:sz w:val="28"/>
          <w:szCs w:val="28"/>
        </w:rPr>
        <w:t xml:space="preserve">The objective of this data analysis project is to carry out a comprehensive and systematic investigation of historical Olympic Games data </w:t>
      </w:r>
      <w:r>
        <w:rPr>
          <w:rFonts w:ascii="Arial" w:hAnsi="Arial" w:cs="Arial"/>
          <w:sz w:val="28"/>
          <w:szCs w:val="28"/>
        </w:rPr>
        <w:t xml:space="preserve">(from 1896 to 2020) </w:t>
      </w:r>
      <w:r w:rsidRPr="00550EE3">
        <w:rPr>
          <w:rFonts w:ascii="Arial" w:hAnsi="Arial" w:cs="Arial"/>
          <w:sz w:val="28"/>
          <w:szCs w:val="28"/>
        </w:rPr>
        <w:t>to uncover patterns, trends, and relationships across different dimensions of the Games. By utilizing structured data regarding athletes, events, sports, regions, and medals, the study aims to address key analytical questions related to participation, performance, and representation.</w:t>
      </w:r>
    </w:p>
    <w:p w14:paraId="14A533A8" w14:textId="77777777" w:rsidR="00550EE3" w:rsidRPr="00550EE3" w:rsidRDefault="00550EE3" w:rsidP="00304741">
      <w:pPr>
        <w:jc w:val="both"/>
        <w:rPr>
          <w:rFonts w:ascii="Arial" w:hAnsi="Arial" w:cs="Arial"/>
          <w:sz w:val="28"/>
          <w:szCs w:val="28"/>
        </w:rPr>
      </w:pPr>
      <w:r w:rsidRPr="00550EE3">
        <w:rPr>
          <w:rFonts w:ascii="Arial" w:hAnsi="Arial" w:cs="Arial"/>
          <w:sz w:val="28"/>
          <w:szCs w:val="28"/>
        </w:rPr>
        <w:t>This research utilizes a combination of SQL-based queries, Excel, and Power BI visualizations for the analysis, with a strong emphasis on deriving insights that are both quantitatively rigorous and visually interpretable.</w:t>
      </w:r>
    </w:p>
    <w:p w14:paraId="1EB03658" w14:textId="708CEBD9" w:rsidR="00550EE3" w:rsidRDefault="00550EE3" w:rsidP="00304741">
      <w:pPr>
        <w:jc w:val="both"/>
        <w:rPr>
          <w:rFonts w:ascii="Arial" w:hAnsi="Arial" w:cs="Arial"/>
          <w:sz w:val="28"/>
          <w:szCs w:val="28"/>
        </w:rPr>
      </w:pPr>
      <w:r w:rsidRPr="00550EE3">
        <w:rPr>
          <w:rFonts w:ascii="Arial" w:hAnsi="Arial" w:cs="Arial"/>
          <w:sz w:val="28"/>
          <w:szCs w:val="28"/>
        </w:rPr>
        <w:t>By utilizing organized data concerning athletes, events, sports, regions, and medals, the research seeks to answer significant analytical questions related to participation, performance, and representation.</w:t>
      </w:r>
    </w:p>
    <w:p w14:paraId="36110274" w14:textId="5B4F3EB4" w:rsidR="000C7C61" w:rsidRDefault="000C7C61" w:rsidP="00304741">
      <w:pPr>
        <w:jc w:val="both"/>
        <w:rPr>
          <w:rFonts w:ascii="Arial" w:hAnsi="Arial" w:cs="Arial"/>
          <w:sz w:val="28"/>
          <w:szCs w:val="28"/>
        </w:rPr>
      </w:pPr>
    </w:p>
    <w:p w14:paraId="0A256812" w14:textId="5816247F" w:rsidR="00432FBB" w:rsidRDefault="00432FBB" w:rsidP="00304741">
      <w:pPr>
        <w:jc w:val="both"/>
        <w:rPr>
          <w:rFonts w:ascii="Arial" w:hAnsi="Arial" w:cs="Arial"/>
          <w:sz w:val="28"/>
          <w:szCs w:val="28"/>
        </w:rPr>
      </w:pPr>
    </w:p>
    <w:p w14:paraId="6483118C" w14:textId="134519E7" w:rsidR="00432FBB" w:rsidRDefault="00432FBB" w:rsidP="00304741">
      <w:pPr>
        <w:jc w:val="both"/>
        <w:rPr>
          <w:rFonts w:ascii="Arial" w:hAnsi="Arial" w:cs="Arial"/>
          <w:sz w:val="28"/>
          <w:szCs w:val="28"/>
        </w:rPr>
      </w:pPr>
    </w:p>
    <w:p w14:paraId="5CFF77ED" w14:textId="4FA8A41A" w:rsidR="00432FBB" w:rsidRDefault="00432FBB" w:rsidP="00304741">
      <w:pPr>
        <w:jc w:val="both"/>
        <w:rPr>
          <w:rFonts w:ascii="Arial" w:hAnsi="Arial" w:cs="Arial"/>
          <w:sz w:val="28"/>
          <w:szCs w:val="28"/>
        </w:rPr>
      </w:pPr>
    </w:p>
    <w:p w14:paraId="13AC4D98" w14:textId="54297305" w:rsidR="00432FBB" w:rsidRDefault="00432FBB" w:rsidP="00304741">
      <w:pPr>
        <w:jc w:val="both"/>
        <w:rPr>
          <w:rFonts w:ascii="Arial" w:hAnsi="Arial" w:cs="Arial"/>
          <w:sz w:val="28"/>
          <w:szCs w:val="28"/>
        </w:rPr>
      </w:pPr>
    </w:p>
    <w:p w14:paraId="552E6680" w14:textId="701F149D" w:rsidR="00432FBB" w:rsidRDefault="00432FBB" w:rsidP="00304741">
      <w:pPr>
        <w:jc w:val="both"/>
        <w:rPr>
          <w:rFonts w:ascii="Arial" w:hAnsi="Arial" w:cs="Arial"/>
          <w:sz w:val="28"/>
          <w:szCs w:val="28"/>
        </w:rPr>
      </w:pPr>
    </w:p>
    <w:p w14:paraId="7366BC40" w14:textId="4750CEC6" w:rsidR="00432FBB" w:rsidRDefault="00432FBB" w:rsidP="00304741">
      <w:pPr>
        <w:jc w:val="both"/>
        <w:rPr>
          <w:rFonts w:ascii="Arial" w:hAnsi="Arial" w:cs="Arial"/>
          <w:sz w:val="28"/>
          <w:szCs w:val="28"/>
        </w:rPr>
      </w:pPr>
    </w:p>
    <w:p w14:paraId="02194E96" w14:textId="1FE87D00" w:rsidR="00432FBB" w:rsidRDefault="00432FBB" w:rsidP="00304741">
      <w:pPr>
        <w:jc w:val="both"/>
        <w:rPr>
          <w:rFonts w:ascii="Arial" w:hAnsi="Arial" w:cs="Arial"/>
          <w:sz w:val="28"/>
          <w:szCs w:val="28"/>
        </w:rPr>
      </w:pPr>
    </w:p>
    <w:p w14:paraId="35103ECC" w14:textId="4B45E1C3" w:rsidR="00432FBB" w:rsidRDefault="00432FBB" w:rsidP="00304741">
      <w:pPr>
        <w:jc w:val="both"/>
        <w:rPr>
          <w:rFonts w:ascii="Arial" w:hAnsi="Arial" w:cs="Arial"/>
          <w:sz w:val="28"/>
          <w:szCs w:val="28"/>
        </w:rPr>
      </w:pPr>
    </w:p>
    <w:p w14:paraId="52F2E4E2" w14:textId="4B439348" w:rsidR="00432FBB" w:rsidRDefault="00432FBB" w:rsidP="00304741">
      <w:pPr>
        <w:jc w:val="both"/>
        <w:rPr>
          <w:rFonts w:ascii="Arial" w:hAnsi="Arial" w:cs="Arial"/>
          <w:sz w:val="28"/>
          <w:szCs w:val="28"/>
        </w:rPr>
      </w:pPr>
    </w:p>
    <w:p w14:paraId="7A76218C" w14:textId="20F1E362" w:rsidR="00432FBB" w:rsidRDefault="00432FBB" w:rsidP="00304741">
      <w:pPr>
        <w:jc w:val="both"/>
        <w:rPr>
          <w:rFonts w:ascii="Arial" w:hAnsi="Arial" w:cs="Arial"/>
          <w:sz w:val="28"/>
          <w:szCs w:val="28"/>
        </w:rPr>
      </w:pPr>
    </w:p>
    <w:p w14:paraId="7AACF340" w14:textId="57FCD77C" w:rsidR="00432FBB" w:rsidRDefault="00432FBB" w:rsidP="00304741">
      <w:pPr>
        <w:jc w:val="both"/>
        <w:rPr>
          <w:rFonts w:ascii="Arial" w:hAnsi="Arial" w:cs="Arial"/>
          <w:sz w:val="28"/>
          <w:szCs w:val="28"/>
        </w:rPr>
      </w:pPr>
    </w:p>
    <w:p w14:paraId="19E385FE" w14:textId="489821DD" w:rsidR="00432FBB" w:rsidRDefault="00432FBB" w:rsidP="00304741">
      <w:pPr>
        <w:jc w:val="both"/>
        <w:rPr>
          <w:rFonts w:ascii="Arial" w:hAnsi="Arial" w:cs="Arial"/>
          <w:sz w:val="28"/>
          <w:szCs w:val="28"/>
        </w:rPr>
      </w:pPr>
    </w:p>
    <w:p w14:paraId="0F57E4CB" w14:textId="39F0FA7E" w:rsidR="00432FBB" w:rsidRDefault="00432FBB" w:rsidP="00304741">
      <w:pPr>
        <w:jc w:val="both"/>
        <w:rPr>
          <w:rFonts w:ascii="Arial" w:hAnsi="Arial" w:cs="Arial"/>
          <w:sz w:val="28"/>
          <w:szCs w:val="28"/>
        </w:rPr>
      </w:pPr>
    </w:p>
    <w:p w14:paraId="6CC676D5" w14:textId="14C9B906" w:rsidR="00432FBB" w:rsidRDefault="00432FBB" w:rsidP="00304741">
      <w:pPr>
        <w:jc w:val="both"/>
        <w:rPr>
          <w:rFonts w:ascii="Arial" w:hAnsi="Arial" w:cs="Arial"/>
          <w:sz w:val="28"/>
          <w:szCs w:val="28"/>
        </w:rPr>
      </w:pPr>
    </w:p>
    <w:p w14:paraId="19CBE789" w14:textId="3E7E29C4" w:rsidR="00432FBB" w:rsidRDefault="00432FBB" w:rsidP="00304741">
      <w:pPr>
        <w:jc w:val="both"/>
        <w:rPr>
          <w:rFonts w:ascii="Arial" w:hAnsi="Arial" w:cs="Arial"/>
          <w:sz w:val="28"/>
          <w:szCs w:val="28"/>
        </w:rPr>
      </w:pPr>
    </w:p>
    <w:p w14:paraId="09152A7C" w14:textId="77777777" w:rsidR="00432FBB" w:rsidRDefault="00432FBB" w:rsidP="00304741">
      <w:pPr>
        <w:jc w:val="both"/>
        <w:rPr>
          <w:rFonts w:ascii="Arial" w:hAnsi="Arial" w:cs="Arial"/>
          <w:sz w:val="28"/>
          <w:szCs w:val="28"/>
        </w:rPr>
      </w:pPr>
    </w:p>
    <w:p w14:paraId="7245CA08" w14:textId="1989BBE4" w:rsidR="000C7C61" w:rsidRPr="000B7C5A" w:rsidRDefault="000C7C61" w:rsidP="00304741">
      <w:pPr>
        <w:pStyle w:val="ListParagraph"/>
        <w:ind w:left="0"/>
        <w:jc w:val="center"/>
        <w:rPr>
          <w:rFonts w:ascii="Goudy Old Style" w:hAnsi="Goudy Old Style" w:cstheme="majorHAnsi"/>
          <w:color w:val="171717" w:themeColor="background2" w:themeShade="1A"/>
          <w:sz w:val="52"/>
          <w:szCs w:val="52"/>
        </w:rPr>
      </w:pPr>
      <w:r w:rsidRPr="000B7C5A">
        <w:rPr>
          <w:rFonts w:ascii="Goudy Old Style" w:hAnsi="Goudy Old Style" w:cstheme="majorHAnsi"/>
          <w:color w:val="171717" w:themeColor="background2" w:themeShade="1A"/>
          <w:sz w:val="52"/>
          <w:szCs w:val="52"/>
        </w:rPr>
        <w:lastRenderedPageBreak/>
        <w:t>SIGNIFICANCE</w:t>
      </w:r>
    </w:p>
    <w:p w14:paraId="3A3A80D6" w14:textId="77777777" w:rsidR="008F6EA6" w:rsidRPr="008F6EA6" w:rsidRDefault="008F6EA6" w:rsidP="00304741">
      <w:pPr>
        <w:jc w:val="both"/>
        <w:rPr>
          <w:rFonts w:ascii="Arial" w:hAnsi="Arial" w:cs="Arial"/>
          <w:sz w:val="28"/>
          <w:szCs w:val="28"/>
        </w:rPr>
      </w:pPr>
      <w:r w:rsidRPr="008F6EA6">
        <w:rPr>
          <w:rFonts w:ascii="Arial" w:hAnsi="Arial" w:cs="Arial"/>
          <w:sz w:val="28"/>
          <w:szCs w:val="28"/>
        </w:rPr>
        <w:t>The dataset pertaining to the Olympic Games is of great importance, extending its relevance beyond academic research.</w:t>
      </w:r>
    </w:p>
    <w:p w14:paraId="73FAF50E" w14:textId="716D60A4" w:rsidR="000C7C61" w:rsidRDefault="008F6EA6" w:rsidP="00304741">
      <w:pPr>
        <w:jc w:val="both"/>
        <w:rPr>
          <w:rFonts w:ascii="Arial" w:hAnsi="Arial" w:cs="Arial"/>
          <w:sz w:val="28"/>
          <w:szCs w:val="28"/>
        </w:rPr>
      </w:pPr>
      <w:r w:rsidRPr="008F6EA6">
        <w:rPr>
          <w:rFonts w:ascii="Arial" w:hAnsi="Arial" w:cs="Arial"/>
          <w:sz w:val="28"/>
          <w:szCs w:val="28"/>
        </w:rPr>
        <w:t>Its significance is derived from its ability to support decision-making, affect policy, and promote innovation in various sectors:</w:t>
      </w:r>
    </w:p>
    <w:p w14:paraId="4C08445E" w14:textId="41233104" w:rsidR="005C0249" w:rsidRPr="005C0249" w:rsidRDefault="008F6EA6" w:rsidP="00304741">
      <w:pPr>
        <w:pStyle w:val="ListParagraph"/>
        <w:numPr>
          <w:ilvl w:val="0"/>
          <w:numId w:val="6"/>
        </w:numPr>
        <w:ind w:left="426"/>
        <w:jc w:val="both"/>
        <w:rPr>
          <w:rFonts w:ascii="Arial" w:hAnsi="Arial" w:cs="Arial"/>
          <w:b/>
          <w:bCs/>
          <w:sz w:val="28"/>
          <w:szCs w:val="28"/>
        </w:rPr>
      </w:pPr>
      <w:r w:rsidRPr="005C0249">
        <w:rPr>
          <w:rFonts w:ascii="Arial" w:hAnsi="Arial" w:cs="Arial"/>
          <w:b/>
          <w:bCs/>
          <w:sz w:val="28"/>
          <w:szCs w:val="28"/>
        </w:rPr>
        <w:t>Sports Analytics:</w:t>
      </w:r>
    </w:p>
    <w:p w14:paraId="3749ED55" w14:textId="76B4CDDC" w:rsidR="005C0249" w:rsidRPr="005C0249" w:rsidRDefault="005C0249" w:rsidP="00304741">
      <w:pPr>
        <w:numPr>
          <w:ilvl w:val="0"/>
          <w:numId w:val="5"/>
        </w:numPr>
        <w:jc w:val="both"/>
        <w:rPr>
          <w:rFonts w:ascii="Arial" w:hAnsi="Arial" w:cs="Arial"/>
          <w:sz w:val="28"/>
          <w:szCs w:val="28"/>
        </w:rPr>
      </w:pPr>
      <w:r w:rsidRPr="005C0249">
        <w:rPr>
          <w:rFonts w:ascii="Arial" w:hAnsi="Arial" w:cs="Arial"/>
          <w:sz w:val="28"/>
          <w:szCs w:val="28"/>
        </w:rPr>
        <w:t>Coaches and national sports organizations can evaluate historical trends to refine athlete training programs.</w:t>
      </w:r>
    </w:p>
    <w:p w14:paraId="2A22B6FD" w14:textId="2E7957E1" w:rsidR="005C0249" w:rsidRPr="005C0249" w:rsidRDefault="005C0249" w:rsidP="00304741">
      <w:pPr>
        <w:numPr>
          <w:ilvl w:val="0"/>
          <w:numId w:val="5"/>
        </w:numPr>
        <w:jc w:val="both"/>
        <w:rPr>
          <w:rFonts w:ascii="Arial" w:hAnsi="Arial" w:cs="Arial"/>
          <w:sz w:val="28"/>
          <w:szCs w:val="28"/>
        </w:rPr>
      </w:pPr>
      <w:r>
        <w:rPr>
          <w:rFonts w:ascii="Arial" w:hAnsi="Arial" w:cs="Arial"/>
          <w:sz w:val="28"/>
          <w:szCs w:val="28"/>
        </w:rPr>
        <w:t>U</w:t>
      </w:r>
      <w:r w:rsidRPr="005C0249">
        <w:rPr>
          <w:rFonts w:ascii="Arial" w:hAnsi="Arial" w:cs="Arial"/>
          <w:sz w:val="28"/>
          <w:szCs w:val="28"/>
        </w:rPr>
        <w:t>tilize patterns in age, height, weight, and event participation to discover promising athletes.</w:t>
      </w:r>
    </w:p>
    <w:p w14:paraId="5F365D9D" w14:textId="26CB2993" w:rsidR="005C0249" w:rsidRPr="005C0249" w:rsidRDefault="005C0249" w:rsidP="00304741">
      <w:pPr>
        <w:pStyle w:val="ListParagraph"/>
        <w:numPr>
          <w:ilvl w:val="0"/>
          <w:numId w:val="6"/>
        </w:numPr>
        <w:ind w:left="426"/>
        <w:jc w:val="both"/>
        <w:rPr>
          <w:rFonts w:ascii="Arial" w:hAnsi="Arial" w:cs="Arial"/>
          <w:b/>
          <w:bCs/>
          <w:sz w:val="28"/>
          <w:szCs w:val="28"/>
        </w:rPr>
      </w:pPr>
      <w:r>
        <w:rPr>
          <w:rFonts w:ascii="Arial" w:hAnsi="Arial" w:cs="Arial"/>
          <w:b/>
          <w:bCs/>
          <w:sz w:val="28"/>
          <w:szCs w:val="28"/>
        </w:rPr>
        <w:t xml:space="preserve"> </w:t>
      </w:r>
      <w:r w:rsidRPr="005C0249">
        <w:rPr>
          <w:rFonts w:ascii="Arial" w:hAnsi="Arial" w:cs="Arial"/>
          <w:b/>
          <w:bCs/>
          <w:sz w:val="28"/>
          <w:szCs w:val="28"/>
        </w:rPr>
        <w:t>Globalization and Geopolitics</w:t>
      </w:r>
    </w:p>
    <w:p w14:paraId="7C7C238D" w14:textId="3004BD01" w:rsidR="005C0249" w:rsidRPr="005C0249" w:rsidRDefault="005C0249" w:rsidP="00304741">
      <w:pPr>
        <w:numPr>
          <w:ilvl w:val="0"/>
          <w:numId w:val="5"/>
        </w:numPr>
        <w:jc w:val="both"/>
        <w:rPr>
          <w:rFonts w:ascii="Arial" w:hAnsi="Arial" w:cs="Arial"/>
          <w:sz w:val="28"/>
          <w:szCs w:val="28"/>
        </w:rPr>
      </w:pPr>
      <w:r w:rsidRPr="005C0249">
        <w:rPr>
          <w:rFonts w:ascii="Arial" w:hAnsi="Arial" w:cs="Arial"/>
          <w:sz w:val="28"/>
          <w:szCs w:val="28"/>
        </w:rPr>
        <w:t>Participation and medal statistics demonstrate the global power dynamics and how nations convey soft power through sports.</w:t>
      </w:r>
    </w:p>
    <w:p w14:paraId="4396705B" w14:textId="77777777" w:rsidR="005C0249" w:rsidRDefault="005C0249" w:rsidP="00304741">
      <w:pPr>
        <w:numPr>
          <w:ilvl w:val="0"/>
          <w:numId w:val="5"/>
        </w:numPr>
        <w:jc w:val="both"/>
        <w:rPr>
          <w:rFonts w:ascii="Arial" w:hAnsi="Arial" w:cs="Arial"/>
          <w:sz w:val="28"/>
          <w:szCs w:val="28"/>
        </w:rPr>
      </w:pPr>
      <w:proofErr w:type="spellStart"/>
      <w:r w:rsidRPr="005C0249">
        <w:rPr>
          <w:rFonts w:ascii="Arial" w:hAnsi="Arial" w:cs="Arial"/>
          <w:sz w:val="28"/>
          <w:szCs w:val="28"/>
        </w:rPr>
        <w:t>Analyzing</w:t>
      </w:r>
      <w:proofErr w:type="spellEnd"/>
      <w:r w:rsidRPr="005C0249">
        <w:rPr>
          <w:rFonts w:ascii="Arial" w:hAnsi="Arial" w:cs="Arial"/>
          <w:sz w:val="28"/>
          <w:szCs w:val="28"/>
        </w:rPr>
        <w:t xml:space="preserve"> the rise of emerging nations in Olympic success can be related to their economic or political progress.</w:t>
      </w:r>
    </w:p>
    <w:p w14:paraId="46F78A32" w14:textId="4E3A1DF0" w:rsidR="00CC55CA" w:rsidRDefault="00CC55CA" w:rsidP="00304741">
      <w:pPr>
        <w:ind w:left="360"/>
        <w:jc w:val="both"/>
        <w:rPr>
          <w:rFonts w:ascii="Arial Black" w:hAnsi="Arial Black" w:cstheme="majorHAnsi"/>
          <w:color w:val="4472C4" w:themeColor="accent1"/>
          <w:sz w:val="52"/>
          <w:szCs w:val="52"/>
        </w:rPr>
      </w:pPr>
    </w:p>
    <w:p w14:paraId="269B5708" w14:textId="30669564" w:rsidR="00147D61" w:rsidRDefault="00147D61" w:rsidP="00304741">
      <w:pPr>
        <w:ind w:left="360"/>
        <w:jc w:val="both"/>
        <w:rPr>
          <w:rFonts w:ascii="Arial Black" w:hAnsi="Arial Black" w:cstheme="majorHAnsi"/>
          <w:color w:val="4472C4" w:themeColor="accent1"/>
          <w:sz w:val="52"/>
          <w:szCs w:val="52"/>
        </w:rPr>
      </w:pPr>
    </w:p>
    <w:p w14:paraId="6A7DDBBE" w14:textId="7963ED9F" w:rsidR="00147D61" w:rsidRDefault="00147D61" w:rsidP="00304741">
      <w:pPr>
        <w:ind w:left="360"/>
        <w:jc w:val="both"/>
        <w:rPr>
          <w:rFonts w:ascii="Arial Black" w:hAnsi="Arial Black" w:cstheme="majorHAnsi"/>
          <w:color w:val="4472C4" w:themeColor="accent1"/>
          <w:sz w:val="52"/>
          <w:szCs w:val="52"/>
        </w:rPr>
      </w:pPr>
    </w:p>
    <w:p w14:paraId="099FF8A8" w14:textId="5912FD4D" w:rsidR="00147D61" w:rsidRDefault="00147D61" w:rsidP="00304741">
      <w:pPr>
        <w:ind w:left="360"/>
        <w:jc w:val="both"/>
        <w:rPr>
          <w:rFonts w:ascii="Arial Black" w:hAnsi="Arial Black" w:cstheme="majorHAnsi"/>
          <w:color w:val="4472C4" w:themeColor="accent1"/>
          <w:sz w:val="52"/>
          <w:szCs w:val="52"/>
        </w:rPr>
      </w:pPr>
    </w:p>
    <w:p w14:paraId="488C5C9F" w14:textId="4BCA1DF2" w:rsidR="00147D61" w:rsidRDefault="00147D61" w:rsidP="00304741">
      <w:pPr>
        <w:ind w:left="360"/>
        <w:jc w:val="both"/>
        <w:rPr>
          <w:rFonts w:ascii="Arial Black" w:hAnsi="Arial Black" w:cstheme="majorHAnsi"/>
          <w:color w:val="4472C4" w:themeColor="accent1"/>
          <w:sz w:val="52"/>
          <w:szCs w:val="52"/>
        </w:rPr>
      </w:pPr>
    </w:p>
    <w:p w14:paraId="23EBB31E" w14:textId="24435673" w:rsidR="00147D61" w:rsidRDefault="00147D61" w:rsidP="00304741">
      <w:pPr>
        <w:ind w:left="360"/>
        <w:jc w:val="both"/>
        <w:rPr>
          <w:rFonts w:ascii="Arial Black" w:hAnsi="Arial Black" w:cstheme="majorHAnsi"/>
          <w:color w:val="4472C4" w:themeColor="accent1"/>
          <w:sz w:val="52"/>
          <w:szCs w:val="52"/>
        </w:rPr>
      </w:pPr>
    </w:p>
    <w:p w14:paraId="4658375E" w14:textId="4150F6D4" w:rsidR="00147D61" w:rsidRDefault="00147D61" w:rsidP="00304741">
      <w:pPr>
        <w:ind w:left="360"/>
        <w:jc w:val="both"/>
        <w:rPr>
          <w:rFonts w:ascii="Arial Black" w:hAnsi="Arial Black" w:cstheme="majorHAnsi"/>
          <w:color w:val="4472C4" w:themeColor="accent1"/>
          <w:sz w:val="52"/>
          <w:szCs w:val="52"/>
        </w:rPr>
      </w:pPr>
    </w:p>
    <w:p w14:paraId="5A19E926" w14:textId="77777777" w:rsidR="00147D61" w:rsidRDefault="00147D61" w:rsidP="00304741">
      <w:pPr>
        <w:ind w:left="360"/>
        <w:jc w:val="both"/>
        <w:rPr>
          <w:rFonts w:ascii="Arial Black" w:hAnsi="Arial Black" w:cstheme="majorHAnsi"/>
          <w:color w:val="4472C4" w:themeColor="accent1"/>
          <w:sz w:val="52"/>
          <w:szCs w:val="52"/>
        </w:rPr>
      </w:pPr>
    </w:p>
    <w:p w14:paraId="407BFCA4" w14:textId="2DDB0911" w:rsidR="00421D5B" w:rsidRPr="000B7C5A" w:rsidRDefault="00421D5B" w:rsidP="00304741">
      <w:pPr>
        <w:ind w:left="360"/>
        <w:jc w:val="center"/>
        <w:rPr>
          <w:rFonts w:ascii="Goudy Old Style" w:hAnsi="Goudy Old Style" w:cs="Arial"/>
          <w:color w:val="171717" w:themeColor="background2" w:themeShade="1A"/>
          <w:sz w:val="28"/>
          <w:szCs w:val="28"/>
        </w:rPr>
      </w:pPr>
      <w:r w:rsidRPr="000B7C5A">
        <w:rPr>
          <w:rFonts w:ascii="Goudy Old Style" w:hAnsi="Goudy Old Style" w:cstheme="majorHAnsi"/>
          <w:color w:val="171717" w:themeColor="background2" w:themeShade="1A"/>
          <w:sz w:val="52"/>
          <w:szCs w:val="52"/>
        </w:rPr>
        <w:lastRenderedPageBreak/>
        <w:t>DATA DICTIONARY</w:t>
      </w:r>
    </w:p>
    <w:p w14:paraId="4371BE7E" w14:textId="408E79F3" w:rsidR="008705A0" w:rsidRDefault="008705A0" w:rsidP="00304741">
      <w:pPr>
        <w:jc w:val="both"/>
        <w:rPr>
          <w:rFonts w:ascii="Arial" w:hAnsi="Arial" w:cs="Arial"/>
          <w:sz w:val="28"/>
          <w:szCs w:val="28"/>
        </w:rPr>
      </w:pPr>
      <w:r w:rsidRPr="008705A0">
        <w:rPr>
          <w:rFonts w:ascii="Arial" w:hAnsi="Arial" w:cs="Arial"/>
          <w:sz w:val="28"/>
          <w:szCs w:val="28"/>
        </w:rPr>
        <w:t xml:space="preserve">This </w:t>
      </w:r>
      <w:r>
        <w:rPr>
          <w:rFonts w:ascii="Arial" w:hAnsi="Arial" w:cs="Arial"/>
          <w:sz w:val="28"/>
          <w:szCs w:val="28"/>
        </w:rPr>
        <w:t xml:space="preserve">project </w:t>
      </w:r>
      <w:r w:rsidRPr="008705A0">
        <w:rPr>
          <w:rFonts w:ascii="Arial" w:hAnsi="Arial" w:cs="Arial"/>
          <w:sz w:val="28"/>
          <w:szCs w:val="28"/>
        </w:rPr>
        <w:t>is based on Historical data on the modern Olympic Games, from Athens 1896 to Rio 2016.</w:t>
      </w:r>
    </w:p>
    <w:p w14:paraId="5DCB65D5" w14:textId="702B2D32" w:rsidR="00421D5B" w:rsidRDefault="00421D5B" w:rsidP="00304741">
      <w:pPr>
        <w:jc w:val="both"/>
        <w:rPr>
          <w:rFonts w:ascii="Arial" w:hAnsi="Arial" w:cs="Arial"/>
          <w:sz w:val="28"/>
          <w:szCs w:val="28"/>
        </w:rPr>
      </w:pPr>
      <w:r>
        <w:rPr>
          <w:rFonts w:ascii="Arial" w:hAnsi="Arial" w:cs="Arial"/>
          <w:sz w:val="28"/>
          <w:szCs w:val="28"/>
        </w:rPr>
        <w:t>I</w:t>
      </w:r>
      <w:r w:rsidRPr="00421D5B">
        <w:rPr>
          <w:rFonts w:ascii="Arial" w:hAnsi="Arial" w:cs="Arial"/>
          <w:sz w:val="28"/>
          <w:szCs w:val="28"/>
        </w:rPr>
        <w:t>n the context of the Olympic Games dataset, the dictionary is essential for analysts</w:t>
      </w:r>
      <w:r>
        <w:rPr>
          <w:rFonts w:ascii="Arial" w:hAnsi="Arial" w:cs="Arial"/>
          <w:sz w:val="28"/>
          <w:szCs w:val="28"/>
        </w:rPr>
        <w:t xml:space="preserve"> </w:t>
      </w:r>
      <w:r w:rsidRPr="00421D5B">
        <w:rPr>
          <w:rFonts w:ascii="Arial" w:hAnsi="Arial" w:cs="Arial"/>
          <w:sz w:val="28"/>
          <w:szCs w:val="28"/>
        </w:rPr>
        <w:t>in comprehending the data fields, their interpretations, and their interrelations. This dataset comprises several relational tables that document information about athletes, events, medals, sports, regions, and editions of the Olympics.</w:t>
      </w:r>
    </w:p>
    <w:p w14:paraId="7D383F5D" w14:textId="3D758730" w:rsidR="007B685B" w:rsidRPr="007B685B" w:rsidRDefault="007B685B" w:rsidP="007B685B">
      <w:pPr>
        <w:rPr>
          <w:rFonts w:ascii="Arial" w:hAnsi="Arial" w:cs="Arial"/>
          <w:b/>
          <w:bCs/>
          <w:sz w:val="28"/>
          <w:szCs w:val="28"/>
        </w:rPr>
      </w:pPr>
      <w:r w:rsidRPr="007B685B">
        <w:rPr>
          <w:rFonts w:ascii="Arial" w:hAnsi="Arial" w:cs="Arial"/>
          <w:b/>
          <w:bCs/>
          <w:sz w:val="28"/>
          <w:szCs w:val="28"/>
        </w:rPr>
        <w:t xml:space="preserve">1. </w:t>
      </w:r>
      <w:r>
        <w:rPr>
          <w:rFonts w:ascii="Arial" w:hAnsi="Arial" w:cs="Arial"/>
          <w:b/>
          <w:bCs/>
          <w:sz w:val="28"/>
          <w:szCs w:val="28"/>
        </w:rPr>
        <w:t>C</w:t>
      </w:r>
      <w:r w:rsidRPr="007B685B">
        <w:rPr>
          <w:rFonts w:ascii="Arial" w:hAnsi="Arial" w:cs="Arial"/>
          <w:b/>
          <w:bCs/>
          <w:sz w:val="28"/>
          <w:szCs w:val="28"/>
        </w:rPr>
        <w:t>ity</w:t>
      </w:r>
    </w:p>
    <w:p w14:paraId="71E3CC8A" w14:textId="77777777" w:rsidR="007B685B" w:rsidRDefault="007B685B" w:rsidP="007B685B">
      <w:pPr>
        <w:rPr>
          <w:rFonts w:ascii="Arial" w:hAnsi="Arial" w:cs="Arial"/>
          <w:sz w:val="28"/>
          <w:szCs w:val="28"/>
        </w:rPr>
      </w:pPr>
      <w:r w:rsidRPr="007B685B">
        <w:rPr>
          <w:rFonts w:ascii="Arial" w:hAnsi="Arial" w:cs="Arial"/>
          <w:sz w:val="28"/>
          <w:szCs w:val="28"/>
        </w:rPr>
        <w:t>Stores the names of host cities for Olympic Games.</w:t>
      </w:r>
    </w:p>
    <w:p w14:paraId="13403E07" w14:textId="40BF461C" w:rsidR="007B685B" w:rsidRPr="007B685B" w:rsidRDefault="007B685B" w:rsidP="007B685B">
      <w:pPr>
        <w:rPr>
          <w:rFonts w:ascii="Arial" w:hAnsi="Arial" w:cs="Arial"/>
          <w:sz w:val="28"/>
          <w:szCs w:val="28"/>
          <w:u w:val="single"/>
        </w:rPr>
      </w:pPr>
      <w:r w:rsidRPr="000C47C7">
        <w:rPr>
          <w:rFonts w:ascii="Arial" w:hAnsi="Arial" w:cs="Arial"/>
          <w:sz w:val="28"/>
          <w:szCs w:val="28"/>
          <w:u w:val="single"/>
        </w:rPr>
        <w:t>Fields: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78"/>
        <w:gridCol w:w="6196"/>
      </w:tblGrid>
      <w:tr w:rsidR="007B685B" w:rsidRPr="007B685B" w14:paraId="21A35ADE" w14:textId="77777777" w:rsidTr="007B685B">
        <w:trPr>
          <w:tblHeader/>
          <w:tblCellSpacing w:w="15" w:type="dxa"/>
        </w:trPr>
        <w:tc>
          <w:tcPr>
            <w:tcW w:w="0" w:type="auto"/>
            <w:vAlign w:val="center"/>
            <w:hideMark/>
          </w:tcPr>
          <w:p w14:paraId="4B2AD0C7"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Column Name</w:t>
            </w:r>
          </w:p>
        </w:tc>
        <w:tc>
          <w:tcPr>
            <w:tcW w:w="0" w:type="auto"/>
            <w:vAlign w:val="center"/>
            <w:hideMark/>
          </w:tcPr>
          <w:p w14:paraId="44984BDE" w14:textId="77777777" w:rsidR="007B685B" w:rsidRPr="007B685B" w:rsidRDefault="007B685B" w:rsidP="007B685B">
            <w:pPr>
              <w:jc w:val="center"/>
              <w:rPr>
                <w:rFonts w:ascii="Arial" w:hAnsi="Arial" w:cs="Arial"/>
                <w:b/>
                <w:bCs/>
                <w:sz w:val="28"/>
                <w:szCs w:val="28"/>
              </w:rPr>
            </w:pPr>
            <w:r w:rsidRPr="007B685B">
              <w:rPr>
                <w:rFonts w:ascii="Arial" w:hAnsi="Arial" w:cs="Arial"/>
                <w:b/>
                <w:bCs/>
                <w:sz w:val="28"/>
                <w:szCs w:val="28"/>
              </w:rPr>
              <w:t>Description</w:t>
            </w:r>
          </w:p>
        </w:tc>
      </w:tr>
      <w:tr w:rsidR="007B685B" w:rsidRPr="007B685B" w14:paraId="15FFBFF3" w14:textId="77777777" w:rsidTr="007B685B">
        <w:trPr>
          <w:tblCellSpacing w:w="15" w:type="dxa"/>
        </w:trPr>
        <w:tc>
          <w:tcPr>
            <w:tcW w:w="0" w:type="auto"/>
            <w:vAlign w:val="center"/>
            <w:hideMark/>
          </w:tcPr>
          <w:p w14:paraId="12E1BA9D" w14:textId="2109F535" w:rsidR="007B685B" w:rsidRPr="007B685B" w:rsidRDefault="000C47C7" w:rsidP="007B685B">
            <w:pPr>
              <w:rPr>
                <w:rFonts w:ascii="Arial" w:hAnsi="Arial" w:cs="Arial"/>
                <w:sz w:val="28"/>
                <w:szCs w:val="28"/>
              </w:rPr>
            </w:pPr>
            <w:proofErr w:type="spellStart"/>
            <w:r>
              <w:rPr>
                <w:rFonts w:ascii="Arial" w:hAnsi="Arial" w:cs="Arial"/>
                <w:sz w:val="28"/>
                <w:szCs w:val="28"/>
              </w:rPr>
              <w:t>g</w:t>
            </w:r>
            <w:r w:rsidR="007B685B" w:rsidRPr="007B685B">
              <w:rPr>
                <w:rFonts w:ascii="Arial" w:hAnsi="Arial" w:cs="Arial"/>
                <w:sz w:val="28"/>
                <w:szCs w:val="28"/>
              </w:rPr>
              <w:t>ames_id</w:t>
            </w:r>
            <w:proofErr w:type="spellEnd"/>
          </w:p>
        </w:tc>
        <w:tc>
          <w:tcPr>
            <w:tcW w:w="0" w:type="auto"/>
            <w:vAlign w:val="center"/>
            <w:hideMark/>
          </w:tcPr>
          <w:p w14:paraId="78C0C2D8" w14:textId="77777777" w:rsidR="007B685B" w:rsidRPr="007B685B" w:rsidRDefault="007B685B" w:rsidP="007B685B">
            <w:pPr>
              <w:rPr>
                <w:rFonts w:ascii="Arial" w:hAnsi="Arial" w:cs="Arial"/>
                <w:sz w:val="28"/>
                <w:szCs w:val="28"/>
              </w:rPr>
            </w:pPr>
            <w:r w:rsidRPr="007B685B">
              <w:rPr>
                <w:rFonts w:ascii="Arial" w:hAnsi="Arial" w:cs="Arial"/>
                <w:sz w:val="28"/>
                <w:szCs w:val="28"/>
              </w:rPr>
              <w:t>Foreign key referencing the Games table.</w:t>
            </w:r>
          </w:p>
        </w:tc>
      </w:tr>
      <w:tr w:rsidR="007B685B" w:rsidRPr="007B685B" w14:paraId="791DDDEF" w14:textId="77777777" w:rsidTr="007B685B">
        <w:trPr>
          <w:tblCellSpacing w:w="15" w:type="dxa"/>
        </w:trPr>
        <w:tc>
          <w:tcPr>
            <w:tcW w:w="0" w:type="auto"/>
            <w:vAlign w:val="center"/>
            <w:hideMark/>
          </w:tcPr>
          <w:p w14:paraId="0F737AE9"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city_name</w:t>
            </w:r>
            <w:proofErr w:type="spellEnd"/>
          </w:p>
        </w:tc>
        <w:tc>
          <w:tcPr>
            <w:tcW w:w="0" w:type="auto"/>
            <w:vAlign w:val="center"/>
            <w:hideMark/>
          </w:tcPr>
          <w:p w14:paraId="5C3F07DF" w14:textId="77777777" w:rsidR="007B685B" w:rsidRPr="007B685B" w:rsidRDefault="007B685B" w:rsidP="007B685B">
            <w:pPr>
              <w:rPr>
                <w:rFonts w:ascii="Arial" w:hAnsi="Arial" w:cs="Arial"/>
                <w:sz w:val="28"/>
                <w:szCs w:val="28"/>
              </w:rPr>
            </w:pPr>
            <w:r w:rsidRPr="007B685B">
              <w:rPr>
                <w:rFonts w:ascii="Arial" w:hAnsi="Arial" w:cs="Arial"/>
                <w:sz w:val="28"/>
                <w:szCs w:val="28"/>
              </w:rPr>
              <w:t>Name of the city that hosted the Olympic Games.</w:t>
            </w:r>
          </w:p>
        </w:tc>
      </w:tr>
    </w:tbl>
    <w:p w14:paraId="09D8178F" w14:textId="5C64BA74" w:rsidR="007B685B" w:rsidRPr="007B685B" w:rsidRDefault="007B685B" w:rsidP="007B685B">
      <w:pPr>
        <w:rPr>
          <w:rFonts w:ascii="Arial" w:hAnsi="Arial" w:cs="Arial"/>
          <w:sz w:val="28"/>
          <w:szCs w:val="28"/>
        </w:rPr>
      </w:pPr>
    </w:p>
    <w:p w14:paraId="420C74A2" w14:textId="27D42BE9" w:rsidR="007B685B" w:rsidRPr="007B685B" w:rsidRDefault="007B685B" w:rsidP="007B685B">
      <w:pPr>
        <w:rPr>
          <w:rFonts w:ascii="Arial" w:hAnsi="Arial" w:cs="Arial"/>
          <w:b/>
          <w:bCs/>
          <w:sz w:val="28"/>
          <w:szCs w:val="28"/>
        </w:rPr>
      </w:pPr>
      <w:r w:rsidRPr="007B685B">
        <w:rPr>
          <w:rFonts w:ascii="Arial" w:hAnsi="Arial" w:cs="Arial"/>
          <w:b/>
          <w:bCs/>
          <w:sz w:val="28"/>
          <w:szCs w:val="28"/>
        </w:rPr>
        <w:t xml:space="preserve">2. </w:t>
      </w:r>
      <w:r>
        <w:rPr>
          <w:rFonts w:ascii="Arial" w:hAnsi="Arial" w:cs="Arial"/>
          <w:b/>
          <w:bCs/>
          <w:sz w:val="28"/>
          <w:szCs w:val="28"/>
        </w:rPr>
        <w:t>G</w:t>
      </w:r>
      <w:r w:rsidRPr="007B685B">
        <w:rPr>
          <w:rFonts w:ascii="Arial" w:hAnsi="Arial" w:cs="Arial"/>
          <w:b/>
          <w:bCs/>
          <w:sz w:val="28"/>
          <w:szCs w:val="28"/>
        </w:rPr>
        <w:t>ames</w:t>
      </w:r>
    </w:p>
    <w:p w14:paraId="72E340B7" w14:textId="77777777" w:rsidR="007B685B" w:rsidRDefault="007B685B" w:rsidP="007B685B">
      <w:pPr>
        <w:rPr>
          <w:rFonts w:ascii="Arial" w:hAnsi="Arial" w:cs="Arial"/>
          <w:sz w:val="28"/>
          <w:szCs w:val="28"/>
        </w:rPr>
      </w:pPr>
      <w:r w:rsidRPr="007B685B">
        <w:rPr>
          <w:rFonts w:ascii="Arial" w:hAnsi="Arial" w:cs="Arial"/>
          <w:sz w:val="28"/>
          <w:szCs w:val="28"/>
        </w:rPr>
        <w:t>Provides key details of each Olympic edition.</w:t>
      </w:r>
    </w:p>
    <w:p w14:paraId="12CE0EED" w14:textId="7AD007FC" w:rsidR="007B685B" w:rsidRPr="007B685B" w:rsidRDefault="007B685B" w:rsidP="007B685B">
      <w:pPr>
        <w:rPr>
          <w:rFonts w:ascii="Arial" w:hAnsi="Arial" w:cs="Arial"/>
          <w:sz w:val="28"/>
          <w:szCs w:val="28"/>
          <w:u w:val="single"/>
        </w:rPr>
      </w:pPr>
      <w:r w:rsidRPr="000C47C7">
        <w:rPr>
          <w:rFonts w:ascii="Arial" w:hAnsi="Arial" w:cs="Arial"/>
          <w:sz w:val="28"/>
          <w:szCs w:val="28"/>
          <w:u w:val="single"/>
        </w:rPr>
        <w:t>Fields: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78"/>
        <w:gridCol w:w="6444"/>
      </w:tblGrid>
      <w:tr w:rsidR="007B685B" w:rsidRPr="007B685B" w14:paraId="5D61202E" w14:textId="77777777" w:rsidTr="007B685B">
        <w:trPr>
          <w:tblHeader/>
          <w:tblCellSpacing w:w="15" w:type="dxa"/>
        </w:trPr>
        <w:tc>
          <w:tcPr>
            <w:tcW w:w="0" w:type="auto"/>
            <w:vAlign w:val="center"/>
            <w:hideMark/>
          </w:tcPr>
          <w:p w14:paraId="1336B2D4"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Column Name</w:t>
            </w:r>
          </w:p>
        </w:tc>
        <w:tc>
          <w:tcPr>
            <w:tcW w:w="0" w:type="auto"/>
            <w:vAlign w:val="center"/>
            <w:hideMark/>
          </w:tcPr>
          <w:p w14:paraId="34773CB8"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Description</w:t>
            </w:r>
          </w:p>
        </w:tc>
      </w:tr>
      <w:tr w:rsidR="007B685B" w:rsidRPr="007B685B" w14:paraId="531E9CDD" w14:textId="77777777" w:rsidTr="007B685B">
        <w:trPr>
          <w:tblCellSpacing w:w="15" w:type="dxa"/>
        </w:trPr>
        <w:tc>
          <w:tcPr>
            <w:tcW w:w="0" w:type="auto"/>
            <w:vAlign w:val="center"/>
            <w:hideMark/>
          </w:tcPr>
          <w:p w14:paraId="721C6D88"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games_id</w:t>
            </w:r>
            <w:proofErr w:type="spellEnd"/>
          </w:p>
        </w:tc>
        <w:tc>
          <w:tcPr>
            <w:tcW w:w="0" w:type="auto"/>
            <w:vAlign w:val="center"/>
            <w:hideMark/>
          </w:tcPr>
          <w:p w14:paraId="47A2FF07" w14:textId="77777777" w:rsidR="007B685B" w:rsidRPr="007B685B" w:rsidRDefault="007B685B" w:rsidP="007B685B">
            <w:pPr>
              <w:rPr>
                <w:rFonts w:ascii="Arial" w:hAnsi="Arial" w:cs="Arial"/>
                <w:sz w:val="28"/>
                <w:szCs w:val="28"/>
              </w:rPr>
            </w:pPr>
            <w:r w:rsidRPr="007B685B">
              <w:rPr>
                <w:rFonts w:ascii="Arial" w:hAnsi="Arial" w:cs="Arial"/>
                <w:sz w:val="28"/>
                <w:szCs w:val="28"/>
              </w:rPr>
              <w:t>Unique identifier for each Olympic edition.</w:t>
            </w:r>
          </w:p>
        </w:tc>
      </w:tr>
      <w:tr w:rsidR="007B685B" w:rsidRPr="007B685B" w14:paraId="7E61EF3B" w14:textId="77777777" w:rsidTr="007B685B">
        <w:trPr>
          <w:tblCellSpacing w:w="15" w:type="dxa"/>
        </w:trPr>
        <w:tc>
          <w:tcPr>
            <w:tcW w:w="0" w:type="auto"/>
            <w:vAlign w:val="center"/>
            <w:hideMark/>
          </w:tcPr>
          <w:p w14:paraId="5874A4A6"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games_year</w:t>
            </w:r>
            <w:proofErr w:type="spellEnd"/>
          </w:p>
        </w:tc>
        <w:tc>
          <w:tcPr>
            <w:tcW w:w="0" w:type="auto"/>
            <w:vAlign w:val="center"/>
            <w:hideMark/>
          </w:tcPr>
          <w:p w14:paraId="0DDD5065" w14:textId="77777777" w:rsidR="007B685B" w:rsidRPr="007B685B" w:rsidRDefault="007B685B" w:rsidP="007B685B">
            <w:pPr>
              <w:rPr>
                <w:rFonts w:ascii="Arial" w:hAnsi="Arial" w:cs="Arial"/>
                <w:sz w:val="28"/>
                <w:szCs w:val="28"/>
              </w:rPr>
            </w:pPr>
            <w:r w:rsidRPr="007B685B">
              <w:rPr>
                <w:rFonts w:ascii="Arial" w:hAnsi="Arial" w:cs="Arial"/>
                <w:sz w:val="28"/>
                <w:szCs w:val="28"/>
              </w:rPr>
              <w:t>The year in which the Games were held.</w:t>
            </w:r>
          </w:p>
        </w:tc>
      </w:tr>
      <w:tr w:rsidR="007B685B" w:rsidRPr="007B685B" w14:paraId="126E1AD9" w14:textId="77777777" w:rsidTr="007B685B">
        <w:trPr>
          <w:tblCellSpacing w:w="15" w:type="dxa"/>
        </w:trPr>
        <w:tc>
          <w:tcPr>
            <w:tcW w:w="0" w:type="auto"/>
            <w:vAlign w:val="center"/>
            <w:hideMark/>
          </w:tcPr>
          <w:p w14:paraId="0E23A1A6"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games_name</w:t>
            </w:r>
            <w:proofErr w:type="spellEnd"/>
          </w:p>
        </w:tc>
        <w:tc>
          <w:tcPr>
            <w:tcW w:w="0" w:type="auto"/>
            <w:vAlign w:val="center"/>
            <w:hideMark/>
          </w:tcPr>
          <w:p w14:paraId="07FD107C" w14:textId="77777777" w:rsidR="007B685B" w:rsidRPr="007B685B" w:rsidRDefault="007B685B" w:rsidP="007B685B">
            <w:pPr>
              <w:rPr>
                <w:rFonts w:ascii="Arial" w:hAnsi="Arial" w:cs="Arial"/>
                <w:sz w:val="28"/>
                <w:szCs w:val="28"/>
              </w:rPr>
            </w:pPr>
            <w:r w:rsidRPr="007B685B">
              <w:rPr>
                <w:rFonts w:ascii="Arial" w:hAnsi="Arial" w:cs="Arial"/>
                <w:sz w:val="28"/>
                <w:szCs w:val="28"/>
              </w:rPr>
              <w:t>Official name of the Games (e.g., Tokyo 2020).</w:t>
            </w:r>
          </w:p>
        </w:tc>
      </w:tr>
      <w:tr w:rsidR="007B685B" w:rsidRPr="007B685B" w14:paraId="1A2C1C81" w14:textId="77777777" w:rsidTr="007B685B">
        <w:trPr>
          <w:tblCellSpacing w:w="15" w:type="dxa"/>
        </w:trPr>
        <w:tc>
          <w:tcPr>
            <w:tcW w:w="0" w:type="auto"/>
            <w:vAlign w:val="center"/>
            <w:hideMark/>
          </w:tcPr>
          <w:p w14:paraId="2508BA58" w14:textId="77777777" w:rsidR="007B685B" w:rsidRPr="007B685B" w:rsidRDefault="007B685B" w:rsidP="007B685B">
            <w:pPr>
              <w:rPr>
                <w:rFonts w:ascii="Arial" w:hAnsi="Arial" w:cs="Arial"/>
                <w:sz w:val="28"/>
                <w:szCs w:val="28"/>
              </w:rPr>
            </w:pPr>
            <w:r w:rsidRPr="007B685B">
              <w:rPr>
                <w:rFonts w:ascii="Arial" w:hAnsi="Arial" w:cs="Arial"/>
                <w:sz w:val="28"/>
                <w:szCs w:val="28"/>
              </w:rPr>
              <w:t>season</w:t>
            </w:r>
          </w:p>
        </w:tc>
        <w:tc>
          <w:tcPr>
            <w:tcW w:w="0" w:type="auto"/>
            <w:vAlign w:val="center"/>
            <w:hideMark/>
          </w:tcPr>
          <w:p w14:paraId="5AE18EB2" w14:textId="77777777" w:rsidR="007B685B" w:rsidRPr="007B685B" w:rsidRDefault="007B685B" w:rsidP="007B685B">
            <w:pPr>
              <w:rPr>
                <w:rFonts w:ascii="Arial" w:hAnsi="Arial" w:cs="Arial"/>
                <w:sz w:val="28"/>
                <w:szCs w:val="28"/>
              </w:rPr>
            </w:pPr>
            <w:r w:rsidRPr="007B685B">
              <w:rPr>
                <w:rFonts w:ascii="Arial" w:hAnsi="Arial" w:cs="Arial"/>
                <w:sz w:val="28"/>
                <w:szCs w:val="28"/>
              </w:rPr>
              <w:t>Indicates whether it is Summer or Winter Olympics.</w:t>
            </w:r>
          </w:p>
        </w:tc>
      </w:tr>
    </w:tbl>
    <w:p w14:paraId="294E5289" w14:textId="1F51D074" w:rsidR="007B685B" w:rsidRPr="007B685B" w:rsidRDefault="007B685B" w:rsidP="007B685B">
      <w:pPr>
        <w:rPr>
          <w:rFonts w:ascii="Arial" w:hAnsi="Arial" w:cs="Arial"/>
          <w:sz w:val="28"/>
          <w:szCs w:val="28"/>
        </w:rPr>
      </w:pPr>
    </w:p>
    <w:p w14:paraId="3CC12B29" w14:textId="3ECE075D" w:rsidR="007B685B" w:rsidRDefault="007B685B" w:rsidP="007B685B">
      <w:pPr>
        <w:rPr>
          <w:rFonts w:ascii="Arial" w:hAnsi="Arial" w:cs="Arial"/>
          <w:b/>
          <w:bCs/>
          <w:sz w:val="28"/>
          <w:szCs w:val="28"/>
        </w:rPr>
      </w:pPr>
      <w:r w:rsidRPr="007B685B">
        <w:rPr>
          <w:rFonts w:ascii="Arial" w:hAnsi="Arial" w:cs="Arial"/>
          <w:b/>
          <w:bCs/>
          <w:sz w:val="28"/>
          <w:szCs w:val="28"/>
        </w:rPr>
        <w:t xml:space="preserve">3. </w:t>
      </w:r>
      <w:proofErr w:type="spellStart"/>
      <w:r>
        <w:rPr>
          <w:rFonts w:ascii="Arial" w:hAnsi="Arial" w:cs="Arial"/>
          <w:b/>
          <w:bCs/>
          <w:sz w:val="28"/>
          <w:szCs w:val="28"/>
        </w:rPr>
        <w:t>G</w:t>
      </w:r>
      <w:r w:rsidRPr="007B685B">
        <w:rPr>
          <w:rFonts w:ascii="Arial" w:hAnsi="Arial" w:cs="Arial"/>
          <w:b/>
          <w:bCs/>
          <w:sz w:val="28"/>
          <w:szCs w:val="28"/>
        </w:rPr>
        <w:t>ames_city</w:t>
      </w:r>
      <w:proofErr w:type="spellEnd"/>
    </w:p>
    <w:p w14:paraId="59A1921E" w14:textId="77777777" w:rsidR="007B685B" w:rsidRDefault="007B685B" w:rsidP="007B685B">
      <w:pPr>
        <w:rPr>
          <w:rFonts w:ascii="Arial" w:hAnsi="Arial" w:cs="Arial"/>
          <w:sz w:val="28"/>
          <w:szCs w:val="28"/>
        </w:rPr>
      </w:pPr>
      <w:r w:rsidRPr="007B685B">
        <w:rPr>
          <w:rFonts w:ascii="Arial" w:hAnsi="Arial" w:cs="Arial"/>
          <w:sz w:val="28"/>
          <w:szCs w:val="28"/>
        </w:rPr>
        <w:t>Links Olympic editions with host cities.</w:t>
      </w:r>
    </w:p>
    <w:p w14:paraId="61E8A4F9" w14:textId="77777777" w:rsidR="007B685B" w:rsidRPr="007B685B" w:rsidRDefault="007B685B" w:rsidP="007B685B">
      <w:pPr>
        <w:rPr>
          <w:rFonts w:ascii="Arial" w:hAnsi="Arial" w:cs="Arial"/>
          <w:sz w:val="28"/>
          <w:szCs w:val="28"/>
          <w:u w:val="single"/>
        </w:rPr>
      </w:pPr>
      <w:r w:rsidRPr="000C47C7">
        <w:rPr>
          <w:rFonts w:ascii="Arial" w:hAnsi="Arial" w:cs="Arial"/>
          <w:sz w:val="28"/>
          <w:szCs w:val="28"/>
          <w:u w:val="single"/>
        </w:rPr>
        <w:t>Fields:</w:t>
      </w:r>
    </w:p>
    <w:p w14:paraId="3278DDFB" w14:textId="77777777" w:rsidR="007B685B" w:rsidRPr="007B685B" w:rsidRDefault="007B685B" w:rsidP="007B685B">
      <w:pPr>
        <w:rPr>
          <w:rFonts w:ascii="Arial" w:hAnsi="Arial" w:cs="Arial"/>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78"/>
        <w:gridCol w:w="4780"/>
      </w:tblGrid>
      <w:tr w:rsidR="007B685B" w:rsidRPr="007B685B" w14:paraId="2C4FA0D8" w14:textId="77777777" w:rsidTr="007B685B">
        <w:trPr>
          <w:tblHeader/>
          <w:tblCellSpacing w:w="15" w:type="dxa"/>
        </w:trPr>
        <w:tc>
          <w:tcPr>
            <w:tcW w:w="0" w:type="auto"/>
            <w:vAlign w:val="center"/>
            <w:hideMark/>
          </w:tcPr>
          <w:p w14:paraId="266F7B04"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lastRenderedPageBreak/>
              <w:t>Column Name</w:t>
            </w:r>
          </w:p>
        </w:tc>
        <w:tc>
          <w:tcPr>
            <w:tcW w:w="0" w:type="auto"/>
            <w:vAlign w:val="center"/>
            <w:hideMark/>
          </w:tcPr>
          <w:p w14:paraId="1DCF146F"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Description</w:t>
            </w:r>
          </w:p>
        </w:tc>
      </w:tr>
      <w:tr w:rsidR="007B685B" w:rsidRPr="007B685B" w14:paraId="79DFD7A9" w14:textId="77777777" w:rsidTr="007B685B">
        <w:trPr>
          <w:tblCellSpacing w:w="15" w:type="dxa"/>
        </w:trPr>
        <w:tc>
          <w:tcPr>
            <w:tcW w:w="0" w:type="auto"/>
            <w:vAlign w:val="center"/>
            <w:hideMark/>
          </w:tcPr>
          <w:p w14:paraId="05DA52FE"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games_id</w:t>
            </w:r>
            <w:proofErr w:type="spellEnd"/>
          </w:p>
        </w:tc>
        <w:tc>
          <w:tcPr>
            <w:tcW w:w="0" w:type="auto"/>
            <w:vAlign w:val="center"/>
            <w:hideMark/>
          </w:tcPr>
          <w:p w14:paraId="23AE898E" w14:textId="77777777" w:rsidR="007B685B" w:rsidRPr="007B685B" w:rsidRDefault="007B685B" w:rsidP="007B685B">
            <w:pPr>
              <w:rPr>
                <w:rFonts w:ascii="Arial" w:hAnsi="Arial" w:cs="Arial"/>
                <w:sz w:val="28"/>
                <w:szCs w:val="28"/>
              </w:rPr>
            </w:pPr>
            <w:r w:rsidRPr="007B685B">
              <w:rPr>
                <w:rFonts w:ascii="Arial" w:hAnsi="Arial" w:cs="Arial"/>
                <w:sz w:val="28"/>
                <w:szCs w:val="28"/>
              </w:rPr>
              <w:t>Foreign key referencing Games table.</w:t>
            </w:r>
          </w:p>
        </w:tc>
      </w:tr>
      <w:tr w:rsidR="007B685B" w:rsidRPr="007B685B" w14:paraId="21B20BA8" w14:textId="77777777" w:rsidTr="007B685B">
        <w:trPr>
          <w:tblCellSpacing w:w="15" w:type="dxa"/>
        </w:trPr>
        <w:tc>
          <w:tcPr>
            <w:tcW w:w="0" w:type="auto"/>
            <w:vAlign w:val="center"/>
            <w:hideMark/>
          </w:tcPr>
          <w:p w14:paraId="1B616EC0" w14:textId="4DDC548D" w:rsidR="007B685B" w:rsidRPr="007B685B" w:rsidRDefault="000C47C7" w:rsidP="007B685B">
            <w:pPr>
              <w:rPr>
                <w:rFonts w:ascii="Arial" w:hAnsi="Arial" w:cs="Arial"/>
                <w:sz w:val="28"/>
                <w:szCs w:val="28"/>
              </w:rPr>
            </w:pPr>
            <w:proofErr w:type="spellStart"/>
            <w:r>
              <w:rPr>
                <w:rFonts w:ascii="Arial" w:hAnsi="Arial" w:cs="Arial"/>
                <w:sz w:val="28"/>
                <w:szCs w:val="28"/>
              </w:rPr>
              <w:t>city</w:t>
            </w:r>
            <w:r w:rsidR="007B685B" w:rsidRPr="007B685B">
              <w:rPr>
                <w:rFonts w:ascii="Arial" w:hAnsi="Arial" w:cs="Arial"/>
                <w:sz w:val="28"/>
                <w:szCs w:val="28"/>
              </w:rPr>
              <w:t>_id</w:t>
            </w:r>
            <w:proofErr w:type="spellEnd"/>
          </w:p>
        </w:tc>
        <w:tc>
          <w:tcPr>
            <w:tcW w:w="0" w:type="auto"/>
            <w:vAlign w:val="center"/>
            <w:hideMark/>
          </w:tcPr>
          <w:p w14:paraId="03E27513" w14:textId="2120D352" w:rsidR="007B685B" w:rsidRPr="007B685B" w:rsidRDefault="007B685B" w:rsidP="007B685B">
            <w:pPr>
              <w:rPr>
                <w:rFonts w:ascii="Arial" w:hAnsi="Arial" w:cs="Arial"/>
                <w:sz w:val="28"/>
                <w:szCs w:val="28"/>
              </w:rPr>
            </w:pPr>
            <w:r w:rsidRPr="007B685B">
              <w:rPr>
                <w:rFonts w:ascii="Arial" w:hAnsi="Arial" w:cs="Arial"/>
                <w:sz w:val="28"/>
                <w:szCs w:val="28"/>
              </w:rPr>
              <w:t>Foreign key referencing City table</w:t>
            </w:r>
            <w:r w:rsidR="000C47C7">
              <w:rPr>
                <w:rFonts w:ascii="Arial" w:hAnsi="Arial" w:cs="Arial"/>
                <w:sz w:val="28"/>
                <w:szCs w:val="28"/>
              </w:rPr>
              <w:t>.</w:t>
            </w:r>
          </w:p>
        </w:tc>
      </w:tr>
    </w:tbl>
    <w:p w14:paraId="368D278D" w14:textId="20B6C397" w:rsidR="007B685B" w:rsidRPr="007B685B" w:rsidRDefault="007B685B" w:rsidP="007B685B">
      <w:pPr>
        <w:rPr>
          <w:rFonts w:ascii="Arial" w:hAnsi="Arial" w:cs="Arial"/>
          <w:sz w:val="28"/>
          <w:szCs w:val="28"/>
        </w:rPr>
      </w:pPr>
    </w:p>
    <w:p w14:paraId="603311D4" w14:textId="57509354" w:rsidR="007B685B" w:rsidRPr="007B685B" w:rsidRDefault="007B685B" w:rsidP="007B685B">
      <w:pPr>
        <w:rPr>
          <w:rFonts w:ascii="Arial" w:hAnsi="Arial" w:cs="Arial"/>
          <w:b/>
          <w:bCs/>
          <w:sz w:val="28"/>
          <w:szCs w:val="28"/>
        </w:rPr>
      </w:pPr>
      <w:r w:rsidRPr="007B685B">
        <w:rPr>
          <w:rFonts w:ascii="Arial" w:hAnsi="Arial" w:cs="Arial"/>
          <w:b/>
          <w:bCs/>
          <w:sz w:val="28"/>
          <w:szCs w:val="28"/>
        </w:rPr>
        <w:t xml:space="preserve">4. </w:t>
      </w:r>
      <w:r w:rsidR="000C47C7">
        <w:rPr>
          <w:rFonts w:ascii="Arial" w:hAnsi="Arial" w:cs="Arial"/>
          <w:b/>
          <w:bCs/>
          <w:sz w:val="28"/>
          <w:szCs w:val="28"/>
        </w:rPr>
        <w:t>S</w:t>
      </w:r>
      <w:r w:rsidRPr="007B685B">
        <w:rPr>
          <w:rFonts w:ascii="Arial" w:hAnsi="Arial" w:cs="Arial"/>
          <w:b/>
          <w:bCs/>
          <w:sz w:val="28"/>
          <w:szCs w:val="28"/>
        </w:rPr>
        <w:t>port</w:t>
      </w:r>
    </w:p>
    <w:p w14:paraId="223FE868" w14:textId="77777777" w:rsidR="007B685B" w:rsidRDefault="007B685B" w:rsidP="007B685B">
      <w:pPr>
        <w:rPr>
          <w:rFonts w:ascii="Arial" w:hAnsi="Arial" w:cs="Arial"/>
          <w:sz w:val="28"/>
          <w:szCs w:val="28"/>
        </w:rPr>
      </w:pPr>
      <w:r w:rsidRPr="007B685B">
        <w:rPr>
          <w:rFonts w:ascii="Arial" w:hAnsi="Arial" w:cs="Arial"/>
          <w:sz w:val="28"/>
          <w:szCs w:val="28"/>
        </w:rPr>
        <w:t>Defines the sports featured in the Olympics.</w:t>
      </w:r>
    </w:p>
    <w:p w14:paraId="2CBCC336" w14:textId="072A7C7D" w:rsidR="000C47C7" w:rsidRPr="007B685B" w:rsidRDefault="000C47C7" w:rsidP="007B685B">
      <w:pPr>
        <w:rPr>
          <w:rFonts w:ascii="Arial" w:hAnsi="Arial" w:cs="Arial"/>
          <w:sz w:val="28"/>
          <w:szCs w:val="28"/>
          <w:u w:val="single"/>
        </w:rPr>
      </w:pPr>
      <w:r w:rsidRPr="000C47C7">
        <w:rPr>
          <w:rFonts w:ascii="Arial" w:hAnsi="Arial" w:cs="Arial"/>
          <w:sz w:val="28"/>
          <w:szCs w:val="28"/>
          <w:u w:val="single"/>
        </w:rPr>
        <w:t>Fields: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78"/>
        <w:gridCol w:w="5775"/>
      </w:tblGrid>
      <w:tr w:rsidR="007B685B" w:rsidRPr="007B685B" w14:paraId="0AC3AC23" w14:textId="77777777" w:rsidTr="000C47C7">
        <w:trPr>
          <w:tblHeader/>
          <w:tblCellSpacing w:w="15" w:type="dxa"/>
        </w:trPr>
        <w:tc>
          <w:tcPr>
            <w:tcW w:w="0" w:type="auto"/>
            <w:vAlign w:val="center"/>
            <w:hideMark/>
          </w:tcPr>
          <w:p w14:paraId="08C390F6"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Column Name</w:t>
            </w:r>
          </w:p>
        </w:tc>
        <w:tc>
          <w:tcPr>
            <w:tcW w:w="0" w:type="auto"/>
            <w:vAlign w:val="center"/>
            <w:hideMark/>
          </w:tcPr>
          <w:p w14:paraId="519CE32A"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Description</w:t>
            </w:r>
          </w:p>
        </w:tc>
      </w:tr>
      <w:tr w:rsidR="007B685B" w:rsidRPr="007B685B" w14:paraId="7458DB7A" w14:textId="77777777" w:rsidTr="000C47C7">
        <w:trPr>
          <w:tblCellSpacing w:w="15" w:type="dxa"/>
        </w:trPr>
        <w:tc>
          <w:tcPr>
            <w:tcW w:w="0" w:type="auto"/>
            <w:vAlign w:val="center"/>
            <w:hideMark/>
          </w:tcPr>
          <w:p w14:paraId="0FAF6115"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sport_id</w:t>
            </w:r>
            <w:proofErr w:type="spellEnd"/>
          </w:p>
        </w:tc>
        <w:tc>
          <w:tcPr>
            <w:tcW w:w="0" w:type="auto"/>
            <w:vAlign w:val="center"/>
            <w:hideMark/>
          </w:tcPr>
          <w:p w14:paraId="562C161B" w14:textId="77777777" w:rsidR="007B685B" w:rsidRPr="007B685B" w:rsidRDefault="007B685B" w:rsidP="007B685B">
            <w:pPr>
              <w:rPr>
                <w:rFonts w:ascii="Arial" w:hAnsi="Arial" w:cs="Arial"/>
                <w:sz w:val="28"/>
                <w:szCs w:val="28"/>
              </w:rPr>
            </w:pPr>
            <w:r w:rsidRPr="007B685B">
              <w:rPr>
                <w:rFonts w:ascii="Arial" w:hAnsi="Arial" w:cs="Arial"/>
                <w:sz w:val="28"/>
                <w:szCs w:val="28"/>
              </w:rPr>
              <w:t>Unique identifier for each sport.</w:t>
            </w:r>
          </w:p>
        </w:tc>
      </w:tr>
      <w:tr w:rsidR="007B685B" w:rsidRPr="007B685B" w14:paraId="101A179D" w14:textId="77777777" w:rsidTr="000C47C7">
        <w:trPr>
          <w:tblCellSpacing w:w="15" w:type="dxa"/>
        </w:trPr>
        <w:tc>
          <w:tcPr>
            <w:tcW w:w="0" w:type="auto"/>
            <w:vAlign w:val="center"/>
            <w:hideMark/>
          </w:tcPr>
          <w:p w14:paraId="0FE8D714"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sport_name</w:t>
            </w:r>
            <w:proofErr w:type="spellEnd"/>
          </w:p>
        </w:tc>
        <w:tc>
          <w:tcPr>
            <w:tcW w:w="0" w:type="auto"/>
            <w:vAlign w:val="center"/>
            <w:hideMark/>
          </w:tcPr>
          <w:p w14:paraId="728FC233" w14:textId="77777777" w:rsidR="007B685B" w:rsidRPr="007B685B" w:rsidRDefault="007B685B" w:rsidP="007B685B">
            <w:pPr>
              <w:rPr>
                <w:rFonts w:ascii="Arial" w:hAnsi="Arial" w:cs="Arial"/>
                <w:sz w:val="28"/>
                <w:szCs w:val="28"/>
              </w:rPr>
            </w:pPr>
            <w:r w:rsidRPr="007B685B">
              <w:rPr>
                <w:rFonts w:ascii="Arial" w:hAnsi="Arial" w:cs="Arial"/>
                <w:sz w:val="28"/>
                <w:szCs w:val="28"/>
              </w:rPr>
              <w:t>Name of the sport (e.g., Athletics, Swimming).</w:t>
            </w:r>
          </w:p>
        </w:tc>
      </w:tr>
    </w:tbl>
    <w:p w14:paraId="5408A9E4" w14:textId="1E7A3C58" w:rsidR="007B685B" w:rsidRPr="007B685B" w:rsidRDefault="007B685B" w:rsidP="007B685B">
      <w:pPr>
        <w:rPr>
          <w:rFonts w:ascii="Arial" w:hAnsi="Arial" w:cs="Arial"/>
          <w:sz w:val="28"/>
          <w:szCs w:val="28"/>
        </w:rPr>
      </w:pPr>
    </w:p>
    <w:p w14:paraId="6B6A7115"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5. event</w:t>
      </w:r>
    </w:p>
    <w:p w14:paraId="6D8129FD" w14:textId="77777777" w:rsidR="007B685B" w:rsidRDefault="007B685B" w:rsidP="007B685B">
      <w:pPr>
        <w:rPr>
          <w:rFonts w:ascii="Arial" w:hAnsi="Arial" w:cs="Arial"/>
          <w:sz w:val="28"/>
          <w:szCs w:val="28"/>
        </w:rPr>
      </w:pPr>
      <w:r w:rsidRPr="007B685B">
        <w:rPr>
          <w:rFonts w:ascii="Arial" w:hAnsi="Arial" w:cs="Arial"/>
          <w:sz w:val="28"/>
          <w:szCs w:val="28"/>
        </w:rPr>
        <w:t>Details about specific events under each sport.</w:t>
      </w:r>
    </w:p>
    <w:p w14:paraId="3B7BE004" w14:textId="384223D0" w:rsidR="000C47C7" w:rsidRPr="007B685B" w:rsidRDefault="000C47C7" w:rsidP="007B685B">
      <w:pPr>
        <w:rPr>
          <w:rFonts w:ascii="Arial" w:hAnsi="Arial" w:cs="Arial"/>
          <w:sz w:val="28"/>
          <w:szCs w:val="28"/>
          <w:u w:val="single"/>
        </w:rPr>
      </w:pPr>
      <w:r w:rsidRPr="000C47C7">
        <w:rPr>
          <w:rFonts w:ascii="Arial" w:hAnsi="Arial" w:cs="Arial"/>
          <w:sz w:val="28"/>
          <w:szCs w:val="28"/>
          <w:u w:val="single"/>
        </w:rPr>
        <w:t>Fields: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78"/>
        <w:gridCol w:w="5553"/>
      </w:tblGrid>
      <w:tr w:rsidR="007B685B" w:rsidRPr="007B685B" w14:paraId="3414F399" w14:textId="77777777" w:rsidTr="000C47C7">
        <w:trPr>
          <w:tblHeader/>
          <w:tblCellSpacing w:w="15" w:type="dxa"/>
        </w:trPr>
        <w:tc>
          <w:tcPr>
            <w:tcW w:w="0" w:type="auto"/>
            <w:vAlign w:val="center"/>
            <w:hideMark/>
          </w:tcPr>
          <w:p w14:paraId="0F34B664"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Column Name</w:t>
            </w:r>
          </w:p>
        </w:tc>
        <w:tc>
          <w:tcPr>
            <w:tcW w:w="0" w:type="auto"/>
            <w:vAlign w:val="center"/>
            <w:hideMark/>
          </w:tcPr>
          <w:p w14:paraId="7445C7F5"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Description</w:t>
            </w:r>
          </w:p>
        </w:tc>
      </w:tr>
      <w:tr w:rsidR="007B685B" w:rsidRPr="007B685B" w14:paraId="0EDD9719" w14:textId="77777777" w:rsidTr="000C47C7">
        <w:trPr>
          <w:tblCellSpacing w:w="15" w:type="dxa"/>
        </w:trPr>
        <w:tc>
          <w:tcPr>
            <w:tcW w:w="0" w:type="auto"/>
            <w:vAlign w:val="center"/>
            <w:hideMark/>
          </w:tcPr>
          <w:p w14:paraId="22D1F625"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event_id</w:t>
            </w:r>
            <w:proofErr w:type="spellEnd"/>
          </w:p>
        </w:tc>
        <w:tc>
          <w:tcPr>
            <w:tcW w:w="0" w:type="auto"/>
            <w:vAlign w:val="center"/>
            <w:hideMark/>
          </w:tcPr>
          <w:p w14:paraId="6BDCC0CE" w14:textId="77777777" w:rsidR="007B685B" w:rsidRPr="007B685B" w:rsidRDefault="007B685B" w:rsidP="007B685B">
            <w:pPr>
              <w:rPr>
                <w:rFonts w:ascii="Arial" w:hAnsi="Arial" w:cs="Arial"/>
                <w:sz w:val="28"/>
                <w:szCs w:val="28"/>
              </w:rPr>
            </w:pPr>
            <w:r w:rsidRPr="007B685B">
              <w:rPr>
                <w:rFonts w:ascii="Arial" w:hAnsi="Arial" w:cs="Arial"/>
                <w:sz w:val="28"/>
                <w:szCs w:val="28"/>
              </w:rPr>
              <w:t>Unique identifier for the event.</w:t>
            </w:r>
          </w:p>
        </w:tc>
      </w:tr>
      <w:tr w:rsidR="007B685B" w:rsidRPr="007B685B" w14:paraId="62AC5B31" w14:textId="77777777" w:rsidTr="000C47C7">
        <w:trPr>
          <w:tblCellSpacing w:w="15" w:type="dxa"/>
        </w:trPr>
        <w:tc>
          <w:tcPr>
            <w:tcW w:w="0" w:type="auto"/>
            <w:vAlign w:val="center"/>
            <w:hideMark/>
          </w:tcPr>
          <w:p w14:paraId="65FA6216"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sport_id</w:t>
            </w:r>
            <w:proofErr w:type="spellEnd"/>
          </w:p>
        </w:tc>
        <w:tc>
          <w:tcPr>
            <w:tcW w:w="0" w:type="auto"/>
            <w:vAlign w:val="center"/>
            <w:hideMark/>
          </w:tcPr>
          <w:p w14:paraId="5191D52F" w14:textId="77777777" w:rsidR="007B685B" w:rsidRPr="007B685B" w:rsidRDefault="007B685B" w:rsidP="007B685B">
            <w:pPr>
              <w:rPr>
                <w:rFonts w:ascii="Arial" w:hAnsi="Arial" w:cs="Arial"/>
                <w:sz w:val="28"/>
                <w:szCs w:val="28"/>
              </w:rPr>
            </w:pPr>
            <w:r w:rsidRPr="007B685B">
              <w:rPr>
                <w:rFonts w:ascii="Arial" w:hAnsi="Arial" w:cs="Arial"/>
                <w:sz w:val="28"/>
                <w:szCs w:val="28"/>
              </w:rPr>
              <w:t>Foreign key linking to the Sport table.</w:t>
            </w:r>
          </w:p>
        </w:tc>
      </w:tr>
      <w:tr w:rsidR="007B685B" w:rsidRPr="007B685B" w14:paraId="1AB062C2" w14:textId="77777777" w:rsidTr="000C47C7">
        <w:trPr>
          <w:tblCellSpacing w:w="15" w:type="dxa"/>
        </w:trPr>
        <w:tc>
          <w:tcPr>
            <w:tcW w:w="0" w:type="auto"/>
            <w:vAlign w:val="center"/>
            <w:hideMark/>
          </w:tcPr>
          <w:p w14:paraId="09334EF4"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event_name</w:t>
            </w:r>
            <w:proofErr w:type="spellEnd"/>
          </w:p>
        </w:tc>
        <w:tc>
          <w:tcPr>
            <w:tcW w:w="0" w:type="auto"/>
            <w:vAlign w:val="center"/>
            <w:hideMark/>
          </w:tcPr>
          <w:p w14:paraId="1068AC8D" w14:textId="77777777" w:rsidR="007B685B" w:rsidRPr="007B685B" w:rsidRDefault="007B685B" w:rsidP="007B685B">
            <w:pPr>
              <w:rPr>
                <w:rFonts w:ascii="Arial" w:hAnsi="Arial" w:cs="Arial"/>
                <w:sz w:val="28"/>
                <w:szCs w:val="28"/>
              </w:rPr>
            </w:pPr>
            <w:r w:rsidRPr="007B685B">
              <w:rPr>
                <w:rFonts w:ascii="Arial" w:hAnsi="Arial" w:cs="Arial"/>
                <w:sz w:val="28"/>
                <w:szCs w:val="28"/>
              </w:rPr>
              <w:t>Name of the event (e.g., 100m Men’s Final).</w:t>
            </w:r>
          </w:p>
        </w:tc>
      </w:tr>
    </w:tbl>
    <w:p w14:paraId="7BC97587" w14:textId="5269B031" w:rsidR="007B685B" w:rsidRPr="007B685B" w:rsidRDefault="007B685B" w:rsidP="007B685B">
      <w:pPr>
        <w:rPr>
          <w:rFonts w:ascii="Arial" w:hAnsi="Arial" w:cs="Arial"/>
          <w:sz w:val="28"/>
          <w:szCs w:val="28"/>
        </w:rPr>
      </w:pPr>
    </w:p>
    <w:p w14:paraId="7AAEC010"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6. person</w:t>
      </w:r>
    </w:p>
    <w:p w14:paraId="1D0B281E" w14:textId="77777777" w:rsidR="007B685B" w:rsidRDefault="007B685B" w:rsidP="007B685B">
      <w:pPr>
        <w:rPr>
          <w:rFonts w:ascii="Arial" w:hAnsi="Arial" w:cs="Arial"/>
          <w:sz w:val="28"/>
          <w:szCs w:val="28"/>
        </w:rPr>
      </w:pPr>
      <w:r w:rsidRPr="007B685B">
        <w:rPr>
          <w:rFonts w:ascii="Arial" w:hAnsi="Arial" w:cs="Arial"/>
          <w:sz w:val="28"/>
          <w:szCs w:val="28"/>
        </w:rPr>
        <w:t>Contains demographic and physical details of athletes.</w:t>
      </w:r>
    </w:p>
    <w:p w14:paraId="701E582D" w14:textId="76640FEF" w:rsidR="000C47C7" w:rsidRPr="007B685B" w:rsidRDefault="000C47C7" w:rsidP="007B685B">
      <w:pPr>
        <w:rPr>
          <w:rFonts w:ascii="Arial" w:hAnsi="Arial" w:cs="Arial"/>
          <w:sz w:val="28"/>
          <w:szCs w:val="28"/>
          <w:u w:val="single"/>
        </w:rPr>
      </w:pPr>
      <w:r w:rsidRPr="000C47C7">
        <w:rPr>
          <w:rFonts w:ascii="Arial" w:hAnsi="Arial" w:cs="Arial"/>
          <w:sz w:val="28"/>
          <w:szCs w:val="28"/>
          <w:u w:val="single"/>
        </w:rPr>
        <w:t>Fields: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78"/>
        <w:gridCol w:w="4205"/>
      </w:tblGrid>
      <w:tr w:rsidR="007B685B" w:rsidRPr="007B685B" w14:paraId="6D03493E" w14:textId="77777777" w:rsidTr="000C47C7">
        <w:trPr>
          <w:tblHeader/>
          <w:tblCellSpacing w:w="15" w:type="dxa"/>
        </w:trPr>
        <w:tc>
          <w:tcPr>
            <w:tcW w:w="0" w:type="auto"/>
            <w:vAlign w:val="center"/>
            <w:hideMark/>
          </w:tcPr>
          <w:p w14:paraId="500EB594"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Column Name</w:t>
            </w:r>
          </w:p>
        </w:tc>
        <w:tc>
          <w:tcPr>
            <w:tcW w:w="0" w:type="auto"/>
            <w:vAlign w:val="center"/>
            <w:hideMark/>
          </w:tcPr>
          <w:p w14:paraId="5F58CED2"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Description</w:t>
            </w:r>
          </w:p>
        </w:tc>
      </w:tr>
      <w:tr w:rsidR="007B685B" w:rsidRPr="007B685B" w14:paraId="3F8C45DE" w14:textId="77777777" w:rsidTr="000C47C7">
        <w:trPr>
          <w:tblCellSpacing w:w="15" w:type="dxa"/>
        </w:trPr>
        <w:tc>
          <w:tcPr>
            <w:tcW w:w="0" w:type="auto"/>
            <w:vAlign w:val="center"/>
            <w:hideMark/>
          </w:tcPr>
          <w:p w14:paraId="321DD280"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person_id</w:t>
            </w:r>
            <w:proofErr w:type="spellEnd"/>
          </w:p>
        </w:tc>
        <w:tc>
          <w:tcPr>
            <w:tcW w:w="0" w:type="auto"/>
            <w:vAlign w:val="center"/>
            <w:hideMark/>
          </w:tcPr>
          <w:p w14:paraId="3D213F75" w14:textId="77777777" w:rsidR="007B685B" w:rsidRPr="007B685B" w:rsidRDefault="007B685B" w:rsidP="007B685B">
            <w:pPr>
              <w:rPr>
                <w:rFonts w:ascii="Arial" w:hAnsi="Arial" w:cs="Arial"/>
                <w:sz w:val="28"/>
                <w:szCs w:val="28"/>
              </w:rPr>
            </w:pPr>
            <w:r w:rsidRPr="007B685B">
              <w:rPr>
                <w:rFonts w:ascii="Arial" w:hAnsi="Arial" w:cs="Arial"/>
                <w:sz w:val="28"/>
                <w:szCs w:val="28"/>
              </w:rPr>
              <w:t>Unique identifier for each athlete.</w:t>
            </w:r>
          </w:p>
        </w:tc>
      </w:tr>
      <w:tr w:rsidR="007B685B" w:rsidRPr="007B685B" w14:paraId="08B587BE" w14:textId="77777777" w:rsidTr="000C47C7">
        <w:trPr>
          <w:tblCellSpacing w:w="15" w:type="dxa"/>
        </w:trPr>
        <w:tc>
          <w:tcPr>
            <w:tcW w:w="0" w:type="auto"/>
            <w:vAlign w:val="center"/>
            <w:hideMark/>
          </w:tcPr>
          <w:p w14:paraId="036131BD"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full_name</w:t>
            </w:r>
            <w:proofErr w:type="spellEnd"/>
          </w:p>
        </w:tc>
        <w:tc>
          <w:tcPr>
            <w:tcW w:w="0" w:type="auto"/>
            <w:vAlign w:val="center"/>
            <w:hideMark/>
          </w:tcPr>
          <w:p w14:paraId="42BDDC34" w14:textId="77777777" w:rsidR="007B685B" w:rsidRPr="007B685B" w:rsidRDefault="007B685B" w:rsidP="007B685B">
            <w:pPr>
              <w:rPr>
                <w:rFonts w:ascii="Arial" w:hAnsi="Arial" w:cs="Arial"/>
                <w:sz w:val="28"/>
                <w:szCs w:val="28"/>
              </w:rPr>
            </w:pPr>
            <w:r w:rsidRPr="007B685B">
              <w:rPr>
                <w:rFonts w:ascii="Arial" w:hAnsi="Arial" w:cs="Arial"/>
                <w:sz w:val="28"/>
                <w:szCs w:val="28"/>
              </w:rPr>
              <w:t>Athlete's full name.</w:t>
            </w:r>
          </w:p>
        </w:tc>
      </w:tr>
      <w:tr w:rsidR="007B685B" w:rsidRPr="007B685B" w14:paraId="5D268EEB" w14:textId="77777777" w:rsidTr="000C47C7">
        <w:trPr>
          <w:tblCellSpacing w:w="15" w:type="dxa"/>
        </w:trPr>
        <w:tc>
          <w:tcPr>
            <w:tcW w:w="0" w:type="auto"/>
            <w:vAlign w:val="center"/>
            <w:hideMark/>
          </w:tcPr>
          <w:p w14:paraId="37253720" w14:textId="77777777" w:rsidR="007B685B" w:rsidRPr="007B685B" w:rsidRDefault="007B685B" w:rsidP="007B685B">
            <w:pPr>
              <w:rPr>
                <w:rFonts w:ascii="Arial" w:hAnsi="Arial" w:cs="Arial"/>
                <w:sz w:val="28"/>
                <w:szCs w:val="28"/>
              </w:rPr>
            </w:pPr>
            <w:r w:rsidRPr="007B685B">
              <w:rPr>
                <w:rFonts w:ascii="Arial" w:hAnsi="Arial" w:cs="Arial"/>
                <w:sz w:val="28"/>
                <w:szCs w:val="28"/>
              </w:rPr>
              <w:t>gender</w:t>
            </w:r>
          </w:p>
        </w:tc>
        <w:tc>
          <w:tcPr>
            <w:tcW w:w="0" w:type="auto"/>
            <w:vAlign w:val="center"/>
            <w:hideMark/>
          </w:tcPr>
          <w:p w14:paraId="29C09BD2" w14:textId="77777777" w:rsidR="007B685B" w:rsidRPr="007B685B" w:rsidRDefault="007B685B" w:rsidP="007B685B">
            <w:pPr>
              <w:rPr>
                <w:rFonts w:ascii="Arial" w:hAnsi="Arial" w:cs="Arial"/>
                <w:sz w:val="28"/>
                <w:szCs w:val="28"/>
              </w:rPr>
            </w:pPr>
            <w:r w:rsidRPr="007B685B">
              <w:rPr>
                <w:rFonts w:ascii="Arial" w:hAnsi="Arial" w:cs="Arial"/>
                <w:sz w:val="28"/>
                <w:szCs w:val="28"/>
              </w:rPr>
              <w:t>Athlete's gender (M or F).</w:t>
            </w:r>
          </w:p>
        </w:tc>
      </w:tr>
      <w:tr w:rsidR="007B685B" w:rsidRPr="007B685B" w14:paraId="0E9307FA" w14:textId="77777777" w:rsidTr="000C47C7">
        <w:trPr>
          <w:tblCellSpacing w:w="15" w:type="dxa"/>
        </w:trPr>
        <w:tc>
          <w:tcPr>
            <w:tcW w:w="0" w:type="auto"/>
            <w:vAlign w:val="center"/>
            <w:hideMark/>
          </w:tcPr>
          <w:p w14:paraId="2B45C017" w14:textId="77777777" w:rsidR="007B685B" w:rsidRPr="007B685B" w:rsidRDefault="007B685B" w:rsidP="007B685B">
            <w:pPr>
              <w:rPr>
                <w:rFonts w:ascii="Arial" w:hAnsi="Arial" w:cs="Arial"/>
                <w:sz w:val="28"/>
                <w:szCs w:val="28"/>
              </w:rPr>
            </w:pPr>
            <w:r w:rsidRPr="007B685B">
              <w:rPr>
                <w:rFonts w:ascii="Arial" w:hAnsi="Arial" w:cs="Arial"/>
                <w:sz w:val="28"/>
                <w:szCs w:val="28"/>
              </w:rPr>
              <w:lastRenderedPageBreak/>
              <w:t>height</w:t>
            </w:r>
          </w:p>
        </w:tc>
        <w:tc>
          <w:tcPr>
            <w:tcW w:w="0" w:type="auto"/>
            <w:vAlign w:val="center"/>
            <w:hideMark/>
          </w:tcPr>
          <w:p w14:paraId="2DE6E95B" w14:textId="77777777" w:rsidR="007B685B" w:rsidRPr="007B685B" w:rsidRDefault="007B685B" w:rsidP="007B685B">
            <w:pPr>
              <w:rPr>
                <w:rFonts w:ascii="Arial" w:hAnsi="Arial" w:cs="Arial"/>
                <w:sz w:val="28"/>
                <w:szCs w:val="28"/>
              </w:rPr>
            </w:pPr>
            <w:r w:rsidRPr="007B685B">
              <w:rPr>
                <w:rFonts w:ascii="Arial" w:hAnsi="Arial" w:cs="Arial"/>
                <w:sz w:val="28"/>
                <w:szCs w:val="28"/>
              </w:rPr>
              <w:t xml:space="preserve">Height in </w:t>
            </w:r>
            <w:proofErr w:type="spellStart"/>
            <w:r w:rsidRPr="007B685B">
              <w:rPr>
                <w:rFonts w:ascii="Arial" w:hAnsi="Arial" w:cs="Arial"/>
                <w:sz w:val="28"/>
                <w:szCs w:val="28"/>
              </w:rPr>
              <w:t>centimeters</w:t>
            </w:r>
            <w:proofErr w:type="spellEnd"/>
            <w:r w:rsidRPr="007B685B">
              <w:rPr>
                <w:rFonts w:ascii="Arial" w:hAnsi="Arial" w:cs="Arial"/>
                <w:sz w:val="28"/>
                <w:szCs w:val="28"/>
              </w:rPr>
              <w:t>.</w:t>
            </w:r>
          </w:p>
        </w:tc>
      </w:tr>
      <w:tr w:rsidR="007B685B" w:rsidRPr="007B685B" w14:paraId="54F62EEF" w14:textId="77777777" w:rsidTr="000C47C7">
        <w:trPr>
          <w:tblCellSpacing w:w="15" w:type="dxa"/>
        </w:trPr>
        <w:tc>
          <w:tcPr>
            <w:tcW w:w="0" w:type="auto"/>
            <w:vAlign w:val="center"/>
            <w:hideMark/>
          </w:tcPr>
          <w:p w14:paraId="39A5B2F9" w14:textId="77777777" w:rsidR="007B685B" w:rsidRPr="007B685B" w:rsidRDefault="007B685B" w:rsidP="007B685B">
            <w:pPr>
              <w:rPr>
                <w:rFonts w:ascii="Arial" w:hAnsi="Arial" w:cs="Arial"/>
                <w:sz w:val="28"/>
                <w:szCs w:val="28"/>
              </w:rPr>
            </w:pPr>
            <w:r w:rsidRPr="007B685B">
              <w:rPr>
                <w:rFonts w:ascii="Arial" w:hAnsi="Arial" w:cs="Arial"/>
                <w:sz w:val="28"/>
                <w:szCs w:val="28"/>
              </w:rPr>
              <w:t>weight</w:t>
            </w:r>
          </w:p>
        </w:tc>
        <w:tc>
          <w:tcPr>
            <w:tcW w:w="0" w:type="auto"/>
            <w:vAlign w:val="center"/>
            <w:hideMark/>
          </w:tcPr>
          <w:p w14:paraId="24CFDA4B" w14:textId="77777777" w:rsidR="007B685B" w:rsidRPr="007B685B" w:rsidRDefault="007B685B" w:rsidP="007B685B">
            <w:pPr>
              <w:rPr>
                <w:rFonts w:ascii="Arial" w:hAnsi="Arial" w:cs="Arial"/>
                <w:sz w:val="28"/>
                <w:szCs w:val="28"/>
              </w:rPr>
            </w:pPr>
            <w:r w:rsidRPr="007B685B">
              <w:rPr>
                <w:rFonts w:ascii="Arial" w:hAnsi="Arial" w:cs="Arial"/>
                <w:sz w:val="28"/>
                <w:szCs w:val="28"/>
              </w:rPr>
              <w:t>Weight in kilograms.</w:t>
            </w:r>
          </w:p>
        </w:tc>
      </w:tr>
    </w:tbl>
    <w:p w14:paraId="03736FCE" w14:textId="3B9938CB" w:rsidR="007B685B" w:rsidRPr="007B685B" w:rsidRDefault="007B685B" w:rsidP="007B685B">
      <w:pPr>
        <w:rPr>
          <w:rFonts w:ascii="Arial" w:hAnsi="Arial" w:cs="Arial"/>
          <w:sz w:val="28"/>
          <w:szCs w:val="28"/>
        </w:rPr>
      </w:pPr>
    </w:p>
    <w:p w14:paraId="7E94D14D"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 xml:space="preserve">7. </w:t>
      </w:r>
      <w:proofErr w:type="spellStart"/>
      <w:r w:rsidRPr="007B685B">
        <w:rPr>
          <w:rFonts w:ascii="Arial" w:hAnsi="Arial" w:cs="Arial"/>
          <w:b/>
          <w:bCs/>
          <w:sz w:val="28"/>
          <w:szCs w:val="28"/>
        </w:rPr>
        <w:t>games_competitor</w:t>
      </w:r>
      <w:proofErr w:type="spellEnd"/>
    </w:p>
    <w:p w14:paraId="2E2E8244" w14:textId="77777777" w:rsidR="007B685B" w:rsidRDefault="007B685B" w:rsidP="007B685B">
      <w:pPr>
        <w:rPr>
          <w:rFonts w:ascii="Arial" w:hAnsi="Arial" w:cs="Arial"/>
          <w:sz w:val="28"/>
          <w:szCs w:val="28"/>
        </w:rPr>
      </w:pPr>
      <w:r w:rsidRPr="007B685B">
        <w:rPr>
          <w:rFonts w:ascii="Arial" w:hAnsi="Arial" w:cs="Arial"/>
          <w:sz w:val="28"/>
          <w:szCs w:val="28"/>
        </w:rPr>
        <w:t>Maps athletes to specific Olympic editions.</w:t>
      </w:r>
    </w:p>
    <w:p w14:paraId="16FE7BA6" w14:textId="439C1226" w:rsidR="000C47C7" w:rsidRPr="007B685B" w:rsidRDefault="000C47C7" w:rsidP="007B685B">
      <w:pPr>
        <w:rPr>
          <w:rFonts w:ascii="Arial" w:hAnsi="Arial" w:cs="Arial"/>
          <w:sz w:val="28"/>
          <w:szCs w:val="28"/>
          <w:u w:val="single"/>
        </w:rPr>
      </w:pPr>
      <w:r w:rsidRPr="000C47C7">
        <w:rPr>
          <w:rFonts w:ascii="Arial" w:hAnsi="Arial" w:cs="Arial"/>
          <w:sz w:val="28"/>
          <w:szCs w:val="28"/>
          <w:u w:val="single"/>
        </w:rPr>
        <w:t>Fields: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72"/>
        <w:gridCol w:w="5374"/>
      </w:tblGrid>
      <w:tr w:rsidR="007B685B" w:rsidRPr="007B685B" w14:paraId="36AC7F61" w14:textId="77777777" w:rsidTr="000C47C7">
        <w:trPr>
          <w:tblHeader/>
          <w:tblCellSpacing w:w="15" w:type="dxa"/>
        </w:trPr>
        <w:tc>
          <w:tcPr>
            <w:tcW w:w="2927" w:type="dxa"/>
            <w:vAlign w:val="center"/>
            <w:hideMark/>
          </w:tcPr>
          <w:p w14:paraId="494837F4"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Column Name</w:t>
            </w:r>
          </w:p>
        </w:tc>
        <w:tc>
          <w:tcPr>
            <w:tcW w:w="5329" w:type="dxa"/>
            <w:vAlign w:val="center"/>
            <w:hideMark/>
          </w:tcPr>
          <w:p w14:paraId="72976FE4"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Description</w:t>
            </w:r>
          </w:p>
        </w:tc>
      </w:tr>
      <w:tr w:rsidR="007B685B" w:rsidRPr="007B685B" w14:paraId="143DFF4D" w14:textId="77777777" w:rsidTr="000C47C7">
        <w:trPr>
          <w:tblCellSpacing w:w="15" w:type="dxa"/>
        </w:trPr>
        <w:tc>
          <w:tcPr>
            <w:tcW w:w="2927" w:type="dxa"/>
            <w:vAlign w:val="center"/>
            <w:hideMark/>
          </w:tcPr>
          <w:p w14:paraId="129F8854"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games_competitor_id</w:t>
            </w:r>
            <w:proofErr w:type="spellEnd"/>
          </w:p>
        </w:tc>
        <w:tc>
          <w:tcPr>
            <w:tcW w:w="5329" w:type="dxa"/>
            <w:vAlign w:val="center"/>
            <w:hideMark/>
          </w:tcPr>
          <w:p w14:paraId="0D3DBB10" w14:textId="77777777" w:rsidR="007B685B" w:rsidRPr="007B685B" w:rsidRDefault="007B685B" w:rsidP="007B685B">
            <w:pPr>
              <w:rPr>
                <w:rFonts w:ascii="Arial" w:hAnsi="Arial" w:cs="Arial"/>
                <w:sz w:val="28"/>
                <w:szCs w:val="28"/>
              </w:rPr>
            </w:pPr>
            <w:r w:rsidRPr="007B685B">
              <w:rPr>
                <w:rFonts w:ascii="Arial" w:hAnsi="Arial" w:cs="Arial"/>
                <w:sz w:val="28"/>
                <w:szCs w:val="28"/>
              </w:rPr>
              <w:t>Unique ID for the athlete’s participation.</w:t>
            </w:r>
          </w:p>
        </w:tc>
      </w:tr>
      <w:tr w:rsidR="007B685B" w:rsidRPr="007B685B" w14:paraId="73159CB6" w14:textId="77777777" w:rsidTr="000C47C7">
        <w:trPr>
          <w:tblCellSpacing w:w="15" w:type="dxa"/>
        </w:trPr>
        <w:tc>
          <w:tcPr>
            <w:tcW w:w="2927" w:type="dxa"/>
            <w:vAlign w:val="center"/>
            <w:hideMark/>
          </w:tcPr>
          <w:p w14:paraId="2977E013"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games_id</w:t>
            </w:r>
            <w:proofErr w:type="spellEnd"/>
          </w:p>
        </w:tc>
        <w:tc>
          <w:tcPr>
            <w:tcW w:w="5329" w:type="dxa"/>
            <w:vAlign w:val="center"/>
            <w:hideMark/>
          </w:tcPr>
          <w:p w14:paraId="76DC0E18" w14:textId="77777777" w:rsidR="007B685B" w:rsidRPr="007B685B" w:rsidRDefault="007B685B" w:rsidP="007B685B">
            <w:pPr>
              <w:rPr>
                <w:rFonts w:ascii="Arial" w:hAnsi="Arial" w:cs="Arial"/>
                <w:sz w:val="28"/>
                <w:szCs w:val="28"/>
              </w:rPr>
            </w:pPr>
            <w:r w:rsidRPr="007B685B">
              <w:rPr>
                <w:rFonts w:ascii="Arial" w:hAnsi="Arial" w:cs="Arial"/>
                <w:sz w:val="28"/>
                <w:szCs w:val="28"/>
              </w:rPr>
              <w:t>Foreign key referencing the Games table.</w:t>
            </w:r>
          </w:p>
        </w:tc>
      </w:tr>
      <w:tr w:rsidR="007B685B" w:rsidRPr="007B685B" w14:paraId="2158C4CF" w14:textId="77777777" w:rsidTr="000C47C7">
        <w:trPr>
          <w:tblCellSpacing w:w="15" w:type="dxa"/>
        </w:trPr>
        <w:tc>
          <w:tcPr>
            <w:tcW w:w="2927" w:type="dxa"/>
            <w:vAlign w:val="center"/>
            <w:hideMark/>
          </w:tcPr>
          <w:p w14:paraId="1F29E4D6"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person_id</w:t>
            </w:r>
            <w:proofErr w:type="spellEnd"/>
          </w:p>
        </w:tc>
        <w:tc>
          <w:tcPr>
            <w:tcW w:w="5329" w:type="dxa"/>
            <w:vAlign w:val="center"/>
            <w:hideMark/>
          </w:tcPr>
          <w:p w14:paraId="253C9CD1" w14:textId="77777777" w:rsidR="007B685B" w:rsidRPr="007B685B" w:rsidRDefault="007B685B" w:rsidP="007B685B">
            <w:pPr>
              <w:rPr>
                <w:rFonts w:ascii="Arial" w:hAnsi="Arial" w:cs="Arial"/>
                <w:sz w:val="28"/>
                <w:szCs w:val="28"/>
              </w:rPr>
            </w:pPr>
            <w:r w:rsidRPr="007B685B">
              <w:rPr>
                <w:rFonts w:ascii="Arial" w:hAnsi="Arial" w:cs="Arial"/>
                <w:sz w:val="28"/>
                <w:szCs w:val="28"/>
              </w:rPr>
              <w:t>Foreign key referencing the Person table.</w:t>
            </w:r>
          </w:p>
        </w:tc>
      </w:tr>
      <w:tr w:rsidR="007B685B" w:rsidRPr="007B685B" w14:paraId="299B4F21" w14:textId="77777777" w:rsidTr="000C47C7">
        <w:trPr>
          <w:tblCellSpacing w:w="15" w:type="dxa"/>
        </w:trPr>
        <w:tc>
          <w:tcPr>
            <w:tcW w:w="2927" w:type="dxa"/>
            <w:vAlign w:val="center"/>
            <w:hideMark/>
          </w:tcPr>
          <w:p w14:paraId="65830C98" w14:textId="77777777" w:rsidR="007B685B" w:rsidRPr="007B685B" w:rsidRDefault="007B685B" w:rsidP="007B685B">
            <w:pPr>
              <w:rPr>
                <w:rFonts w:ascii="Arial" w:hAnsi="Arial" w:cs="Arial"/>
                <w:sz w:val="28"/>
                <w:szCs w:val="28"/>
              </w:rPr>
            </w:pPr>
            <w:r w:rsidRPr="007B685B">
              <w:rPr>
                <w:rFonts w:ascii="Arial" w:hAnsi="Arial" w:cs="Arial"/>
                <w:sz w:val="28"/>
                <w:szCs w:val="28"/>
              </w:rPr>
              <w:t>age</w:t>
            </w:r>
          </w:p>
        </w:tc>
        <w:tc>
          <w:tcPr>
            <w:tcW w:w="5329" w:type="dxa"/>
            <w:vAlign w:val="center"/>
            <w:hideMark/>
          </w:tcPr>
          <w:p w14:paraId="6F87036D" w14:textId="77777777" w:rsidR="007B685B" w:rsidRPr="007B685B" w:rsidRDefault="007B685B" w:rsidP="007B685B">
            <w:pPr>
              <w:rPr>
                <w:rFonts w:ascii="Arial" w:hAnsi="Arial" w:cs="Arial"/>
                <w:sz w:val="28"/>
                <w:szCs w:val="28"/>
              </w:rPr>
            </w:pPr>
            <w:r w:rsidRPr="007B685B">
              <w:rPr>
                <w:rFonts w:ascii="Arial" w:hAnsi="Arial" w:cs="Arial"/>
                <w:sz w:val="28"/>
                <w:szCs w:val="28"/>
              </w:rPr>
              <w:t>Age of the athlete at the time of competition.</w:t>
            </w:r>
          </w:p>
        </w:tc>
      </w:tr>
    </w:tbl>
    <w:p w14:paraId="4637796F" w14:textId="00249A4B" w:rsidR="007B685B" w:rsidRPr="007B685B" w:rsidRDefault="007B685B" w:rsidP="007B685B">
      <w:pPr>
        <w:rPr>
          <w:rFonts w:ascii="Arial" w:hAnsi="Arial" w:cs="Arial"/>
          <w:sz w:val="28"/>
          <w:szCs w:val="28"/>
        </w:rPr>
      </w:pPr>
    </w:p>
    <w:p w14:paraId="593A65FF"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 xml:space="preserve">8. </w:t>
      </w:r>
      <w:proofErr w:type="spellStart"/>
      <w:r w:rsidRPr="007B685B">
        <w:rPr>
          <w:rFonts w:ascii="Arial" w:hAnsi="Arial" w:cs="Arial"/>
          <w:b/>
          <w:bCs/>
          <w:sz w:val="28"/>
          <w:szCs w:val="28"/>
        </w:rPr>
        <w:t>competitor_event</w:t>
      </w:r>
      <w:proofErr w:type="spellEnd"/>
    </w:p>
    <w:p w14:paraId="3067DD33" w14:textId="77777777" w:rsidR="007B685B" w:rsidRDefault="007B685B" w:rsidP="007B685B">
      <w:pPr>
        <w:rPr>
          <w:rFonts w:ascii="Arial" w:hAnsi="Arial" w:cs="Arial"/>
          <w:sz w:val="28"/>
          <w:szCs w:val="28"/>
        </w:rPr>
      </w:pPr>
      <w:r w:rsidRPr="007B685B">
        <w:rPr>
          <w:rFonts w:ascii="Arial" w:hAnsi="Arial" w:cs="Arial"/>
          <w:sz w:val="28"/>
          <w:szCs w:val="28"/>
        </w:rPr>
        <w:t>Tracks which competitors participated in which events and any medals won.</w:t>
      </w:r>
    </w:p>
    <w:p w14:paraId="5D06A8E7" w14:textId="52E6CC10" w:rsidR="000C47C7" w:rsidRPr="007B685B" w:rsidRDefault="000C47C7" w:rsidP="007B685B">
      <w:pPr>
        <w:rPr>
          <w:rFonts w:ascii="Arial" w:hAnsi="Arial" w:cs="Arial"/>
          <w:sz w:val="28"/>
          <w:szCs w:val="28"/>
          <w:u w:val="single"/>
        </w:rPr>
      </w:pPr>
      <w:r w:rsidRPr="000C47C7">
        <w:rPr>
          <w:rFonts w:ascii="Arial" w:hAnsi="Arial" w:cs="Arial"/>
          <w:sz w:val="28"/>
          <w:szCs w:val="28"/>
          <w:u w:val="single"/>
        </w:rPr>
        <w:t>Fields: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0"/>
        <w:gridCol w:w="7096"/>
      </w:tblGrid>
      <w:tr w:rsidR="007B685B" w:rsidRPr="007B685B" w14:paraId="4B353E02" w14:textId="77777777" w:rsidTr="000C47C7">
        <w:trPr>
          <w:tblHeader/>
          <w:tblCellSpacing w:w="15" w:type="dxa"/>
        </w:trPr>
        <w:tc>
          <w:tcPr>
            <w:tcW w:w="0" w:type="auto"/>
            <w:vAlign w:val="center"/>
            <w:hideMark/>
          </w:tcPr>
          <w:p w14:paraId="1B9DC725"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Column Name</w:t>
            </w:r>
          </w:p>
        </w:tc>
        <w:tc>
          <w:tcPr>
            <w:tcW w:w="0" w:type="auto"/>
            <w:vAlign w:val="center"/>
            <w:hideMark/>
          </w:tcPr>
          <w:p w14:paraId="0EED9336"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Description</w:t>
            </w:r>
          </w:p>
        </w:tc>
      </w:tr>
      <w:tr w:rsidR="007B685B" w:rsidRPr="007B685B" w14:paraId="5387C64F" w14:textId="77777777" w:rsidTr="000C47C7">
        <w:trPr>
          <w:tblCellSpacing w:w="15" w:type="dxa"/>
        </w:trPr>
        <w:tc>
          <w:tcPr>
            <w:tcW w:w="0" w:type="auto"/>
            <w:vAlign w:val="center"/>
            <w:hideMark/>
          </w:tcPr>
          <w:p w14:paraId="54989FD4"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event_id</w:t>
            </w:r>
            <w:proofErr w:type="spellEnd"/>
          </w:p>
        </w:tc>
        <w:tc>
          <w:tcPr>
            <w:tcW w:w="0" w:type="auto"/>
            <w:vAlign w:val="center"/>
            <w:hideMark/>
          </w:tcPr>
          <w:p w14:paraId="7E385E54" w14:textId="77777777" w:rsidR="007B685B" w:rsidRPr="007B685B" w:rsidRDefault="007B685B" w:rsidP="007B685B">
            <w:pPr>
              <w:rPr>
                <w:rFonts w:ascii="Arial" w:hAnsi="Arial" w:cs="Arial"/>
                <w:sz w:val="28"/>
                <w:szCs w:val="28"/>
              </w:rPr>
            </w:pPr>
            <w:r w:rsidRPr="007B685B">
              <w:rPr>
                <w:rFonts w:ascii="Arial" w:hAnsi="Arial" w:cs="Arial"/>
                <w:sz w:val="28"/>
                <w:szCs w:val="28"/>
              </w:rPr>
              <w:t>Foreign key referencing the Event table.</w:t>
            </w:r>
          </w:p>
        </w:tc>
      </w:tr>
      <w:tr w:rsidR="007B685B" w:rsidRPr="007B685B" w14:paraId="435A2F0A" w14:textId="77777777" w:rsidTr="000C47C7">
        <w:trPr>
          <w:tblCellSpacing w:w="15" w:type="dxa"/>
        </w:trPr>
        <w:tc>
          <w:tcPr>
            <w:tcW w:w="0" w:type="auto"/>
            <w:vAlign w:val="center"/>
            <w:hideMark/>
          </w:tcPr>
          <w:p w14:paraId="1ACFA00A"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competitor_id</w:t>
            </w:r>
            <w:proofErr w:type="spellEnd"/>
          </w:p>
        </w:tc>
        <w:tc>
          <w:tcPr>
            <w:tcW w:w="0" w:type="auto"/>
            <w:vAlign w:val="center"/>
            <w:hideMark/>
          </w:tcPr>
          <w:p w14:paraId="2A3B6338" w14:textId="77777777" w:rsidR="007B685B" w:rsidRPr="007B685B" w:rsidRDefault="007B685B" w:rsidP="007B685B">
            <w:pPr>
              <w:rPr>
                <w:rFonts w:ascii="Arial" w:hAnsi="Arial" w:cs="Arial"/>
                <w:sz w:val="28"/>
                <w:szCs w:val="28"/>
              </w:rPr>
            </w:pPr>
            <w:r w:rsidRPr="007B685B">
              <w:rPr>
                <w:rFonts w:ascii="Arial" w:hAnsi="Arial" w:cs="Arial"/>
                <w:sz w:val="28"/>
                <w:szCs w:val="28"/>
              </w:rPr>
              <w:t xml:space="preserve">Foreign key referencing the </w:t>
            </w:r>
            <w:proofErr w:type="spellStart"/>
            <w:r w:rsidRPr="007B685B">
              <w:rPr>
                <w:rFonts w:ascii="Arial" w:hAnsi="Arial" w:cs="Arial"/>
                <w:sz w:val="28"/>
                <w:szCs w:val="28"/>
              </w:rPr>
              <w:t>Games_Competitor</w:t>
            </w:r>
            <w:proofErr w:type="spellEnd"/>
            <w:r w:rsidRPr="007B685B">
              <w:rPr>
                <w:rFonts w:ascii="Arial" w:hAnsi="Arial" w:cs="Arial"/>
                <w:sz w:val="28"/>
                <w:szCs w:val="28"/>
              </w:rPr>
              <w:t xml:space="preserve"> table.</w:t>
            </w:r>
          </w:p>
        </w:tc>
      </w:tr>
      <w:tr w:rsidR="007B685B" w:rsidRPr="007B685B" w14:paraId="1BC84CF8" w14:textId="77777777" w:rsidTr="000C47C7">
        <w:trPr>
          <w:tblCellSpacing w:w="15" w:type="dxa"/>
        </w:trPr>
        <w:tc>
          <w:tcPr>
            <w:tcW w:w="0" w:type="auto"/>
            <w:vAlign w:val="center"/>
            <w:hideMark/>
          </w:tcPr>
          <w:p w14:paraId="75CB6859"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medal_id</w:t>
            </w:r>
            <w:proofErr w:type="spellEnd"/>
          </w:p>
        </w:tc>
        <w:tc>
          <w:tcPr>
            <w:tcW w:w="0" w:type="auto"/>
            <w:vAlign w:val="center"/>
            <w:hideMark/>
          </w:tcPr>
          <w:p w14:paraId="176F16BF" w14:textId="77777777" w:rsidR="007B685B" w:rsidRPr="007B685B" w:rsidRDefault="007B685B" w:rsidP="007B685B">
            <w:pPr>
              <w:rPr>
                <w:rFonts w:ascii="Arial" w:hAnsi="Arial" w:cs="Arial"/>
                <w:sz w:val="28"/>
                <w:szCs w:val="28"/>
              </w:rPr>
            </w:pPr>
            <w:r w:rsidRPr="007B685B">
              <w:rPr>
                <w:rFonts w:ascii="Arial" w:hAnsi="Arial" w:cs="Arial"/>
                <w:sz w:val="28"/>
                <w:szCs w:val="28"/>
              </w:rPr>
              <w:t>Foreign key referencing the Medal table. (nullable if no medal was won)</w:t>
            </w:r>
          </w:p>
        </w:tc>
      </w:tr>
    </w:tbl>
    <w:p w14:paraId="6E3D86AE" w14:textId="173FDADB" w:rsidR="007B685B" w:rsidRPr="007B685B" w:rsidRDefault="007B685B" w:rsidP="007B685B">
      <w:pPr>
        <w:rPr>
          <w:rFonts w:ascii="Arial" w:hAnsi="Arial" w:cs="Arial"/>
          <w:sz w:val="28"/>
          <w:szCs w:val="28"/>
        </w:rPr>
      </w:pPr>
    </w:p>
    <w:p w14:paraId="4964B114"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9. medal</w:t>
      </w:r>
    </w:p>
    <w:p w14:paraId="36EA2D73" w14:textId="131A84E8" w:rsidR="007B685B" w:rsidRDefault="007B685B" w:rsidP="007B685B">
      <w:pPr>
        <w:rPr>
          <w:rFonts w:ascii="Arial" w:hAnsi="Arial" w:cs="Arial"/>
          <w:sz w:val="28"/>
          <w:szCs w:val="28"/>
        </w:rPr>
      </w:pPr>
      <w:r w:rsidRPr="007B685B">
        <w:rPr>
          <w:rFonts w:ascii="Arial" w:hAnsi="Arial" w:cs="Arial"/>
          <w:sz w:val="28"/>
          <w:szCs w:val="28"/>
        </w:rPr>
        <w:t>List</w:t>
      </w:r>
      <w:r w:rsidR="000C47C7">
        <w:rPr>
          <w:rFonts w:ascii="Arial" w:hAnsi="Arial" w:cs="Arial"/>
          <w:sz w:val="28"/>
          <w:szCs w:val="28"/>
        </w:rPr>
        <w:t xml:space="preserve"> of</w:t>
      </w:r>
      <w:r w:rsidRPr="007B685B">
        <w:rPr>
          <w:rFonts w:ascii="Arial" w:hAnsi="Arial" w:cs="Arial"/>
          <w:sz w:val="28"/>
          <w:szCs w:val="28"/>
        </w:rPr>
        <w:t xml:space="preserve"> all types of medals.</w:t>
      </w:r>
    </w:p>
    <w:p w14:paraId="07BB5A59" w14:textId="77777777" w:rsidR="000C47C7" w:rsidRPr="007B685B" w:rsidRDefault="000C47C7" w:rsidP="000C47C7">
      <w:pPr>
        <w:rPr>
          <w:rFonts w:ascii="Arial" w:hAnsi="Arial" w:cs="Arial"/>
          <w:sz w:val="28"/>
          <w:szCs w:val="28"/>
          <w:u w:val="single"/>
        </w:rPr>
      </w:pPr>
      <w:r w:rsidRPr="000C47C7">
        <w:rPr>
          <w:rFonts w:ascii="Arial" w:hAnsi="Arial" w:cs="Arial"/>
          <w:sz w:val="28"/>
          <w:szCs w:val="28"/>
          <w:u w:val="single"/>
        </w:rPr>
        <w:t>Fields: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78"/>
        <w:gridCol w:w="4562"/>
      </w:tblGrid>
      <w:tr w:rsidR="007B685B" w:rsidRPr="007B685B" w14:paraId="45FCC600" w14:textId="77777777" w:rsidTr="000C47C7">
        <w:trPr>
          <w:tblHeader/>
          <w:tblCellSpacing w:w="15" w:type="dxa"/>
        </w:trPr>
        <w:tc>
          <w:tcPr>
            <w:tcW w:w="0" w:type="auto"/>
            <w:vAlign w:val="center"/>
            <w:hideMark/>
          </w:tcPr>
          <w:p w14:paraId="50DE5ECE"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lastRenderedPageBreak/>
              <w:t>Column Name</w:t>
            </w:r>
          </w:p>
        </w:tc>
        <w:tc>
          <w:tcPr>
            <w:tcW w:w="0" w:type="auto"/>
            <w:vAlign w:val="center"/>
            <w:hideMark/>
          </w:tcPr>
          <w:p w14:paraId="7DE7F05B"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Description</w:t>
            </w:r>
          </w:p>
        </w:tc>
      </w:tr>
      <w:tr w:rsidR="007B685B" w:rsidRPr="007B685B" w14:paraId="122C13CE" w14:textId="77777777" w:rsidTr="000C47C7">
        <w:trPr>
          <w:tblCellSpacing w:w="15" w:type="dxa"/>
        </w:trPr>
        <w:tc>
          <w:tcPr>
            <w:tcW w:w="0" w:type="auto"/>
            <w:vAlign w:val="center"/>
            <w:hideMark/>
          </w:tcPr>
          <w:p w14:paraId="0D44BA0E"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medal_id</w:t>
            </w:r>
            <w:proofErr w:type="spellEnd"/>
          </w:p>
        </w:tc>
        <w:tc>
          <w:tcPr>
            <w:tcW w:w="0" w:type="auto"/>
            <w:vAlign w:val="center"/>
            <w:hideMark/>
          </w:tcPr>
          <w:p w14:paraId="20A26C93" w14:textId="77777777" w:rsidR="007B685B" w:rsidRPr="007B685B" w:rsidRDefault="007B685B" w:rsidP="007B685B">
            <w:pPr>
              <w:rPr>
                <w:rFonts w:ascii="Arial" w:hAnsi="Arial" w:cs="Arial"/>
                <w:sz w:val="28"/>
                <w:szCs w:val="28"/>
              </w:rPr>
            </w:pPr>
            <w:r w:rsidRPr="007B685B">
              <w:rPr>
                <w:rFonts w:ascii="Arial" w:hAnsi="Arial" w:cs="Arial"/>
                <w:sz w:val="28"/>
                <w:szCs w:val="28"/>
              </w:rPr>
              <w:t>Unique identifier for a medal.</w:t>
            </w:r>
          </w:p>
        </w:tc>
      </w:tr>
      <w:tr w:rsidR="007B685B" w:rsidRPr="007B685B" w14:paraId="0A6CC444" w14:textId="77777777" w:rsidTr="000C47C7">
        <w:trPr>
          <w:tblCellSpacing w:w="15" w:type="dxa"/>
        </w:trPr>
        <w:tc>
          <w:tcPr>
            <w:tcW w:w="0" w:type="auto"/>
            <w:vAlign w:val="center"/>
            <w:hideMark/>
          </w:tcPr>
          <w:p w14:paraId="4000757E"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medal_name</w:t>
            </w:r>
            <w:proofErr w:type="spellEnd"/>
          </w:p>
        </w:tc>
        <w:tc>
          <w:tcPr>
            <w:tcW w:w="0" w:type="auto"/>
            <w:vAlign w:val="center"/>
            <w:hideMark/>
          </w:tcPr>
          <w:p w14:paraId="6CA82A54" w14:textId="77777777" w:rsidR="007B685B" w:rsidRPr="007B685B" w:rsidRDefault="007B685B" w:rsidP="007B685B">
            <w:pPr>
              <w:rPr>
                <w:rFonts w:ascii="Arial" w:hAnsi="Arial" w:cs="Arial"/>
                <w:sz w:val="28"/>
                <w:szCs w:val="28"/>
              </w:rPr>
            </w:pPr>
            <w:r w:rsidRPr="007B685B">
              <w:rPr>
                <w:rFonts w:ascii="Arial" w:hAnsi="Arial" w:cs="Arial"/>
                <w:sz w:val="28"/>
                <w:szCs w:val="28"/>
              </w:rPr>
              <w:t>Type of medal: Gold, Silver, Bronze.</w:t>
            </w:r>
          </w:p>
        </w:tc>
      </w:tr>
    </w:tbl>
    <w:p w14:paraId="09B21FFA" w14:textId="07BBD277" w:rsidR="007B685B" w:rsidRPr="007B685B" w:rsidRDefault="007B685B" w:rsidP="007B685B">
      <w:pPr>
        <w:rPr>
          <w:rFonts w:ascii="Arial" w:hAnsi="Arial" w:cs="Arial"/>
          <w:sz w:val="28"/>
          <w:szCs w:val="28"/>
        </w:rPr>
      </w:pPr>
    </w:p>
    <w:p w14:paraId="118160F0"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 xml:space="preserve">10. </w:t>
      </w:r>
      <w:proofErr w:type="spellStart"/>
      <w:r w:rsidRPr="007B685B">
        <w:rPr>
          <w:rFonts w:ascii="Arial" w:hAnsi="Arial" w:cs="Arial"/>
          <w:b/>
          <w:bCs/>
          <w:sz w:val="28"/>
          <w:szCs w:val="28"/>
        </w:rPr>
        <w:t>noc_region</w:t>
      </w:r>
      <w:proofErr w:type="spellEnd"/>
    </w:p>
    <w:p w14:paraId="2B70839F" w14:textId="77777777" w:rsidR="007B685B" w:rsidRDefault="007B685B" w:rsidP="007B685B">
      <w:pPr>
        <w:rPr>
          <w:rFonts w:ascii="Arial" w:hAnsi="Arial" w:cs="Arial"/>
          <w:sz w:val="28"/>
          <w:szCs w:val="28"/>
        </w:rPr>
      </w:pPr>
      <w:r w:rsidRPr="007B685B">
        <w:rPr>
          <w:rFonts w:ascii="Arial" w:hAnsi="Arial" w:cs="Arial"/>
          <w:sz w:val="28"/>
          <w:szCs w:val="28"/>
        </w:rPr>
        <w:t>Links National Olympic Committees (NOC) to their regions or countries.</w:t>
      </w:r>
    </w:p>
    <w:p w14:paraId="4F623C0D" w14:textId="3FD30283" w:rsidR="000C47C7" w:rsidRPr="007B685B" w:rsidRDefault="000C47C7" w:rsidP="007B685B">
      <w:pPr>
        <w:rPr>
          <w:rFonts w:ascii="Arial" w:hAnsi="Arial" w:cs="Arial"/>
          <w:sz w:val="28"/>
          <w:szCs w:val="28"/>
          <w:u w:val="single"/>
        </w:rPr>
      </w:pPr>
      <w:r w:rsidRPr="000C47C7">
        <w:rPr>
          <w:rFonts w:ascii="Arial" w:hAnsi="Arial" w:cs="Arial"/>
          <w:sz w:val="28"/>
          <w:szCs w:val="28"/>
          <w:u w:val="single"/>
        </w:rPr>
        <w:t>Fields: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78"/>
        <w:gridCol w:w="6506"/>
      </w:tblGrid>
      <w:tr w:rsidR="007B685B" w:rsidRPr="007B685B" w14:paraId="27CD4DDD" w14:textId="77777777" w:rsidTr="000C47C7">
        <w:trPr>
          <w:tblHeader/>
          <w:tblCellSpacing w:w="15" w:type="dxa"/>
        </w:trPr>
        <w:tc>
          <w:tcPr>
            <w:tcW w:w="0" w:type="auto"/>
            <w:vAlign w:val="center"/>
            <w:hideMark/>
          </w:tcPr>
          <w:p w14:paraId="16763997"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Column Name</w:t>
            </w:r>
          </w:p>
        </w:tc>
        <w:tc>
          <w:tcPr>
            <w:tcW w:w="0" w:type="auto"/>
            <w:vAlign w:val="center"/>
            <w:hideMark/>
          </w:tcPr>
          <w:p w14:paraId="508C0CA1"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Description</w:t>
            </w:r>
          </w:p>
        </w:tc>
      </w:tr>
      <w:tr w:rsidR="007B685B" w:rsidRPr="007B685B" w14:paraId="2B2E2454" w14:textId="77777777" w:rsidTr="000C47C7">
        <w:trPr>
          <w:tblCellSpacing w:w="15" w:type="dxa"/>
        </w:trPr>
        <w:tc>
          <w:tcPr>
            <w:tcW w:w="0" w:type="auto"/>
            <w:vAlign w:val="center"/>
            <w:hideMark/>
          </w:tcPr>
          <w:p w14:paraId="0A30D4CE"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noc_region_id</w:t>
            </w:r>
            <w:proofErr w:type="spellEnd"/>
          </w:p>
        </w:tc>
        <w:tc>
          <w:tcPr>
            <w:tcW w:w="0" w:type="auto"/>
            <w:vAlign w:val="center"/>
            <w:hideMark/>
          </w:tcPr>
          <w:p w14:paraId="0E609B2F" w14:textId="77777777" w:rsidR="007B685B" w:rsidRPr="007B685B" w:rsidRDefault="007B685B" w:rsidP="007B685B">
            <w:pPr>
              <w:rPr>
                <w:rFonts w:ascii="Arial" w:hAnsi="Arial" w:cs="Arial"/>
                <w:sz w:val="28"/>
                <w:szCs w:val="28"/>
              </w:rPr>
            </w:pPr>
            <w:r w:rsidRPr="007B685B">
              <w:rPr>
                <w:rFonts w:ascii="Arial" w:hAnsi="Arial" w:cs="Arial"/>
                <w:sz w:val="28"/>
                <w:szCs w:val="28"/>
              </w:rPr>
              <w:t>Unique identifier for the region.</w:t>
            </w:r>
          </w:p>
        </w:tc>
      </w:tr>
      <w:tr w:rsidR="007B685B" w:rsidRPr="007B685B" w14:paraId="5A7FE4FE" w14:textId="77777777" w:rsidTr="000C47C7">
        <w:trPr>
          <w:tblCellSpacing w:w="15" w:type="dxa"/>
        </w:trPr>
        <w:tc>
          <w:tcPr>
            <w:tcW w:w="0" w:type="auto"/>
            <w:vAlign w:val="center"/>
            <w:hideMark/>
          </w:tcPr>
          <w:p w14:paraId="24348495" w14:textId="77777777" w:rsidR="007B685B" w:rsidRPr="007B685B" w:rsidRDefault="007B685B" w:rsidP="007B685B">
            <w:pPr>
              <w:rPr>
                <w:rFonts w:ascii="Arial" w:hAnsi="Arial" w:cs="Arial"/>
                <w:sz w:val="28"/>
                <w:szCs w:val="28"/>
              </w:rPr>
            </w:pPr>
            <w:r w:rsidRPr="007B685B">
              <w:rPr>
                <w:rFonts w:ascii="Arial" w:hAnsi="Arial" w:cs="Arial"/>
                <w:sz w:val="28"/>
                <w:szCs w:val="28"/>
              </w:rPr>
              <w:t>noc</w:t>
            </w:r>
          </w:p>
        </w:tc>
        <w:tc>
          <w:tcPr>
            <w:tcW w:w="0" w:type="auto"/>
            <w:vAlign w:val="center"/>
            <w:hideMark/>
          </w:tcPr>
          <w:p w14:paraId="0DCF0859" w14:textId="77777777" w:rsidR="007B685B" w:rsidRPr="007B685B" w:rsidRDefault="007B685B" w:rsidP="007B685B">
            <w:pPr>
              <w:rPr>
                <w:rFonts w:ascii="Arial" w:hAnsi="Arial" w:cs="Arial"/>
                <w:sz w:val="28"/>
                <w:szCs w:val="28"/>
              </w:rPr>
            </w:pPr>
            <w:r w:rsidRPr="007B685B">
              <w:rPr>
                <w:rFonts w:ascii="Arial" w:hAnsi="Arial" w:cs="Arial"/>
                <w:sz w:val="28"/>
                <w:szCs w:val="28"/>
              </w:rPr>
              <w:t>National Olympic Committee code (e.g., USA, IND).</w:t>
            </w:r>
          </w:p>
        </w:tc>
      </w:tr>
      <w:tr w:rsidR="007B685B" w:rsidRPr="007B685B" w14:paraId="5D3A1A1E" w14:textId="77777777" w:rsidTr="000C47C7">
        <w:trPr>
          <w:tblCellSpacing w:w="15" w:type="dxa"/>
        </w:trPr>
        <w:tc>
          <w:tcPr>
            <w:tcW w:w="0" w:type="auto"/>
            <w:vAlign w:val="center"/>
            <w:hideMark/>
          </w:tcPr>
          <w:p w14:paraId="7780D9FC"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region_name</w:t>
            </w:r>
            <w:proofErr w:type="spellEnd"/>
          </w:p>
        </w:tc>
        <w:tc>
          <w:tcPr>
            <w:tcW w:w="0" w:type="auto"/>
            <w:vAlign w:val="center"/>
            <w:hideMark/>
          </w:tcPr>
          <w:p w14:paraId="2537801A" w14:textId="77777777" w:rsidR="007B685B" w:rsidRPr="007B685B" w:rsidRDefault="007B685B" w:rsidP="007B685B">
            <w:pPr>
              <w:rPr>
                <w:rFonts w:ascii="Arial" w:hAnsi="Arial" w:cs="Arial"/>
                <w:sz w:val="28"/>
                <w:szCs w:val="28"/>
              </w:rPr>
            </w:pPr>
            <w:r w:rsidRPr="007B685B">
              <w:rPr>
                <w:rFonts w:ascii="Arial" w:hAnsi="Arial" w:cs="Arial"/>
                <w:sz w:val="28"/>
                <w:szCs w:val="28"/>
              </w:rPr>
              <w:t>Name of the country or region.</w:t>
            </w:r>
          </w:p>
        </w:tc>
      </w:tr>
    </w:tbl>
    <w:p w14:paraId="1908E557" w14:textId="4B85C4FA" w:rsidR="007B685B" w:rsidRPr="007B685B" w:rsidRDefault="007B685B" w:rsidP="007B685B">
      <w:pPr>
        <w:rPr>
          <w:rFonts w:ascii="Arial" w:hAnsi="Arial" w:cs="Arial"/>
          <w:sz w:val="28"/>
          <w:szCs w:val="28"/>
        </w:rPr>
      </w:pPr>
    </w:p>
    <w:p w14:paraId="0552F86D"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 xml:space="preserve">11. </w:t>
      </w:r>
      <w:proofErr w:type="spellStart"/>
      <w:r w:rsidRPr="007B685B">
        <w:rPr>
          <w:rFonts w:ascii="Arial" w:hAnsi="Arial" w:cs="Arial"/>
          <w:b/>
          <w:bCs/>
          <w:sz w:val="28"/>
          <w:szCs w:val="28"/>
        </w:rPr>
        <w:t>person_region</w:t>
      </w:r>
      <w:proofErr w:type="spellEnd"/>
    </w:p>
    <w:p w14:paraId="5B111B74" w14:textId="77777777" w:rsidR="007B685B" w:rsidRDefault="007B685B" w:rsidP="007B685B">
      <w:pPr>
        <w:rPr>
          <w:rFonts w:ascii="Arial" w:hAnsi="Arial" w:cs="Arial"/>
          <w:sz w:val="28"/>
          <w:szCs w:val="28"/>
        </w:rPr>
      </w:pPr>
      <w:r w:rsidRPr="007B685B">
        <w:rPr>
          <w:rFonts w:ascii="Arial" w:hAnsi="Arial" w:cs="Arial"/>
          <w:sz w:val="28"/>
          <w:szCs w:val="28"/>
        </w:rPr>
        <w:t>Connects each athlete to their corresponding region.</w:t>
      </w:r>
    </w:p>
    <w:p w14:paraId="7BF3F013" w14:textId="45B197B1" w:rsidR="000C47C7" w:rsidRPr="007B685B" w:rsidRDefault="000C47C7" w:rsidP="007B685B">
      <w:pPr>
        <w:rPr>
          <w:rFonts w:ascii="Arial" w:hAnsi="Arial" w:cs="Arial"/>
          <w:sz w:val="28"/>
          <w:szCs w:val="28"/>
          <w:u w:val="single"/>
        </w:rPr>
      </w:pPr>
      <w:r w:rsidRPr="000C47C7">
        <w:rPr>
          <w:rFonts w:ascii="Arial" w:hAnsi="Arial" w:cs="Arial"/>
          <w:sz w:val="28"/>
          <w:szCs w:val="28"/>
          <w:u w:val="single"/>
        </w:rPr>
        <w:t>Fields: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78"/>
        <w:gridCol w:w="6010"/>
      </w:tblGrid>
      <w:tr w:rsidR="007B685B" w:rsidRPr="007B685B" w14:paraId="2EA739C4" w14:textId="77777777" w:rsidTr="000C47C7">
        <w:trPr>
          <w:tblHeader/>
          <w:tblCellSpacing w:w="15" w:type="dxa"/>
        </w:trPr>
        <w:tc>
          <w:tcPr>
            <w:tcW w:w="0" w:type="auto"/>
            <w:vAlign w:val="center"/>
            <w:hideMark/>
          </w:tcPr>
          <w:p w14:paraId="3A571146"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Column Name</w:t>
            </w:r>
          </w:p>
        </w:tc>
        <w:tc>
          <w:tcPr>
            <w:tcW w:w="0" w:type="auto"/>
            <w:vAlign w:val="center"/>
            <w:hideMark/>
          </w:tcPr>
          <w:p w14:paraId="393E85FE" w14:textId="77777777" w:rsidR="007B685B" w:rsidRPr="007B685B" w:rsidRDefault="007B685B" w:rsidP="007B685B">
            <w:pPr>
              <w:rPr>
                <w:rFonts w:ascii="Arial" w:hAnsi="Arial" w:cs="Arial"/>
                <w:b/>
                <w:bCs/>
                <w:sz w:val="28"/>
                <w:szCs w:val="28"/>
              </w:rPr>
            </w:pPr>
            <w:r w:rsidRPr="007B685B">
              <w:rPr>
                <w:rFonts w:ascii="Arial" w:hAnsi="Arial" w:cs="Arial"/>
                <w:b/>
                <w:bCs/>
                <w:sz w:val="28"/>
                <w:szCs w:val="28"/>
              </w:rPr>
              <w:t>Description</w:t>
            </w:r>
          </w:p>
        </w:tc>
      </w:tr>
      <w:tr w:rsidR="007B685B" w:rsidRPr="007B685B" w14:paraId="3F296784" w14:textId="77777777" w:rsidTr="000C47C7">
        <w:trPr>
          <w:tblCellSpacing w:w="15" w:type="dxa"/>
        </w:trPr>
        <w:tc>
          <w:tcPr>
            <w:tcW w:w="0" w:type="auto"/>
            <w:vAlign w:val="center"/>
            <w:hideMark/>
          </w:tcPr>
          <w:p w14:paraId="605FDB89"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person_id</w:t>
            </w:r>
            <w:proofErr w:type="spellEnd"/>
          </w:p>
        </w:tc>
        <w:tc>
          <w:tcPr>
            <w:tcW w:w="0" w:type="auto"/>
            <w:vAlign w:val="center"/>
            <w:hideMark/>
          </w:tcPr>
          <w:p w14:paraId="5875ED9C" w14:textId="77777777" w:rsidR="007B685B" w:rsidRPr="007B685B" w:rsidRDefault="007B685B" w:rsidP="007B685B">
            <w:pPr>
              <w:rPr>
                <w:rFonts w:ascii="Arial" w:hAnsi="Arial" w:cs="Arial"/>
                <w:sz w:val="28"/>
                <w:szCs w:val="28"/>
              </w:rPr>
            </w:pPr>
            <w:r w:rsidRPr="007B685B">
              <w:rPr>
                <w:rFonts w:ascii="Arial" w:hAnsi="Arial" w:cs="Arial"/>
                <w:sz w:val="28"/>
                <w:szCs w:val="28"/>
              </w:rPr>
              <w:t>Foreign key referencing the Person table.</w:t>
            </w:r>
          </w:p>
        </w:tc>
      </w:tr>
      <w:tr w:rsidR="007B685B" w:rsidRPr="007B685B" w14:paraId="44CADB4C" w14:textId="77777777" w:rsidTr="000C47C7">
        <w:trPr>
          <w:tblCellSpacing w:w="15" w:type="dxa"/>
        </w:trPr>
        <w:tc>
          <w:tcPr>
            <w:tcW w:w="0" w:type="auto"/>
            <w:vAlign w:val="center"/>
            <w:hideMark/>
          </w:tcPr>
          <w:p w14:paraId="327517BC" w14:textId="77777777" w:rsidR="007B685B" w:rsidRPr="007B685B" w:rsidRDefault="007B685B" w:rsidP="007B685B">
            <w:pPr>
              <w:rPr>
                <w:rFonts w:ascii="Arial" w:hAnsi="Arial" w:cs="Arial"/>
                <w:sz w:val="28"/>
                <w:szCs w:val="28"/>
              </w:rPr>
            </w:pPr>
            <w:proofErr w:type="spellStart"/>
            <w:r w:rsidRPr="007B685B">
              <w:rPr>
                <w:rFonts w:ascii="Arial" w:hAnsi="Arial" w:cs="Arial"/>
                <w:sz w:val="28"/>
                <w:szCs w:val="28"/>
              </w:rPr>
              <w:t>region_id</w:t>
            </w:r>
            <w:proofErr w:type="spellEnd"/>
          </w:p>
        </w:tc>
        <w:tc>
          <w:tcPr>
            <w:tcW w:w="0" w:type="auto"/>
            <w:vAlign w:val="center"/>
            <w:hideMark/>
          </w:tcPr>
          <w:p w14:paraId="511C4689" w14:textId="77777777" w:rsidR="007B685B" w:rsidRPr="007B685B" w:rsidRDefault="007B685B" w:rsidP="007B685B">
            <w:pPr>
              <w:rPr>
                <w:rFonts w:ascii="Arial" w:hAnsi="Arial" w:cs="Arial"/>
                <w:sz w:val="28"/>
                <w:szCs w:val="28"/>
              </w:rPr>
            </w:pPr>
            <w:r w:rsidRPr="007B685B">
              <w:rPr>
                <w:rFonts w:ascii="Arial" w:hAnsi="Arial" w:cs="Arial"/>
                <w:sz w:val="28"/>
                <w:szCs w:val="28"/>
              </w:rPr>
              <w:t xml:space="preserve">Foreign key referencing the </w:t>
            </w:r>
            <w:proofErr w:type="spellStart"/>
            <w:r w:rsidRPr="007B685B">
              <w:rPr>
                <w:rFonts w:ascii="Arial" w:hAnsi="Arial" w:cs="Arial"/>
                <w:sz w:val="28"/>
                <w:szCs w:val="28"/>
              </w:rPr>
              <w:t>NOC_Region</w:t>
            </w:r>
            <w:proofErr w:type="spellEnd"/>
            <w:r w:rsidRPr="007B685B">
              <w:rPr>
                <w:rFonts w:ascii="Arial" w:hAnsi="Arial" w:cs="Arial"/>
                <w:sz w:val="28"/>
                <w:szCs w:val="28"/>
              </w:rPr>
              <w:t xml:space="preserve"> table.</w:t>
            </w:r>
          </w:p>
        </w:tc>
      </w:tr>
    </w:tbl>
    <w:p w14:paraId="55121152" w14:textId="77777777" w:rsidR="007B685B" w:rsidRPr="00421D5B" w:rsidRDefault="007B685B" w:rsidP="00421D5B">
      <w:pPr>
        <w:rPr>
          <w:rFonts w:ascii="Arial" w:hAnsi="Arial" w:cs="Arial"/>
          <w:sz w:val="28"/>
          <w:szCs w:val="28"/>
        </w:rPr>
      </w:pPr>
    </w:p>
    <w:p w14:paraId="2B721ABD" w14:textId="77777777" w:rsidR="00421D5B" w:rsidRDefault="00421D5B" w:rsidP="00421D5B">
      <w:pPr>
        <w:pStyle w:val="ListParagraph"/>
        <w:ind w:left="0"/>
        <w:rPr>
          <w:rFonts w:ascii="Arial Black" w:hAnsi="Arial Black" w:cstheme="majorHAnsi"/>
          <w:color w:val="4472C4" w:themeColor="accent1"/>
          <w:sz w:val="52"/>
          <w:szCs w:val="52"/>
        </w:rPr>
      </w:pPr>
    </w:p>
    <w:p w14:paraId="51A905AD" w14:textId="77777777" w:rsidR="008D0B74" w:rsidRDefault="008D0B74" w:rsidP="008D0B74">
      <w:pPr>
        <w:jc w:val="center"/>
        <w:rPr>
          <w:b/>
          <w:bCs/>
        </w:rPr>
      </w:pPr>
    </w:p>
    <w:p w14:paraId="5C4B913E" w14:textId="77777777" w:rsidR="008D0B74" w:rsidRPr="00A31CBA" w:rsidRDefault="008D0B74" w:rsidP="008D0B74">
      <w:pPr>
        <w:jc w:val="center"/>
        <w:rPr>
          <w:b/>
          <w:bCs/>
        </w:rPr>
      </w:pPr>
    </w:p>
    <w:p w14:paraId="5A0FD7BB" w14:textId="77777777" w:rsidR="008D0B74" w:rsidRDefault="008D0B74" w:rsidP="008D0B74">
      <w:pPr>
        <w:jc w:val="center"/>
      </w:pPr>
    </w:p>
    <w:p w14:paraId="670E9AE7" w14:textId="77777777" w:rsidR="00CC55CA" w:rsidRDefault="00CC55CA" w:rsidP="000C47C7">
      <w:pPr>
        <w:pStyle w:val="ListParagraph"/>
        <w:ind w:left="0"/>
        <w:jc w:val="center"/>
        <w:rPr>
          <w:rFonts w:ascii="Arial Black" w:hAnsi="Arial Black" w:cstheme="majorHAnsi"/>
          <w:color w:val="4472C4" w:themeColor="accent1"/>
          <w:sz w:val="52"/>
          <w:szCs w:val="52"/>
        </w:rPr>
      </w:pPr>
    </w:p>
    <w:p w14:paraId="21A50D58" w14:textId="77777777" w:rsidR="00CC55CA" w:rsidRDefault="00CC55CA" w:rsidP="000C47C7">
      <w:pPr>
        <w:pStyle w:val="ListParagraph"/>
        <w:ind w:left="0"/>
        <w:jc w:val="center"/>
        <w:rPr>
          <w:rFonts w:ascii="Arial Black" w:hAnsi="Arial Black" w:cstheme="majorHAnsi"/>
          <w:color w:val="4472C4" w:themeColor="accent1"/>
          <w:sz w:val="52"/>
          <w:szCs w:val="52"/>
        </w:rPr>
      </w:pPr>
    </w:p>
    <w:p w14:paraId="2CD40377" w14:textId="365979DE" w:rsidR="008D0B74" w:rsidRPr="000B7C5A" w:rsidRDefault="000C47C7" w:rsidP="000C47C7">
      <w:pPr>
        <w:pStyle w:val="ListParagraph"/>
        <w:ind w:left="0"/>
        <w:jc w:val="center"/>
        <w:rPr>
          <w:rFonts w:ascii="Goudy Old Style" w:hAnsi="Goudy Old Style" w:cstheme="majorHAnsi"/>
          <w:color w:val="171717" w:themeColor="background2" w:themeShade="1A"/>
          <w:sz w:val="52"/>
          <w:szCs w:val="52"/>
        </w:rPr>
      </w:pPr>
      <w:r w:rsidRPr="000B7C5A">
        <w:rPr>
          <w:rFonts w:ascii="Goudy Old Style" w:hAnsi="Goudy Old Style" w:cstheme="majorHAnsi"/>
          <w:color w:val="171717" w:themeColor="background2" w:themeShade="1A"/>
          <w:sz w:val="52"/>
          <w:szCs w:val="52"/>
        </w:rPr>
        <w:lastRenderedPageBreak/>
        <w:t>ER DIAGRAM</w:t>
      </w:r>
    </w:p>
    <w:p w14:paraId="3B341A0D" w14:textId="44666171" w:rsidR="000C47C7" w:rsidRDefault="000C47C7" w:rsidP="000C47C7">
      <w:pPr>
        <w:pStyle w:val="ListParagraph"/>
        <w:ind w:left="0"/>
        <w:jc w:val="center"/>
        <w:rPr>
          <w:rFonts w:ascii="Arial Black" w:hAnsi="Arial Black" w:cstheme="majorHAnsi"/>
          <w:color w:val="4472C4" w:themeColor="accent1"/>
          <w:sz w:val="52"/>
          <w:szCs w:val="52"/>
        </w:rPr>
      </w:pPr>
      <w:r w:rsidRPr="000C47C7">
        <w:rPr>
          <w:rFonts w:ascii="Arial Black" w:hAnsi="Arial Black" w:cstheme="majorHAnsi"/>
          <w:noProof/>
          <w:color w:val="4472C4" w:themeColor="accent1"/>
          <w:sz w:val="52"/>
          <w:szCs w:val="52"/>
        </w:rPr>
        <w:drawing>
          <wp:inline distT="0" distB="0" distL="0" distR="0" wp14:anchorId="26B50A9D" wp14:editId="59685030">
            <wp:extent cx="5731510" cy="4223385"/>
            <wp:effectExtent l="0" t="0" r="2540" b="5715"/>
            <wp:docPr id="77361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13714" name=""/>
                    <pic:cNvPicPr/>
                  </pic:nvPicPr>
                  <pic:blipFill>
                    <a:blip r:embed="rId10"/>
                    <a:stretch>
                      <a:fillRect/>
                    </a:stretch>
                  </pic:blipFill>
                  <pic:spPr>
                    <a:xfrm>
                      <a:off x="0" y="0"/>
                      <a:ext cx="5731510" cy="4223385"/>
                    </a:xfrm>
                    <a:prstGeom prst="rect">
                      <a:avLst/>
                    </a:prstGeom>
                  </pic:spPr>
                </pic:pic>
              </a:graphicData>
            </a:graphic>
          </wp:inline>
        </w:drawing>
      </w:r>
    </w:p>
    <w:p w14:paraId="14071450" w14:textId="4ECFD137" w:rsidR="006B5547" w:rsidRPr="006B5547" w:rsidRDefault="006B5547" w:rsidP="006B5547">
      <w:pPr>
        <w:rPr>
          <w:rFonts w:ascii="Arial" w:hAnsi="Arial" w:cs="Arial"/>
          <w:b/>
          <w:bCs/>
          <w:sz w:val="28"/>
          <w:szCs w:val="28"/>
        </w:rPr>
      </w:pPr>
      <w:r w:rsidRPr="006B5547">
        <w:rPr>
          <w:rFonts w:ascii="Arial" w:hAnsi="Arial" w:cs="Arial"/>
          <w:b/>
          <w:bCs/>
          <w:sz w:val="28"/>
          <w:szCs w:val="28"/>
        </w:rPr>
        <w:t xml:space="preserve">List of Joined Columns in </w:t>
      </w:r>
      <w:r>
        <w:rPr>
          <w:rFonts w:ascii="Arial" w:hAnsi="Arial" w:cs="Arial"/>
          <w:b/>
          <w:bCs/>
          <w:sz w:val="28"/>
          <w:szCs w:val="28"/>
        </w:rPr>
        <w:t>M</w:t>
      </w:r>
      <w:r w:rsidR="00765837">
        <w:rPr>
          <w:rFonts w:ascii="Arial" w:hAnsi="Arial" w:cs="Arial"/>
          <w:b/>
          <w:bCs/>
          <w:sz w:val="28"/>
          <w:szCs w:val="28"/>
        </w:rPr>
        <w:t>S</w:t>
      </w:r>
      <w:r>
        <w:rPr>
          <w:rFonts w:ascii="Arial" w:hAnsi="Arial" w:cs="Arial"/>
          <w:b/>
          <w:bCs/>
          <w:sz w:val="28"/>
          <w:szCs w:val="28"/>
        </w:rPr>
        <w:t>- Power BI</w:t>
      </w:r>
      <w:r w:rsidR="00765837">
        <w:rPr>
          <w:rFonts w:ascii="Arial" w:hAnsi="Arial" w:cs="Arial"/>
          <w:b/>
          <w:bCs/>
          <w:sz w:val="28"/>
          <w:szCs w:val="28"/>
        </w:rPr>
        <w:t xml:space="preserve"> &amp; SQL</w:t>
      </w:r>
    </w:p>
    <w:p w14:paraId="7F324C19" w14:textId="63697A47" w:rsidR="00905F88" w:rsidRPr="00905F88" w:rsidRDefault="000422B3" w:rsidP="00905F88">
      <w:pPr>
        <w:rPr>
          <w:rFonts w:ascii="Arial" w:hAnsi="Arial" w:cs="Arial"/>
          <w:sz w:val="28"/>
          <w:szCs w:val="28"/>
        </w:rPr>
      </w:pPr>
      <w:r w:rsidRPr="000422B3">
        <w:rPr>
          <w:rFonts w:ascii="Arial" w:hAnsi="Arial" w:cs="Arial"/>
          <w:noProof/>
          <w:sz w:val="28"/>
          <w:szCs w:val="28"/>
        </w:rPr>
        <w:drawing>
          <wp:inline distT="0" distB="0" distL="0" distR="0" wp14:anchorId="6084D061" wp14:editId="7BF5E911">
            <wp:extent cx="5689600" cy="4258945"/>
            <wp:effectExtent l="19050" t="19050" r="25400" b="27305"/>
            <wp:docPr id="5437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5167" name=""/>
                    <pic:cNvPicPr/>
                  </pic:nvPicPr>
                  <pic:blipFill rotWithShape="1">
                    <a:blip r:embed="rId11"/>
                    <a:srcRect l="776" t="2435" b="1448"/>
                    <a:stretch>
                      <a:fillRect/>
                    </a:stretch>
                  </pic:blipFill>
                  <pic:spPr bwMode="auto">
                    <a:xfrm>
                      <a:off x="0" y="0"/>
                      <a:ext cx="5708420" cy="42730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B89E7EA" w14:textId="77777777" w:rsidR="00671A2D" w:rsidRPr="000B7C5A" w:rsidRDefault="00671A2D" w:rsidP="006B5547">
      <w:pPr>
        <w:pStyle w:val="ListParagraph"/>
        <w:ind w:left="0"/>
        <w:jc w:val="center"/>
        <w:rPr>
          <w:rFonts w:ascii="Goudy Old Style" w:hAnsi="Goudy Old Style" w:cstheme="majorHAnsi"/>
          <w:color w:val="171717" w:themeColor="background2" w:themeShade="1A"/>
          <w:sz w:val="52"/>
          <w:szCs w:val="52"/>
        </w:rPr>
      </w:pPr>
      <w:r w:rsidRPr="000B7C5A">
        <w:rPr>
          <w:rFonts w:ascii="Goudy Old Style" w:hAnsi="Goudy Old Style" w:cstheme="majorHAnsi"/>
          <w:color w:val="171717" w:themeColor="background2" w:themeShade="1A"/>
          <w:sz w:val="52"/>
          <w:szCs w:val="52"/>
        </w:rPr>
        <w:lastRenderedPageBreak/>
        <w:t>STEPS TO CONNECT TO THE DATASET</w:t>
      </w:r>
    </w:p>
    <w:p w14:paraId="3E406690" w14:textId="09DEFFBC" w:rsidR="00671A2D" w:rsidRPr="00671A2D" w:rsidRDefault="008F523D" w:rsidP="00304741">
      <w:pPr>
        <w:jc w:val="both"/>
        <w:rPr>
          <w:rFonts w:ascii="Arial" w:hAnsi="Arial" w:cs="Arial"/>
          <w:sz w:val="28"/>
          <w:szCs w:val="28"/>
        </w:rPr>
      </w:pPr>
      <w:r>
        <w:rPr>
          <w:rFonts w:ascii="Arial" w:hAnsi="Arial" w:cs="Arial"/>
          <w:sz w:val="28"/>
          <w:szCs w:val="28"/>
        </w:rPr>
        <w:t>Steps</w:t>
      </w:r>
      <w:r w:rsidR="00671A2D" w:rsidRPr="00671A2D">
        <w:rPr>
          <w:rFonts w:ascii="Arial" w:hAnsi="Arial" w:cs="Arial"/>
          <w:sz w:val="28"/>
          <w:szCs w:val="28"/>
        </w:rPr>
        <w:t xml:space="preserve"> to connect to the data using common tools like Power BI, </w:t>
      </w:r>
      <w:r>
        <w:rPr>
          <w:rFonts w:ascii="Arial" w:hAnsi="Arial" w:cs="Arial"/>
          <w:sz w:val="28"/>
          <w:szCs w:val="28"/>
        </w:rPr>
        <w:t xml:space="preserve">MS- </w:t>
      </w:r>
      <w:r w:rsidR="00671A2D" w:rsidRPr="00671A2D">
        <w:rPr>
          <w:rFonts w:ascii="Arial" w:hAnsi="Arial" w:cs="Arial"/>
          <w:sz w:val="28"/>
          <w:szCs w:val="28"/>
        </w:rPr>
        <w:t xml:space="preserve">Excel, and MySQL Workbench, </w:t>
      </w:r>
      <w:r>
        <w:rPr>
          <w:rFonts w:ascii="Arial" w:hAnsi="Arial" w:cs="Arial"/>
          <w:sz w:val="28"/>
          <w:szCs w:val="28"/>
        </w:rPr>
        <w:t xml:space="preserve">while the </w:t>
      </w:r>
      <w:r w:rsidR="00671A2D" w:rsidRPr="00671A2D">
        <w:rPr>
          <w:rFonts w:ascii="Arial" w:hAnsi="Arial" w:cs="Arial"/>
          <w:sz w:val="28"/>
          <w:szCs w:val="28"/>
        </w:rPr>
        <w:t xml:space="preserve">dataset is stored in </w:t>
      </w:r>
      <w:r>
        <w:rPr>
          <w:rFonts w:ascii="Arial" w:hAnsi="Arial" w:cs="Arial"/>
          <w:sz w:val="28"/>
          <w:szCs w:val="28"/>
        </w:rPr>
        <w:t xml:space="preserve">MS- </w:t>
      </w:r>
      <w:r w:rsidR="00671A2D" w:rsidRPr="00671A2D">
        <w:rPr>
          <w:rFonts w:ascii="Arial" w:hAnsi="Arial" w:cs="Arial"/>
          <w:sz w:val="28"/>
          <w:szCs w:val="28"/>
        </w:rPr>
        <w:t>Excel:</w:t>
      </w:r>
    </w:p>
    <w:p w14:paraId="47AB6992" w14:textId="6DABE15D" w:rsidR="00671A2D" w:rsidRPr="00671A2D" w:rsidRDefault="00671A2D" w:rsidP="00304741">
      <w:pPr>
        <w:jc w:val="both"/>
        <w:rPr>
          <w:rFonts w:ascii="Arial" w:hAnsi="Arial" w:cs="Arial"/>
          <w:sz w:val="28"/>
          <w:szCs w:val="28"/>
        </w:rPr>
      </w:pPr>
    </w:p>
    <w:p w14:paraId="6C1EB783" w14:textId="22F5BDDA" w:rsidR="008F523D" w:rsidRPr="008F523D" w:rsidRDefault="008F523D" w:rsidP="00304741">
      <w:pPr>
        <w:pStyle w:val="ListParagraph"/>
        <w:numPr>
          <w:ilvl w:val="0"/>
          <w:numId w:val="16"/>
        </w:numPr>
        <w:ind w:left="426"/>
        <w:jc w:val="both"/>
        <w:rPr>
          <w:rFonts w:ascii="Arial" w:hAnsi="Arial" w:cs="Arial"/>
          <w:b/>
          <w:bCs/>
          <w:sz w:val="28"/>
          <w:szCs w:val="28"/>
        </w:rPr>
      </w:pPr>
      <w:r w:rsidRPr="008F523D">
        <w:rPr>
          <w:rFonts w:ascii="Arial" w:hAnsi="Arial" w:cs="Arial"/>
          <w:b/>
          <w:bCs/>
          <w:sz w:val="28"/>
          <w:szCs w:val="28"/>
        </w:rPr>
        <w:t>MS-Power BI</w:t>
      </w:r>
    </w:p>
    <w:p w14:paraId="2BBC6E14" w14:textId="2B155305" w:rsidR="00671A2D" w:rsidRPr="008F523D" w:rsidRDefault="00671A2D" w:rsidP="00304741">
      <w:pPr>
        <w:pStyle w:val="ListParagraph"/>
        <w:numPr>
          <w:ilvl w:val="0"/>
          <w:numId w:val="17"/>
        </w:numPr>
        <w:jc w:val="both"/>
        <w:rPr>
          <w:rFonts w:ascii="Arial" w:hAnsi="Arial" w:cs="Arial"/>
          <w:sz w:val="28"/>
          <w:szCs w:val="28"/>
        </w:rPr>
      </w:pPr>
      <w:r w:rsidRPr="008F523D">
        <w:rPr>
          <w:rFonts w:ascii="Arial" w:hAnsi="Arial" w:cs="Arial"/>
          <w:sz w:val="28"/>
          <w:szCs w:val="28"/>
        </w:rPr>
        <w:t>Open Power BI Desktop.</w:t>
      </w:r>
    </w:p>
    <w:p w14:paraId="76D7B806" w14:textId="77777777" w:rsidR="00671A2D" w:rsidRPr="008F523D" w:rsidRDefault="00671A2D" w:rsidP="00304741">
      <w:pPr>
        <w:pStyle w:val="ListParagraph"/>
        <w:numPr>
          <w:ilvl w:val="0"/>
          <w:numId w:val="17"/>
        </w:numPr>
        <w:jc w:val="both"/>
        <w:rPr>
          <w:rFonts w:ascii="Arial" w:hAnsi="Arial" w:cs="Arial"/>
          <w:sz w:val="28"/>
          <w:szCs w:val="28"/>
        </w:rPr>
      </w:pPr>
      <w:r w:rsidRPr="008F523D">
        <w:rPr>
          <w:rFonts w:ascii="Arial" w:hAnsi="Arial" w:cs="Arial"/>
          <w:sz w:val="28"/>
          <w:szCs w:val="28"/>
        </w:rPr>
        <w:t>Click on “Get Data” &gt; choose “Excel Workbook.”</w:t>
      </w:r>
    </w:p>
    <w:p w14:paraId="4CBBB850" w14:textId="7526B90E" w:rsidR="00671A2D" w:rsidRPr="008F523D" w:rsidRDefault="00671A2D" w:rsidP="00304741">
      <w:pPr>
        <w:pStyle w:val="ListParagraph"/>
        <w:numPr>
          <w:ilvl w:val="0"/>
          <w:numId w:val="17"/>
        </w:numPr>
        <w:jc w:val="both"/>
        <w:rPr>
          <w:rFonts w:ascii="Arial" w:hAnsi="Arial" w:cs="Arial"/>
          <w:sz w:val="28"/>
          <w:szCs w:val="28"/>
        </w:rPr>
      </w:pPr>
      <w:r w:rsidRPr="008F523D">
        <w:rPr>
          <w:rFonts w:ascii="Arial" w:hAnsi="Arial" w:cs="Arial"/>
          <w:sz w:val="28"/>
          <w:szCs w:val="28"/>
        </w:rPr>
        <w:t xml:space="preserve">Browse and select </w:t>
      </w:r>
      <w:r w:rsidR="008F523D">
        <w:rPr>
          <w:rFonts w:ascii="Arial" w:hAnsi="Arial" w:cs="Arial"/>
          <w:sz w:val="28"/>
          <w:szCs w:val="28"/>
        </w:rPr>
        <w:t>“</w:t>
      </w:r>
      <w:proofErr w:type="spellStart"/>
      <w:r w:rsidR="008F523D">
        <w:rPr>
          <w:rFonts w:ascii="Arial" w:hAnsi="Arial" w:cs="Arial"/>
          <w:sz w:val="28"/>
          <w:szCs w:val="28"/>
        </w:rPr>
        <w:t>Sports_Analytics</w:t>
      </w:r>
      <w:proofErr w:type="spellEnd"/>
      <w:r w:rsidR="008F523D">
        <w:rPr>
          <w:rFonts w:ascii="Arial" w:hAnsi="Arial" w:cs="Arial"/>
          <w:sz w:val="28"/>
          <w:szCs w:val="28"/>
        </w:rPr>
        <w:t>”</w:t>
      </w:r>
      <w:r w:rsidRPr="008F523D">
        <w:rPr>
          <w:rFonts w:ascii="Arial" w:hAnsi="Arial" w:cs="Arial"/>
          <w:sz w:val="28"/>
          <w:szCs w:val="28"/>
        </w:rPr>
        <w:t xml:space="preserve"> dataset file.</w:t>
      </w:r>
    </w:p>
    <w:p w14:paraId="589AB1E6" w14:textId="77777777" w:rsidR="00671A2D" w:rsidRPr="008F523D" w:rsidRDefault="00671A2D" w:rsidP="00304741">
      <w:pPr>
        <w:pStyle w:val="ListParagraph"/>
        <w:numPr>
          <w:ilvl w:val="0"/>
          <w:numId w:val="17"/>
        </w:numPr>
        <w:jc w:val="both"/>
        <w:rPr>
          <w:rFonts w:ascii="Arial" w:hAnsi="Arial" w:cs="Arial"/>
          <w:sz w:val="28"/>
          <w:szCs w:val="28"/>
        </w:rPr>
      </w:pPr>
      <w:r w:rsidRPr="008F523D">
        <w:rPr>
          <w:rFonts w:ascii="Arial" w:hAnsi="Arial" w:cs="Arial"/>
          <w:sz w:val="28"/>
          <w:szCs w:val="28"/>
        </w:rPr>
        <w:t>In the Navigator window, select all relevant sheets (e.g., games, sport, person, etc.).</w:t>
      </w:r>
    </w:p>
    <w:p w14:paraId="41A7A06B" w14:textId="77777777" w:rsidR="00671A2D" w:rsidRPr="008F523D" w:rsidRDefault="00671A2D" w:rsidP="00304741">
      <w:pPr>
        <w:pStyle w:val="ListParagraph"/>
        <w:numPr>
          <w:ilvl w:val="0"/>
          <w:numId w:val="17"/>
        </w:numPr>
        <w:jc w:val="both"/>
        <w:rPr>
          <w:rFonts w:ascii="Arial" w:hAnsi="Arial" w:cs="Arial"/>
          <w:sz w:val="28"/>
          <w:szCs w:val="28"/>
        </w:rPr>
      </w:pPr>
      <w:r w:rsidRPr="008F523D">
        <w:rPr>
          <w:rFonts w:ascii="Arial" w:hAnsi="Arial" w:cs="Arial"/>
          <w:sz w:val="28"/>
          <w:szCs w:val="28"/>
        </w:rPr>
        <w:t>Click “Load” to import the tables.</w:t>
      </w:r>
    </w:p>
    <w:p w14:paraId="56C1F6DF" w14:textId="77777777" w:rsidR="00671A2D" w:rsidRPr="008F523D" w:rsidRDefault="00671A2D" w:rsidP="00304741">
      <w:pPr>
        <w:pStyle w:val="ListParagraph"/>
        <w:numPr>
          <w:ilvl w:val="0"/>
          <w:numId w:val="17"/>
        </w:numPr>
        <w:jc w:val="both"/>
        <w:rPr>
          <w:rFonts w:ascii="Arial" w:hAnsi="Arial" w:cs="Arial"/>
          <w:sz w:val="28"/>
          <w:szCs w:val="28"/>
        </w:rPr>
      </w:pPr>
      <w:r w:rsidRPr="008F523D">
        <w:rPr>
          <w:rFonts w:ascii="Arial" w:hAnsi="Arial" w:cs="Arial"/>
          <w:sz w:val="28"/>
          <w:szCs w:val="28"/>
        </w:rPr>
        <w:t xml:space="preserve">Use “Manage Relationships” to create links between tables using keys (e.g., </w:t>
      </w:r>
      <w:proofErr w:type="spellStart"/>
      <w:r w:rsidRPr="008F523D">
        <w:rPr>
          <w:rFonts w:ascii="Arial" w:hAnsi="Arial" w:cs="Arial"/>
          <w:sz w:val="28"/>
          <w:szCs w:val="28"/>
        </w:rPr>
        <w:t>games_id</w:t>
      </w:r>
      <w:proofErr w:type="spellEnd"/>
      <w:r w:rsidRPr="008F523D">
        <w:rPr>
          <w:rFonts w:ascii="Arial" w:hAnsi="Arial" w:cs="Arial"/>
          <w:sz w:val="28"/>
          <w:szCs w:val="28"/>
        </w:rPr>
        <w:t xml:space="preserve">, </w:t>
      </w:r>
      <w:proofErr w:type="spellStart"/>
      <w:r w:rsidRPr="008F523D">
        <w:rPr>
          <w:rFonts w:ascii="Arial" w:hAnsi="Arial" w:cs="Arial"/>
          <w:sz w:val="28"/>
          <w:szCs w:val="28"/>
        </w:rPr>
        <w:t>sport_id</w:t>
      </w:r>
      <w:proofErr w:type="spellEnd"/>
      <w:r w:rsidRPr="008F523D">
        <w:rPr>
          <w:rFonts w:ascii="Arial" w:hAnsi="Arial" w:cs="Arial"/>
          <w:sz w:val="28"/>
          <w:szCs w:val="28"/>
        </w:rPr>
        <w:t>, etc.).</w:t>
      </w:r>
    </w:p>
    <w:p w14:paraId="799F45EE" w14:textId="77777777" w:rsidR="008F523D" w:rsidRDefault="008F523D" w:rsidP="00304741">
      <w:pPr>
        <w:pStyle w:val="ListParagraph"/>
        <w:ind w:left="426"/>
        <w:jc w:val="both"/>
        <w:rPr>
          <w:rFonts w:ascii="Arial" w:hAnsi="Arial" w:cs="Arial"/>
          <w:b/>
          <w:bCs/>
          <w:sz w:val="28"/>
          <w:szCs w:val="28"/>
        </w:rPr>
      </w:pPr>
    </w:p>
    <w:p w14:paraId="347DB10C" w14:textId="2173FC35" w:rsidR="00671A2D" w:rsidRPr="00671A2D" w:rsidRDefault="00671A2D" w:rsidP="00304741">
      <w:pPr>
        <w:pStyle w:val="ListParagraph"/>
        <w:numPr>
          <w:ilvl w:val="0"/>
          <w:numId w:val="16"/>
        </w:numPr>
        <w:ind w:left="426"/>
        <w:jc w:val="both"/>
        <w:rPr>
          <w:rFonts w:ascii="Arial" w:hAnsi="Arial" w:cs="Arial"/>
          <w:b/>
          <w:bCs/>
          <w:sz w:val="28"/>
          <w:szCs w:val="28"/>
        </w:rPr>
      </w:pPr>
      <w:r w:rsidRPr="00671A2D">
        <w:rPr>
          <w:rFonts w:ascii="Arial" w:hAnsi="Arial" w:cs="Arial"/>
          <w:b/>
          <w:bCs/>
          <w:sz w:val="28"/>
          <w:szCs w:val="28"/>
        </w:rPr>
        <w:t>MySQL</w:t>
      </w:r>
      <w:r w:rsidR="008F523D">
        <w:rPr>
          <w:rFonts w:ascii="Arial" w:hAnsi="Arial" w:cs="Arial"/>
          <w:b/>
          <w:bCs/>
          <w:sz w:val="28"/>
          <w:szCs w:val="28"/>
        </w:rPr>
        <w:t xml:space="preserve"> </w:t>
      </w:r>
      <w:r w:rsidR="008F523D" w:rsidRPr="00671A2D">
        <w:rPr>
          <w:rFonts w:ascii="Arial" w:hAnsi="Arial" w:cs="Arial"/>
          <w:b/>
          <w:bCs/>
          <w:sz w:val="28"/>
          <w:szCs w:val="28"/>
        </w:rPr>
        <w:t>Workbench</w:t>
      </w:r>
      <w:r w:rsidRPr="00671A2D">
        <w:rPr>
          <w:rFonts w:ascii="Arial" w:hAnsi="Arial" w:cs="Arial"/>
          <w:b/>
          <w:bCs/>
          <w:sz w:val="28"/>
          <w:szCs w:val="28"/>
        </w:rPr>
        <w:t>:</w:t>
      </w:r>
    </w:p>
    <w:p w14:paraId="06A1A140" w14:textId="77777777" w:rsidR="008F523D" w:rsidRDefault="00671A2D" w:rsidP="00304741">
      <w:pPr>
        <w:pStyle w:val="ListParagraph"/>
        <w:numPr>
          <w:ilvl w:val="0"/>
          <w:numId w:val="17"/>
        </w:numPr>
        <w:jc w:val="both"/>
        <w:rPr>
          <w:rFonts w:ascii="Arial" w:hAnsi="Arial" w:cs="Arial"/>
          <w:sz w:val="28"/>
          <w:szCs w:val="28"/>
        </w:rPr>
      </w:pPr>
      <w:r w:rsidRPr="00671A2D">
        <w:rPr>
          <w:rFonts w:ascii="Arial" w:hAnsi="Arial" w:cs="Arial"/>
          <w:sz w:val="28"/>
          <w:szCs w:val="28"/>
        </w:rPr>
        <w:t>Open MySQL Workbench</w:t>
      </w:r>
      <w:r w:rsidR="008F523D" w:rsidRPr="008F523D">
        <w:rPr>
          <w:rFonts w:ascii="Arial" w:hAnsi="Arial" w:cs="Arial"/>
          <w:sz w:val="28"/>
          <w:szCs w:val="28"/>
        </w:rPr>
        <w:t xml:space="preserve"> and enter the root password</w:t>
      </w:r>
      <w:r w:rsidRPr="00671A2D">
        <w:rPr>
          <w:rFonts w:ascii="Arial" w:hAnsi="Arial" w:cs="Arial"/>
          <w:sz w:val="28"/>
          <w:szCs w:val="28"/>
        </w:rPr>
        <w:t>.</w:t>
      </w:r>
    </w:p>
    <w:p w14:paraId="3AC5EB3E" w14:textId="6C39F60F" w:rsidR="00671A2D" w:rsidRPr="00671A2D" w:rsidRDefault="00671A2D" w:rsidP="00304741">
      <w:pPr>
        <w:pStyle w:val="ListParagraph"/>
        <w:numPr>
          <w:ilvl w:val="0"/>
          <w:numId w:val="17"/>
        </w:numPr>
        <w:jc w:val="both"/>
        <w:rPr>
          <w:rFonts w:ascii="Arial" w:hAnsi="Arial" w:cs="Arial"/>
          <w:sz w:val="28"/>
          <w:szCs w:val="28"/>
        </w:rPr>
      </w:pPr>
      <w:r w:rsidRPr="00671A2D">
        <w:rPr>
          <w:rFonts w:ascii="Arial" w:hAnsi="Arial" w:cs="Arial"/>
          <w:sz w:val="28"/>
          <w:szCs w:val="28"/>
        </w:rPr>
        <w:t xml:space="preserve">Connect to </w:t>
      </w:r>
      <w:r w:rsidR="008F523D" w:rsidRPr="008F523D">
        <w:rPr>
          <w:rFonts w:ascii="Arial" w:hAnsi="Arial" w:cs="Arial"/>
          <w:sz w:val="28"/>
          <w:szCs w:val="28"/>
        </w:rPr>
        <w:t>“</w:t>
      </w:r>
      <w:r w:rsidRPr="00671A2D">
        <w:rPr>
          <w:rFonts w:ascii="Arial" w:hAnsi="Arial" w:cs="Arial"/>
          <w:sz w:val="28"/>
          <w:szCs w:val="28"/>
        </w:rPr>
        <w:t>MySQL Server</w:t>
      </w:r>
      <w:r w:rsidR="008F523D" w:rsidRPr="008F523D">
        <w:rPr>
          <w:rFonts w:ascii="Arial" w:hAnsi="Arial" w:cs="Arial"/>
          <w:sz w:val="28"/>
          <w:szCs w:val="28"/>
        </w:rPr>
        <w:t>”</w:t>
      </w:r>
      <w:r w:rsidRPr="00671A2D">
        <w:rPr>
          <w:rFonts w:ascii="Arial" w:hAnsi="Arial" w:cs="Arial"/>
          <w:sz w:val="28"/>
          <w:szCs w:val="28"/>
        </w:rPr>
        <w:t xml:space="preserve"> instance.</w:t>
      </w:r>
    </w:p>
    <w:p w14:paraId="5EB2C224" w14:textId="77777777" w:rsidR="008F523D" w:rsidRPr="008F523D" w:rsidRDefault="008F523D" w:rsidP="00304741">
      <w:pPr>
        <w:pStyle w:val="ListParagraph"/>
        <w:numPr>
          <w:ilvl w:val="0"/>
          <w:numId w:val="17"/>
        </w:numPr>
        <w:jc w:val="both"/>
        <w:rPr>
          <w:rFonts w:ascii="Arial" w:hAnsi="Arial" w:cs="Arial"/>
          <w:sz w:val="28"/>
          <w:szCs w:val="28"/>
        </w:rPr>
      </w:pPr>
      <w:r w:rsidRPr="008F523D">
        <w:rPr>
          <w:rFonts w:ascii="Arial" w:hAnsi="Arial" w:cs="Arial"/>
          <w:sz w:val="28"/>
          <w:szCs w:val="28"/>
        </w:rPr>
        <w:t>Navigate to the "Server" menu and select "Data Import".</w:t>
      </w:r>
    </w:p>
    <w:p w14:paraId="0ACED17F" w14:textId="77777777" w:rsidR="008F523D" w:rsidRPr="008F523D" w:rsidRDefault="008F523D" w:rsidP="00304741">
      <w:pPr>
        <w:pStyle w:val="ListParagraph"/>
        <w:numPr>
          <w:ilvl w:val="0"/>
          <w:numId w:val="17"/>
        </w:numPr>
        <w:jc w:val="both"/>
        <w:rPr>
          <w:rFonts w:ascii="Arial" w:hAnsi="Arial" w:cs="Arial"/>
          <w:sz w:val="28"/>
          <w:szCs w:val="28"/>
        </w:rPr>
      </w:pPr>
      <w:r w:rsidRPr="008F523D">
        <w:rPr>
          <w:rFonts w:ascii="Arial" w:hAnsi="Arial" w:cs="Arial"/>
          <w:sz w:val="28"/>
          <w:szCs w:val="28"/>
        </w:rPr>
        <w:t>Choose "Import from Self-Contained File" and select your CSV file.</w:t>
      </w:r>
    </w:p>
    <w:p w14:paraId="3B47B6A0" w14:textId="77777777" w:rsidR="008F523D" w:rsidRPr="008F523D" w:rsidRDefault="008F523D" w:rsidP="00304741">
      <w:pPr>
        <w:pStyle w:val="ListParagraph"/>
        <w:numPr>
          <w:ilvl w:val="0"/>
          <w:numId w:val="17"/>
        </w:numPr>
        <w:jc w:val="both"/>
        <w:rPr>
          <w:rFonts w:ascii="Arial" w:hAnsi="Arial" w:cs="Arial"/>
          <w:sz w:val="28"/>
          <w:szCs w:val="28"/>
        </w:rPr>
      </w:pPr>
      <w:r w:rsidRPr="008F523D">
        <w:rPr>
          <w:rFonts w:ascii="Arial" w:hAnsi="Arial" w:cs="Arial"/>
          <w:sz w:val="28"/>
          <w:szCs w:val="28"/>
        </w:rPr>
        <w:t>Select the target schema and table.</w:t>
      </w:r>
    </w:p>
    <w:p w14:paraId="4935E886" w14:textId="77777777" w:rsidR="008F523D" w:rsidRDefault="008F523D" w:rsidP="00304741">
      <w:pPr>
        <w:pStyle w:val="ListParagraph"/>
        <w:numPr>
          <w:ilvl w:val="0"/>
          <w:numId w:val="17"/>
        </w:numPr>
        <w:jc w:val="both"/>
        <w:rPr>
          <w:rFonts w:ascii="Arial" w:hAnsi="Arial" w:cs="Arial"/>
          <w:sz w:val="28"/>
          <w:szCs w:val="28"/>
        </w:rPr>
      </w:pPr>
      <w:r w:rsidRPr="008F523D">
        <w:rPr>
          <w:rFonts w:ascii="Arial" w:hAnsi="Arial" w:cs="Arial"/>
          <w:sz w:val="28"/>
          <w:szCs w:val="28"/>
        </w:rPr>
        <w:t>Configure the import settings and start the import.</w:t>
      </w:r>
    </w:p>
    <w:p w14:paraId="6BED5A9D" w14:textId="27E2BB83" w:rsidR="008F523D" w:rsidRPr="008F523D" w:rsidRDefault="008F523D" w:rsidP="00304741">
      <w:pPr>
        <w:pStyle w:val="ListParagraph"/>
        <w:numPr>
          <w:ilvl w:val="0"/>
          <w:numId w:val="17"/>
        </w:numPr>
        <w:jc w:val="both"/>
        <w:rPr>
          <w:rFonts w:ascii="Arial" w:hAnsi="Arial" w:cs="Arial"/>
          <w:sz w:val="28"/>
          <w:szCs w:val="28"/>
        </w:rPr>
      </w:pPr>
      <w:r>
        <w:rPr>
          <w:rFonts w:ascii="Arial" w:hAnsi="Arial" w:cs="Arial"/>
          <w:sz w:val="28"/>
          <w:szCs w:val="28"/>
        </w:rPr>
        <w:t>Once, it finishes, check the rows number and then click on “Finish”</w:t>
      </w:r>
    </w:p>
    <w:p w14:paraId="3AF0E326" w14:textId="77777777" w:rsidR="00671A2D" w:rsidRDefault="00671A2D" w:rsidP="006B5547">
      <w:pPr>
        <w:pStyle w:val="ListParagraph"/>
        <w:ind w:left="0"/>
        <w:jc w:val="center"/>
        <w:rPr>
          <w:rFonts w:ascii="Arial Black" w:hAnsi="Arial Black" w:cstheme="majorHAnsi"/>
          <w:color w:val="4472C4" w:themeColor="accent1"/>
          <w:sz w:val="52"/>
          <w:szCs w:val="52"/>
        </w:rPr>
      </w:pPr>
    </w:p>
    <w:p w14:paraId="7F267353" w14:textId="77777777" w:rsidR="008F523D" w:rsidRDefault="008F523D" w:rsidP="006B5547">
      <w:pPr>
        <w:pStyle w:val="ListParagraph"/>
        <w:ind w:left="0"/>
        <w:jc w:val="center"/>
        <w:rPr>
          <w:rFonts w:ascii="Arial Black" w:hAnsi="Arial Black" w:cstheme="majorHAnsi"/>
          <w:color w:val="4472C4" w:themeColor="accent1"/>
          <w:sz w:val="52"/>
          <w:szCs w:val="52"/>
        </w:rPr>
      </w:pPr>
    </w:p>
    <w:p w14:paraId="3CF8C7DC" w14:textId="77777777" w:rsidR="008F523D" w:rsidRDefault="008F523D" w:rsidP="006B5547">
      <w:pPr>
        <w:pStyle w:val="ListParagraph"/>
        <w:ind w:left="0"/>
        <w:jc w:val="center"/>
        <w:rPr>
          <w:rFonts w:ascii="Arial Black" w:hAnsi="Arial Black" w:cstheme="majorHAnsi"/>
          <w:color w:val="4472C4" w:themeColor="accent1"/>
          <w:sz w:val="52"/>
          <w:szCs w:val="52"/>
        </w:rPr>
      </w:pPr>
    </w:p>
    <w:p w14:paraId="4BF19804" w14:textId="77777777" w:rsidR="008F523D" w:rsidRDefault="008F523D" w:rsidP="006B5547">
      <w:pPr>
        <w:pStyle w:val="ListParagraph"/>
        <w:ind w:left="0"/>
        <w:jc w:val="center"/>
        <w:rPr>
          <w:rFonts w:ascii="Arial Black" w:hAnsi="Arial Black" w:cstheme="majorHAnsi"/>
          <w:color w:val="4472C4" w:themeColor="accent1"/>
          <w:sz w:val="52"/>
          <w:szCs w:val="52"/>
        </w:rPr>
      </w:pPr>
    </w:p>
    <w:p w14:paraId="56E08C4B" w14:textId="2CEC41F4" w:rsidR="008F523D" w:rsidRDefault="008F523D" w:rsidP="006B5547">
      <w:pPr>
        <w:pStyle w:val="ListParagraph"/>
        <w:ind w:left="0"/>
        <w:jc w:val="center"/>
        <w:rPr>
          <w:rFonts w:ascii="Arial Black" w:hAnsi="Arial Black" w:cstheme="majorHAnsi"/>
          <w:color w:val="4472C4" w:themeColor="accent1"/>
          <w:sz w:val="52"/>
          <w:szCs w:val="52"/>
        </w:rPr>
      </w:pPr>
    </w:p>
    <w:p w14:paraId="7EAB036E" w14:textId="01AF9258" w:rsidR="000B7C5A" w:rsidRDefault="000B7C5A" w:rsidP="006B5547">
      <w:pPr>
        <w:pStyle w:val="ListParagraph"/>
        <w:ind w:left="0"/>
        <w:jc w:val="center"/>
        <w:rPr>
          <w:rFonts w:ascii="Arial Black" w:hAnsi="Arial Black" w:cstheme="majorHAnsi"/>
          <w:color w:val="4472C4" w:themeColor="accent1"/>
          <w:sz w:val="52"/>
          <w:szCs w:val="52"/>
        </w:rPr>
      </w:pPr>
    </w:p>
    <w:p w14:paraId="478DE55A" w14:textId="77777777" w:rsidR="000B7C5A" w:rsidRDefault="000B7C5A" w:rsidP="006B5547">
      <w:pPr>
        <w:pStyle w:val="ListParagraph"/>
        <w:ind w:left="0"/>
        <w:jc w:val="center"/>
        <w:rPr>
          <w:rFonts w:ascii="Arial Black" w:hAnsi="Arial Black" w:cstheme="majorHAnsi"/>
          <w:color w:val="4472C4" w:themeColor="accent1"/>
          <w:sz w:val="52"/>
          <w:szCs w:val="52"/>
        </w:rPr>
      </w:pPr>
    </w:p>
    <w:p w14:paraId="128C6CF3" w14:textId="29A48E0F" w:rsidR="006B5547" w:rsidRDefault="006B5547" w:rsidP="006B5547">
      <w:pPr>
        <w:pStyle w:val="ListParagraph"/>
        <w:ind w:left="0"/>
        <w:jc w:val="center"/>
        <w:rPr>
          <w:rFonts w:ascii="Goudy Old Style" w:hAnsi="Goudy Old Style" w:cstheme="majorHAnsi"/>
          <w:color w:val="171717" w:themeColor="background2" w:themeShade="1A"/>
          <w:sz w:val="52"/>
          <w:szCs w:val="52"/>
        </w:rPr>
      </w:pPr>
      <w:r w:rsidRPr="000B7C5A">
        <w:rPr>
          <w:rFonts w:ascii="Goudy Old Style" w:hAnsi="Goudy Old Style" w:cstheme="majorHAnsi"/>
          <w:color w:val="171717" w:themeColor="background2" w:themeShade="1A"/>
          <w:sz w:val="52"/>
          <w:szCs w:val="52"/>
        </w:rPr>
        <w:lastRenderedPageBreak/>
        <w:t>POWER BI PROBLEM</w:t>
      </w:r>
      <w:r w:rsidR="00C000B5" w:rsidRPr="000B7C5A">
        <w:rPr>
          <w:rFonts w:ascii="Goudy Old Style" w:hAnsi="Goudy Old Style" w:cstheme="majorHAnsi"/>
          <w:color w:val="171717" w:themeColor="background2" w:themeShade="1A"/>
          <w:sz w:val="52"/>
          <w:szCs w:val="52"/>
        </w:rPr>
        <w:t xml:space="preserve"> STATEMENTS</w:t>
      </w:r>
    </w:p>
    <w:p w14:paraId="2F92275A" w14:textId="77777777" w:rsidR="000B7C5A" w:rsidRPr="000B7C5A" w:rsidRDefault="000B7C5A" w:rsidP="006B5547">
      <w:pPr>
        <w:pStyle w:val="ListParagraph"/>
        <w:ind w:left="0"/>
        <w:jc w:val="center"/>
        <w:rPr>
          <w:rFonts w:ascii="Goudy Old Style" w:hAnsi="Goudy Old Style" w:cstheme="majorHAnsi"/>
          <w:color w:val="171717" w:themeColor="background2" w:themeShade="1A"/>
          <w:sz w:val="52"/>
          <w:szCs w:val="52"/>
        </w:rPr>
      </w:pPr>
    </w:p>
    <w:p w14:paraId="102AD6FE" w14:textId="6F081EFD" w:rsidR="00765837" w:rsidRPr="00765837" w:rsidRDefault="00765837" w:rsidP="00765837">
      <w:pPr>
        <w:pStyle w:val="ListParagraph"/>
        <w:numPr>
          <w:ilvl w:val="0"/>
          <w:numId w:val="11"/>
        </w:numPr>
        <w:rPr>
          <w:rFonts w:ascii="Arial" w:hAnsi="Arial" w:cs="Arial"/>
          <w:b/>
          <w:bCs/>
          <w:sz w:val="28"/>
          <w:szCs w:val="28"/>
        </w:rPr>
      </w:pPr>
      <w:r w:rsidRPr="00765837">
        <w:rPr>
          <w:rFonts w:ascii="Arial" w:hAnsi="Arial" w:cs="Arial"/>
          <w:b/>
          <w:bCs/>
          <w:sz w:val="28"/>
          <w:szCs w:val="28"/>
        </w:rPr>
        <w:t>How many Olympic Games have been held in each season (Summer vs. Winter)?</w:t>
      </w:r>
    </w:p>
    <w:p w14:paraId="7D0CCC57" w14:textId="503331C8" w:rsidR="00765837" w:rsidRDefault="00B25765" w:rsidP="00765837">
      <w:pPr>
        <w:rPr>
          <w:rFonts w:ascii="Arial" w:hAnsi="Arial" w:cs="Arial"/>
          <w:b/>
          <w:bCs/>
          <w:sz w:val="28"/>
          <w:szCs w:val="28"/>
        </w:rPr>
      </w:pPr>
      <w:r w:rsidRPr="00B25765">
        <w:rPr>
          <w:rFonts w:ascii="Arial" w:hAnsi="Arial" w:cs="Arial"/>
          <w:b/>
          <w:bCs/>
          <w:noProof/>
          <w:sz w:val="28"/>
          <w:szCs w:val="28"/>
        </w:rPr>
        <w:drawing>
          <wp:inline distT="0" distB="0" distL="0" distR="0" wp14:anchorId="5709A198" wp14:editId="1DD272E6">
            <wp:extent cx="4116466" cy="2846962"/>
            <wp:effectExtent l="19050" t="19050" r="17780" b="10795"/>
            <wp:docPr id="40160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03190" name=""/>
                    <pic:cNvPicPr/>
                  </pic:nvPicPr>
                  <pic:blipFill rotWithShape="1">
                    <a:blip r:embed="rId12"/>
                    <a:srcRect l="28174" t="1659" b="7303"/>
                    <a:stretch>
                      <a:fillRect/>
                    </a:stretch>
                  </pic:blipFill>
                  <pic:spPr bwMode="auto">
                    <a:xfrm>
                      <a:off x="0" y="0"/>
                      <a:ext cx="4116719" cy="2847137"/>
                    </a:xfrm>
                    <a:prstGeom prst="rect">
                      <a:avLst/>
                    </a:prstGeom>
                    <a:ln>
                      <a:solidFill>
                        <a:schemeClr val="tx2">
                          <a:lumMod val="50000"/>
                        </a:schemeClr>
                      </a:solidFill>
                    </a:ln>
                    <a:extLst>
                      <a:ext uri="{53640926-AAD7-44D8-BBD7-CCE9431645EC}">
                        <a14:shadowObscured xmlns:a14="http://schemas.microsoft.com/office/drawing/2010/main"/>
                      </a:ext>
                    </a:extLst>
                  </pic:spPr>
                </pic:pic>
              </a:graphicData>
            </a:graphic>
          </wp:inline>
        </w:drawing>
      </w:r>
    </w:p>
    <w:p w14:paraId="428909C5" w14:textId="77777777" w:rsidR="000422B3" w:rsidRDefault="00A4057E" w:rsidP="00304741">
      <w:pPr>
        <w:jc w:val="both"/>
        <w:rPr>
          <w:rFonts w:ascii="Arial" w:hAnsi="Arial" w:cs="Arial"/>
          <w:sz w:val="28"/>
          <w:szCs w:val="28"/>
        </w:rPr>
      </w:pPr>
      <w:r w:rsidRPr="00A4057E">
        <w:rPr>
          <w:rFonts w:ascii="Arial" w:hAnsi="Arial" w:cs="Arial"/>
          <w:sz w:val="28"/>
          <w:szCs w:val="28"/>
        </w:rPr>
        <w:t xml:space="preserve">The </w:t>
      </w:r>
      <w:r>
        <w:rPr>
          <w:rFonts w:ascii="Arial" w:hAnsi="Arial" w:cs="Arial"/>
          <w:sz w:val="28"/>
          <w:szCs w:val="28"/>
        </w:rPr>
        <w:t>pie-chart</w:t>
      </w:r>
      <w:r w:rsidRPr="00A4057E">
        <w:rPr>
          <w:rFonts w:ascii="Arial" w:hAnsi="Arial" w:cs="Arial"/>
          <w:sz w:val="28"/>
          <w:szCs w:val="28"/>
        </w:rPr>
        <w:t xml:space="preserve"> reveal</w:t>
      </w:r>
      <w:r>
        <w:rPr>
          <w:rFonts w:ascii="Arial" w:hAnsi="Arial" w:cs="Arial"/>
          <w:sz w:val="28"/>
          <w:szCs w:val="28"/>
        </w:rPr>
        <w:t>s</w:t>
      </w:r>
      <w:r w:rsidRPr="00A4057E">
        <w:rPr>
          <w:rFonts w:ascii="Arial" w:hAnsi="Arial" w:cs="Arial"/>
          <w:sz w:val="28"/>
          <w:szCs w:val="28"/>
        </w:rPr>
        <w:t xml:space="preserve"> that the Summer Olympics have been organized much more frequently than the Winter Olympics. This is in line with historical trends, as the Summer Games were initiated earlier (in 1896) and have a broader appeal worldwide, showcasing more sports and a larger number of athletes. </w:t>
      </w:r>
    </w:p>
    <w:p w14:paraId="1B761E0D" w14:textId="69963556" w:rsidR="00B25765" w:rsidRDefault="00A4057E" w:rsidP="00304741">
      <w:pPr>
        <w:jc w:val="both"/>
        <w:rPr>
          <w:rFonts w:ascii="Arial" w:hAnsi="Arial" w:cs="Arial"/>
          <w:b/>
          <w:bCs/>
          <w:sz w:val="28"/>
          <w:szCs w:val="28"/>
        </w:rPr>
      </w:pPr>
      <w:r w:rsidRPr="00A4057E">
        <w:rPr>
          <w:rFonts w:ascii="Arial" w:hAnsi="Arial" w:cs="Arial"/>
          <w:sz w:val="28"/>
          <w:szCs w:val="28"/>
        </w:rPr>
        <w:t>In contrast, the Winter Olympics began later (in 1924) and consist of sports that are restricted to colder climates, resulting in fewer iterations. This trend highlights the significance and ongoing relevance of the Summer Games in the global sporting arena.</w:t>
      </w:r>
    </w:p>
    <w:p w14:paraId="3843BFBC" w14:textId="77777777" w:rsidR="00B3455D" w:rsidRDefault="00B3455D" w:rsidP="00304741">
      <w:pPr>
        <w:pStyle w:val="ListParagraph"/>
        <w:numPr>
          <w:ilvl w:val="0"/>
          <w:numId w:val="11"/>
        </w:numPr>
        <w:jc w:val="both"/>
        <w:rPr>
          <w:rFonts w:ascii="Arial" w:hAnsi="Arial" w:cs="Arial"/>
          <w:b/>
          <w:bCs/>
          <w:sz w:val="28"/>
          <w:szCs w:val="28"/>
        </w:rPr>
      </w:pPr>
      <w:r w:rsidRPr="00B3455D">
        <w:rPr>
          <w:rFonts w:ascii="Arial" w:hAnsi="Arial" w:cs="Arial"/>
          <w:b/>
          <w:bCs/>
          <w:sz w:val="28"/>
          <w:szCs w:val="28"/>
        </w:rPr>
        <w:t>What is the distribution of games across different decades?</w:t>
      </w:r>
    </w:p>
    <w:p w14:paraId="00124321" w14:textId="14B28E0C" w:rsidR="00B3455D" w:rsidRDefault="000B7C5A" w:rsidP="00304741">
      <w:pPr>
        <w:jc w:val="both"/>
        <w:rPr>
          <w:rFonts w:ascii="Arial" w:hAnsi="Arial" w:cs="Arial"/>
          <w:b/>
          <w:bCs/>
          <w:sz w:val="28"/>
          <w:szCs w:val="28"/>
        </w:rPr>
      </w:pPr>
      <w:r w:rsidRPr="000B7C5A">
        <w:rPr>
          <w:rFonts w:ascii="Arial" w:hAnsi="Arial" w:cs="Arial"/>
          <w:b/>
          <w:bCs/>
          <w:sz w:val="28"/>
          <w:szCs w:val="28"/>
        </w:rPr>
        <w:drawing>
          <wp:inline distT="0" distB="0" distL="0" distR="0" wp14:anchorId="21002FEA" wp14:editId="4C7F9752">
            <wp:extent cx="5731510" cy="2457450"/>
            <wp:effectExtent l="0" t="0" r="2540" b="0"/>
            <wp:docPr id="9" name="Picture 8">
              <a:extLst xmlns:a="http://schemas.openxmlformats.org/drawingml/2006/main">
                <a:ext uri="{FF2B5EF4-FFF2-40B4-BE49-F238E27FC236}">
                  <a16:creationId xmlns:a16="http://schemas.microsoft.com/office/drawing/2014/main" id="{3E80B884-CBEA-882C-6CD6-70C9C544D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E80B884-CBEA-882C-6CD6-70C9C544D177}"/>
                        </a:ext>
                      </a:extLst>
                    </pic:cNvPr>
                    <pic:cNvPicPr>
                      <a:picLocks noChangeAspect="1"/>
                    </pic:cNvPicPr>
                  </pic:nvPicPr>
                  <pic:blipFill>
                    <a:blip r:embed="rId13"/>
                    <a:stretch>
                      <a:fillRect/>
                    </a:stretch>
                  </pic:blipFill>
                  <pic:spPr>
                    <a:xfrm>
                      <a:off x="0" y="0"/>
                      <a:ext cx="5731510" cy="2457450"/>
                    </a:xfrm>
                    <a:prstGeom prst="rect">
                      <a:avLst/>
                    </a:prstGeom>
                  </pic:spPr>
                </pic:pic>
              </a:graphicData>
            </a:graphic>
          </wp:inline>
        </w:drawing>
      </w:r>
    </w:p>
    <w:p w14:paraId="18356E36" w14:textId="3329710C" w:rsidR="00A4057E" w:rsidRDefault="00A4057E" w:rsidP="00304741">
      <w:pPr>
        <w:jc w:val="both"/>
        <w:rPr>
          <w:rFonts w:ascii="Arial" w:hAnsi="Arial" w:cs="Arial"/>
          <w:sz w:val="28"/>
          <w:szCs w:val="28"/>
        </w:rPr>
      </w:pPr>
      <w:r w:rsidRPr="00A4057E">
        <w:rPr>
          <w:rFonts w:ascii="Arial" w:hAnsi="Arial" w:cs="Arial"/>
          <w:sz w:val="28"/>
          <w:szCs w:val="28"/>
        </w:rPr>
        <w:lastRenderedPageBreak/>
        <w:t>Th</w:t>
      </w:r>
      <w:r>
        <w:rPr>
          <w:rFonts w:ascii="Arial" w:hAnsi="Arial" w:cs="Arial"/>
          <w:sz w:val="28"/>
          <w:szCs w:val="28"/>
        </w:rPr>
        <w:t xml:space="preserve">is </w:t>
      </w:r>
      <w:r w:rsidR="00AF1295">
        <w:rPr>
          <w:rFonts w:ascii="Arial" w:hAnsi="Arial" w:cs="Arial"/>
          <w:sz w:val="28"/>
          <w:szCs w:val="28"/>
        </w:rPr>
        <w:t>Bar Chart</w:t>
      </w:r>
      <w:r w:rsidRPr="00A4057E">
        <w:rPr>
          <w:rFonts w:ascii="Arial" w:hAnsi="Arial" w:cs="Arial"/>
          <w:sz w:val="28"/>
          <w:szCs w:val="28"/>
        </w:rPr>
        <w:t xml:space="preserve"> demonstrate</w:t>
      </w:r>
      <w:r>
        <w:rPr>
          <w:rFonts w:ascii="Arial" w:hAnsi="Arial" w:cs="Arial"/>
          <w:sz w:val="28"/>
          <w:szCs w:val="28"/>
        </w:rPr>
        <w:t>s</w:t>
      </w:r>
      <w:r w:rsidRPr="00A4057E">
        <w:rPr>
          <w:rFonts w:ascii="Arial" w:hAnsi="Arial" w:cs="Arial"/>
          <w:sz w:val="28"/>
          <w:szCs w:val="28"/>
        </w:rPr>
        <w:t xml:space="preserve"> a steady rise in the number of Olympic Games over the years, with significant gaps during the 1910s and 1940s due to World War I and World War II, which led to the cancellation of some editions. From the 1980s onward, the frequency became more regular, with both Summer and Winter Olympics occurring every four years. </w:t>
      </w:r>
    </w:p>
    <w:p w14:paraId="648D134E" w14:textId="77777777" w:rsidR="000422B3" w:rsidRDefault="00A4057E" w:rsidP="00304741">
      <w:pPr>
        <w:jc w:val="both"/>
        <w:rPr>
          <w:rFonts w:ascii="Arial" w:hAnsi="Arial" w:cs="Arial"/>
          <w:sz w:val="28"/>
          <w:szCs w:val="28"/>
        </w:rPr>
      </w:pPr>
      <w:r w:rsidRPr="00A4057E">
        <w:rPr>
          <w:rFonts w:ascii="Arial" w:hAnsi="Arial" w:cs="Arial"/>
          <w:sz w:val="28"/>
          <w:szCs w:val="28"/>
        </w:rPr>
        <w:t xml:space="preserve">The peak activity in the 1990s and 2000s illustrates the globalization of the Olympics and the growing participation of host countries. </w:t>
      </w:r>
    </w:p>
    <w:p w14:paraId="0898A2C9" w14:textId="1E48A921" w:rsidR="00A4057E" w:rsidRDefault="00A4057E" w:rsidP="00304741">
      <w:pPr>
        <w:jc w:val="both"/>
        <w:rPr>
          <w:rFonts w:ascii="Arial" w:hAnsi="Arial" w:cs="Arial"/>
          <w:sz w:val="28"/>
          <w:szCs w:val="28"/>
        </w:rPr>
      </w:pPr>
      <w:r w:rsidRPr="00A4057E">
        <w:rPr>
          <w:rFonts w:ascii="Arial" w:hAnsi="Arial" w:cs="Arial"/>
          <w:sz w:val="28"/>
          <w:szCs w:val="28"/>
        </w:rPr>
        <w:t>This trend reflects both the historical interruptions and the current stability in the scheduling of the Games.</w:t>
      </w:r>
    </w:p>
    <w:p w14:paraId="506D6B2A" w14:textId="77777777" w:rsidR="004962A1" w:rsidRPr="00A4057E" w:rsidRDefault="004962A1" w:rsidP="00304741">
      <w:pPr>
        <w:jc w:val="both"/>
        <w:rPr>
          <w:rFonts w:ascii="Arial" w:hAnsi="Arial" w:cs="Arial"/>
          <w:sz w:val="28"/>
          <w:szCs w:val="28"/>
        </w:rPr>
      </w:pPr>
    </w:p>
    <w:p w14:paraId="1A1F6EE8" w14:textId="77777777" w:rsidR="00B3455D" w:rsidRDefault="00B3455D" w:rsidP="00304741">
      <w:pPr>
        <w:pStyle w:val="ListParagraph"/>
        <w:numPr>
          <w:ilvl w:val="0"/>
          <w:numId w:val="11"/>
        </w:numPr>
        <w:jc w:val="both"/>
        <w:rPr>
          <w:rFonts w:ascii="Arial" w:hAnsi="Arial" w:cs="Arial"/>
          <w:b/>
          <w:bCs/>
          <w:sz w:val="28"/>
          <w:szCs w:val="28"/>
        </w:rPr>
      </w:pPr>
      <w:r w:rsidRPr="00B3455D">
        <w:rPr>
          <w:rFonts w:ascii="Arial" w:hAnsi="Arial" w:cs="Arial"/>
          <w:b/>
          <w:bCs/>
          <w:sz w:val="28"/>
          <w:szCs w:val="28"/>
        </w:rPr>
        <w:t>Which cities have hosted the most Olympic Games?</w:t>
      </w:r>
    </w:p>
    <w:p w14:paraId="292C2AFC" w14:textId="152D100A" w:rsidR="00B25765" w:rsidRDefault="00AF1295" w:rsidP="00AF1295">
      <w:pPr>
        <w:jc w:val="center"/>
        <w:rPr>
          <w:rFonts w:ascii="Arial" w:hAnsi="Arial" w:cs="Arial"/>
          <w:b/>
          <w:bCs/>
          <w:sz w:val="28"/>
          <w:szCs w:val="28"/>
        </w:rPr>
      </w:pPr>
      <w:r w:rsidRPr="00AF1295">
        <w:rPr>
          <w:rFonts w:ascii="Arial" w:hAnsi="Arial" w:cs="Arial"/>
          <w:b/>
          <w:bCs/>
          <w:sz w:val="28"/>
          <w:szCs w:val="28"/>
        </w:rPr>
        <w:drawing>
          <wp:inline distT="0" distB="0" distL="0" distR="0" wp14:anchorId="7CCD0BDF" wp14:editId="740AC2FE">
            <wp:extent cx="4712335" cy="2314575"/>
            <wp:effectExtent l="38100" t="38100" r="31115" b="47625"/>
            <wp:docPr id="1" name="Content Placeholder 4">
              <a:extLst xmlns:a="http://schemas.openxmlformats.org/drawingml/2006/main">
                <a:ext uri="{FF2B5EF4-FFF2-40B4-BE49-F238E27FC236}">
                  <a16:creationId xmlns:a16="http://schemas.microsoft.com/office/drawing/2014/main" id="{043C7DB2-CB50-8744-2BDA-66547CF97DC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043C7DB2-CB50-8744-2BDA-66547CF97DCD}"/>
                        </a:ext>
                      </a:extLst>
                    </pic:cNvPr>
                    <pic:cNvPicPr>
                      <a:picLocks noGrp="1" noChangeAspect="1"/>
                    </pic:cNvPicPr>
                  </pic:nvPicPr>
                  <pic:blipFill>
                    <a:blip r:embed="rId14"/>
                    <a:stretch>
                      <a:fillRect/>
                    </a:stretch>
                  </pic:blipFill>
                  <pic:spPr>
                    <a:xfrm>
                      <a:off x="0" y="0"/>
                      <a:ext cx="4712335" cy="2314575"/>
                    </a:xfrm>
                    <a:prstGeom prst="rect">
                      <a:avLst/>
                    </a:prstGeom>
                    <a:effectLst>
                      <a:outerShdw blurRad="25400" dir="17880000">
                        <a:srgbClr val="000000">
                          <a:alpha val="46000"/>
                        </a:srgbClr>
                      </a:outerShdw>
                    </a:effectLst>
                  </pic:spPr>
                </pic:pic>
              </a:graphicData>
            </a:graphic>
          </wp:inline>
        </w:drawing>
      </w:r>
    </w:p>
    <w:p w14:paraId="157D5018" w14:textId="768739E2" w:rsidR="000422B3" w:rsidRDefault="004962A1" w:rsidP="00304741">
      <w:pPr>
        <w:jc w:val="both"/>
        <w:rPr>
          <w:rFonts w:ascii="Arial" w:hAnsi="Arial" w:cs="Arial"/>
          <w:sz w:val="28"/>
          <w:szCs w:val="28"/>
        </w:rPr>
      </w:pPr>
      <w:r w:rsidRPr="004962A1">
        <w:rPr>
          <w:rFonts w:ascii="Arial" w:hAnsi="Arial" w:cs="Arial"/>
          <w:sz w:val="28"/>
          <w:szCs w:val="28"/>
        </w:rPr>
        <w:t>From the “</w:t>
      </w:r>
      <w:r w:rsidR="00AF1295">
        <w:rPr>
          <w:rFonts w:ascii="Arial" w:hAnsi="Arial" w:cs="Arial"/>
          <w:sz w:val="28"/>
          <w:szCs w:val="28"/>
        </w:rPr>
        <w:t>Table</w:t>
      </w:r>
      <w:r w:rsidRPr="004962A1">
        <w:rPr>
          <w:rFonts w:ascii="Arial" w:hAnsi="Arial" w:cs="Arial"/>
          <w:sz w:val="28"/>
          <w:szCs w:val="28"/>
        </w:rPr>
        <w:t>” it can be observed that only a few major cities have hosted the Olympic Games more than once, with London hosting three times (1908, 1948, 2012)</w:t>
      </w:r>
      <w:r>
        <w:rPr>
          <w:rFonts w:ascii="Arial" w:hAnsi="Arial" w:cs="Arial"/>
          <w:sz w:val="28"/>
          <w:szCs w:val="28"/>
        </w:rPr>
        <w:t xml:space="preserve"> along with </w:t>
      </w:r>
      <w:proofErr w:type="spellStart"/>
      <w:r>
        <w:rPr>
          <w:rFonts w:ascii="Arial" w:hAnsi="Arial" w:cs="Arial"/>
          <w:sz w:val="28"/>
          <w:szCs w:val="28"/>
        </w:rPr>
        <w:t>Ath</w:t>
      </w:r>
      <w:r w:rsidR="00AF1295">
        <w:rPr>
          <w:rFonts w:ascii="Arial" w:hAnsi="Arial" w:cs="Arial"/>
          <w:sz w:val="28"/>
          <w:szCs w:val="28"/>
        </w:rPr>
        <w:t>i</w:t>
      </w:r>
      <w:r>
        <w:rPr>
          <w:rFonts w:ascii="Arial" w:hAnsi="Arial" w:cs="Arial"/>
          <w:sz w:val="28"/>
          <w:szCs w:val="28"/>
        </w:rPr>
        <w:t>na</w:t>
      </w:r>
      <w:proofErr w:type="spellEnd"/>
      <w:r>
        <w:rPr>
          <w:rFonts w:ascii="Arial" w:hAnsi="Arial" w:cs="Arial"/>
          <w:sz w:val="28"/>
          <w:szCs w:val="28"/>
        </w:rPr>
        <w:t xml:space="preserve"> (1896,1906,2004)</w:t>
      </w:r>
      <w:r w:rsidRPr="004962A1">
        <w:rPr>
          <w:rFonts w:ascii="Arial" w:hAnsi="Arial" w:cs="Arial"/>
          <w:sz w:val="28"/>
          <w:szCs w:val="28"/>
        </w:rPr>
        <w:t>.</w:t>
      </w:r>
      <w:r w:rsidR="001A40D6">
        <w:rPr>
          <w:rFonts w:ascii="Arial" w:hAnsi="Arial" w:cs="Arial"/>
          <w:sz w:val="28"/>
          <w:szCs w:val="28"/>
        </w:rPr>
        <w:t xml:space="preserve"> </w:t>
      </w:r>
      <w:r w:rsidR="000422B3" w:rsidRPr="004962A1">
        <w:rPr>
          <w:rFonts w:ascii="Arial" w:hAnsi="Arial" w:cs="Arial"/>
          <w:sz w:val="28"/>
          <w:szCs w:val="28"/>
        </w:rPr>
        <w:t>This trend also highlights the Olympics' preference for experienced host cities.</w:t>
      </w:r>
    </w:p>
    <w:p w14:paraId="72D5DEC3" w14:textId="57E2953A" w:rsidR="004962A1" w:rsidRDefault="001A40D6" w:rsidP="00304741">
      <w:pPr>
        <w:jc w:val="both"/>
        <w:rPr>
          <w:rFonts w:ascii="Arial" w:hAnsi="Arial" w:cs="Arial"/>
          <w:sz w:val="28"/>
          <w:szCs w:val="28"/>
        </w:rPr>
      </w:pPr>
      <w:r>
        <w:rPr>
          <w:rFonts w:ascii="Arial" w:hAnsi="Arial" w:cs="Arial"/>
          <w:sz w:val="28"/>
          <w:szCs w:val="28"/>
        </w:rPr>
        <w:t>Cities like</w:t>
      </w:r>
      <w:r w:rsidR="004962A1" w:rsidRPr="004962A1">
        <w:rPr>
          <w:rFonts w:ascii="Arial" w:hAnsi="Arial" w:cs="Arial"/>
          <w:sz w:val="28"/>
          <w:szCs w:val="28"/>
        </w:rPr>
        <w:t xml:space="preserve"> </w:t>
      </w:r>
      <w:r w:rsidR="004962A1">
        <w:rPr>
          <w:rFonts w:ascii="Arial" w:hAnsi="Arial" w:cs="Arial"/>
          <w:sz w:val="28"/>
          <w:szCs w:val="28"/>
        </w:rPr>
        <w:t>Innsbruck, Lake Placid,</w:t>
      </w:r>
      <w:r w:rsidR="00671A2D">
        <w:rPr>
          <w:rFonts w:ascii="Arial" w:hAnsi="Arial" w:cs="Arial"/>
          <w:sz w:val="28"/>
          <w:szCs w:val="28"/>
        </w:rPr>
        <w:t xml:space="preserve"> </w:t>
      </w:r>
      <w:r w:rsidR="004962A1">
        <w:rPr>
          <w:rFonts w:ascii="Arial" w:hAnsi="Arial" w:cs="Arial"/>
          <w:sz w:val="28"/>
          <w:szCs w:val="28"/>
        </w:rPr>
        <w:t xml:space="preserve">Los Angeles, </w:t>
      </w:r>
      <w:r w:rsidR="004962A1" w:rsidRPr="004962A1">
        <w:rPr>
          <w:rFonts w:ascii="Arial" w:hAnsi="Arial" w:cs="Arial"/>
          <w:sz w:val="28"/>
          <w:szCs w:val="28"/>
        </w:rPr>
        <w:t>Paris</w:t>
      </w:r>
      <w:r w:rsidR="004962A1">
        <w:rPr>
          <w:rFonts w:ascii="Arial" w:hAnsi="Arial" w:cs="Arial"/>
          <w:sz w:val="28"/>
          <w:szCs w:val="28"/>
        </w:rPr>
        <w:t xml:space="preserve">, Sankt Moritz </w:t>
      </w:r>
      <w:r w:rsidR="004962A1" w:rsidRPr="004962A1">
        <w:rPr>
          <w:rFonts w:ascii="Arial" w:hAnsi="Arial" w:cs="Arial"/>
          <w:sz w:val="28"/>
          <w:szCs w:val="28"/>
        </w:rPr>
        <w:t xml:space="preserve">and </w:t>
      </w:r>
      <w:r w:rsidR="004962A1">
        <w:rPr>
          <w:rFonts w:ascii="Arial" w:hAnsi="Arial" w:cs="Arial"/>
          <w:sz w:val="28"/>
          <w:szCs w:val="28"/>
        </w:rPr>
        <w:t>Stockholm</w:t>
      </w:r>
      <w:r w:rsidR="004962A1" w:rsidRPr="004962A1">
        <w:rPr>
          <w:rFonts w:ascii="Arial" w:hAnsi="Arial" w:cs="Arial"/>
          <w:sz w:val="28"/>
          <w:szCs w:val="28"/>
        </w:rPr>
        <w:t xml:space="preserve"> have hosted twice. </w:t>
      </w:r>
    </w:p>
    <w:p w14:paraId="2A83B0EE" w14:textId="192772A7" w:rsidR="00AF1295" w:rsidRDefault="00AF1295" w:rsidP="00304741">
      <w:pPr>
        <w:jc w:val="both"/>
        <w:rPr>
          <w:rFonts w:ascii="Arial" w:hAnsi="Arial" w:cs="Arial"/>
          <w:sz w:val="28"/>
          <w:szCs w:val="28"/>
        </w:rPr>
      </w:pPr>
    </w:p>
    <w:p w14:paraId="1966427E" w14:textId="03119CBE" w:rsidR="00AF1295" w:rsidRDefault="00AF1295" w:rsidP="00304741">
      <w:pPr>
        <w:jc w:val="both"/>
        <w:rPr>
          <w:rFonts w:ascii="Arial" w:hAnsi="Arial" w:cs="Arial"/>
          <w:sz w:val="28"/>
          <w:szCs w:val="28"/>
        </w:rPr>
      </w:pPr>
    </w:p>
    <w:p w14:paraId="55B6C4A4" w14:textId="5FA2BA72" w:rsidR="00AF1295" w:rsidRDefault="00AF1295" w:rsidP="00304741">
      <w:pPr>
        <w:jc w:val="both"/>
        <w:rPr>
          <w:rFonts w:ascii="Arial" w:hAnsi="Arial" w:cs="Arial"/>
          <w:sz w:val="28"/>
          <w:szCs w:val="28"/>
        </w:rPr>
      </w:pPr>
    </w:p>
    <w:p w14:paraId="00D7835B" w14:textId="66D6E8A9" w:rsidR="00AF1295" w:rsidRDefault="00AF1295" w:rsidP="00304741">
      <w:pPr>
        <w:jc w:val="both"/>
        <w:rPr>
          <w:rFonts w:ascii="Arial" w:hAnsi="Arial" w:cs="Arial"/>
          <w:sz w:val="28"/>
          <w:szCs w:val="28"/>
        </w:rPr>
      </w:pPr>
    </w:p>
    <w:p w14:paraId="5DA89AD9" w14:textId="28495B03" w:rsidR="00AF1295" w:rsidRDefault="00AF1295" w:rsidP="00304741">
      <w:pPr>
        <w:jc w:val="both"/>
        <w:rPr>
          <w:rFonts w:ascii="Arial" w:hAnsi="Arial" w:cs="Arial"/>
          <w:sz w:val="28"/>
          <w:szCs w:val="28"/>
        </w:rPr>
      </w:pPr>
    </w:p>
    <w:p w14:paraId="21355650" w14:textId="163CF4D6" w:rsidR="00AF1295" w:rsidRDefault="00AF1295" w:rsidP="00304741">
      <w:pPr>
        <w:jc w:val="both"/>
        <w:rPr>
          <w:rFonts w:ascii="Arial" w:hAnsi="Arial" w:cs="Arial"/>
          <w:sz w:val="28"/>
          <w:szCs w:val="28"/>
        </w:rPr>
      </w:pPr>
    </w:p>
    <w:p w14:paraId="3B896AF1" w14:textId="77777777" w:rsidR="00AF1295" w:rsidRPr="00B25765" w:rsidRDefault="00AF1295" w:rsidP="00304741">
      <w:pPr>
        <w:jc w:val="both"/>
        <w:rPr>
          <w:rFonts w:ascii="Arial" w:hAnsi="Arial" w:cs="Arial"/>
          <w:b/>
          <w:bCs/>
          <w:sz w:val="28"/>
          <w:szCs w:val="28"/>
        </w:rPr>
      </w:pPr>
    </w:p>
    <w:p w14:paraId="42EE8B6E" w14:textId="77777777" w:rsidR="00B3455D" w:rsidRDefault="00B3455D" w:rsidP="00304741">
      <w:pPr>
        <w:pStyle w:val="ListParagraph"/>
        <w:numPr>
          <w:ilvl w:val="0"/>
          <w:numId w:val="11"/>
        </w:numPr>
        <w:jc w:val="both"/>
        <w:rPr>
          <w:rFonts w:ascii="Arial" w:hAnsi="Arial" w:cs="Arial"/>
          <w:b/>
          <w:bCs/>
          <w:sz w:val="28"/>
          <w:szCs w:val="28"/>
        </w:rPr>
      </w:pPr>
      <w:r w:rsidRPr="00B3455D">
        <w:rPr>
          <w:rFonts w:ascii="Arial" w:hAnsi="Arial" w:cs="Arial"/>
          <w:b/>
          <w:bCs/>
          <w:sz w:val="28"/>
          <w:szCs w:val="28"/>
        </w:rPr>
        <w:lastRenderedPageBreak/>
        <w:t>What is the distribution of sports between Summer and Winter Olympics?</w:t>
      </w:r>
    </w:p>
    <w:p w14:paraId="700BDBED" w14:textId="63A67679" w:rsidR="009427BD" w:rsidRDefault="00AF1295" w:rsidP="00AF1295">
      <w:pPr>
        <w:jc w:val="center"/>
        <w:rPr>
          <w:rFonts w:ascii="Arial" w:hAnsi="Arial" w:cs="Arial"/>
          <w:b/>
          <w:bCs/>
          <w:sz w:val="28"/>
          <w:szCs w:val="28"/>
        </w:rPr>
      </w:pPr>
      <w:r w:rsidRPr="00AF1295">
        <w:rPr>
          <w:rFonts w:ascii="Arial" w:hAnsi="Arial" w:cs="Arial"/>
          <w:b/>
          <w:bCs/>
          <w:sz w:val="28"/>
          <w:szCs w:val="28"/>
        </w:rPr>
        <w:drawing>
          <wp:inline distT="0" distB="0" distL="0" distR="0" wp14:anchorId="041BE291" wp14:editId="0F63411D">
            <wp:extent cx="4297680" cy="2685874"/>
            <wp:effectExtent l="0" t="0" r="7620" b="635"/>
            <wp:docPr id="7" name="Picture 6">
              <a:extLst xmlns:a="http://schemas.openxmlformats.org/drawingml/2006/main">
                <a:ext uri="{FF2B5EF4-FFF2-40B4-BE49-F238E27FC236}">
                  <a16:creationId xmlns:a16="http://schemas.microsoft.com/office/drawing/2014/main" id="{71B8D48A-ECE2-D793-7F3A-02353248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1B8D48A-ECE2-D793-7F3A-023532488D79}"/>
                        </a:ext>
                      </a:extLst>
                    </pic:cNvPr>
                    <pic:cNvPicPr>
                      <a:picLocks noChangeAspect="1"/>
                    </pic:cNvPicPr>
                  </pic:nvPicPr>
                  <pic:blipFill>
                    <a:blip r:embed="rId15"/>
                    <a:stretch>
                      <a:fillRect/>
                    </a:stretch>
                  </pic:blipFill>
                  <pic:spPr>
                    <a:xfrm>
                      <a:off x="0" y="0"/>
                      <a:ext cx="4307031" cy="2691718"/>
                    </a:xfrm>
                    <a:prstGeom prst="rect">
                      <a:avLst/>
                    </a:prstGeom>
                  </pic:spPr>
                </pic:pic>
              </a:graphicData>
            </a:graphic>
          </wp:inline>
        </w:drawing>
      </w:r>
    </w:p>
    <w:p w14:paraId="6AE90BA8" w14:textId="597276B3" w:rsidR="001A40D6" w:rsidRDefault="001A40D6" w:rsidP="00304741">
      <w:pPr>
        <w:jc w:val="both"/>
        <w:rPr>
          <w:rFonts w:ascii="Arial" w:hAnsi="Arial" w:cs="Arial"/>
          <w:sz w:val="28"/>
          <w:szCs w:val="28"/>
        </w:rPr>
      </w:pPr>
      <w:r w:rsidRPr="001A40D6">
        <w:rPr>
          <w:rFonts w:ascii="Arial" w:hAnsi="Arial" w:cs="Arial"/>
          <w:sz w:val="28"/>
          <w:szCs w:val="28"/>
        </w:rPr>
        <w:t>The</w:t>
      </w:r>
      <w:r w:rsidR="00AF1295">
        <w:rPr>
          <w:rFonts w:ascii="Arial" w:hAnsi="Arial" w:cs="Arial"/>
          <w:sz w:val="28"/>
          <w:szCs w:val="28"/>
        </w:rPr>
        <w:t xml:space="preserve"> Bar Graph</w:t>
      </w:r>
      <w:r w:rsidRPr="001A40D6">
        <w:rPr>
          <w:rFonts w:ascii="Arial" w:hAnsi="Arial" w:cs="Arial"/>
          <w:sz w:val="28"/>
          <w:szCs w:val="28"/>
        </w:rPr>
        <w:t xml:space="preserve"> indicate</w:t>
      </w:r>
      <w:r w:rsidR="00671A2D">
        <w:rPr>
          <w:rFonts w:ascii="Arial" w:hAnsi="Arial" w:cs="Arial"/>
          <w:sz w:val="28"/>
          <w:szCs w:val="28"/>
        </w:rPr>
        <w:t>s</w:t>
      </w:r>
      <w:r w:rsidRPr="001A40D6">
        <w:rPr>
          <w:rFonts w:ascii="Arial" w:hAnsi="Arial" w:cs="Arial"/>
          <w:sz w:val="28"/>
          <w:szCs w:val="28"/>
        </w:rPr>
        <w:t xml:space="preserve"> that the Summer Olympics feature a significantly broader range of sports than the Winter Olympics, emphasizing the wider appeal and accessibility of summer sports. Disciplines such as athletics, swimming, and gymnastics enjoy extensive global participation, contributing to the diversity of the Summer Games. </w:t>
      </w:r>
    </w:p>
    <w:p w14:paraId="5DC799CD" w14:textId="31C84418" w:rsidR="001A40D6" w:rsidRPr="001A40D6" w:rsidRDefault="001A40D6" w:rsidP="00304741">
      <w:pPr>
        <w:jc w:val="both"/>
        <w:rPr>
          <w:rFonts w:ascii="Arial" w:hAnsi="Arial" w:cs="Arial"/>
          <w:sz w:val="28"/>
          <w:szCs w:val="28"/>
        </w:rPr>
      </w:pPr>
      <w:r w:rsidRPr="001A40D6">
        <w:rPr>
          <w:rFonts w:ascii="Arial" w:hAnsi="Arial" w:cs="Arial"/>
          <w:sz w:val="28"/>
          <w:szCs w:val="28"/>
        </w:rPr>
        <w:t>In contrast, the Winter Olympics are confined to sports suited for colder climates, such as skiing, ice hockey, and figure skating. This limited range is a result of geographical and climatic constraints that restrict year-round training and infrastructure. The contrast in variety also affects the number of participating nations, with the Summer Games generally drawing more countries and athletes.</w:t>
      </w:r>
    </w:p>
    <w:p w14:paraId="5467C9EF" w14:textId="77777777" w:rsidR="00B3455D" w:rsidRDefault="00B3455D" w:rsidP="00304741">
      <w:pPr>
        <w:pStyle w:val="ListParagraph"/>
        <w:numPr>
          <w:ilvl w:val="0"/>
          <w:numId w:val="11"/>
        </w:numPr>
        <w:jc w:val="both"/>
        <w:rPr>
          <w:rFonts w:ascii="Arial" w:hAnsi="Arial" w:cs="Arial"/>
          <w:b/>
          <w:bCs/>
          <w:sz w:val="28"/>
          <w:szCs w:val="28"/>
        </w:rPr>
      </w:pPr>
      <w:r w:rsidRPr="00B3455D">
        <w:rPr>
          <w:rFonts w:ascii="Arial" w:hAnsi="Arial" w:cs="Arial"/>
          <w:b/>
          <w:bCs/>
          <w:sz w:val="28"/>
          <w:szCs w:val="28"/>
        </w:rPr>
        <w:t>Which sports have the highest number of events in the Olympics?</w:t>
      </w:r>
    </w:p>
    <w:p w14:paraId="74EA46D5" w14:textId="22C7819B" w:rsidR="009427BD" w:rsidRPr="009427BD" w:rsidRDefault="00AF1295" w:rsidP="00AF1295">
      <w:pPr>
        <w:jc w:val="center"/>
        <w:rPr>
          <w:rFonts w:ascii="Arial" w:hAnsi="Arial" w:cs="Arial"/>
          <w:b/>
          <w:bCs/>
          <w:sz w:val="28"/>
          <w:szCs w:val="28"/>
        </w:rPr>
      </w:pPr>
      <w:r w:rsidRPr="00AF1295">
        <w:rPr>
          <w:rFonts w:ascii="Arial" w:hAnsi="Arial" w:cs="Arial"/>
          <w:b/>
          <w:bCs/>
          <w:sz w:val="28"/>
          <w:szCs w:val="28"/>
        </w:rPr>
        <w:drawing>
          <wp:inline distT="0" distB="0" distL="0" distR="0" wp14:anchorId="5AC3D6D9" wp14:editId="3EC269A1">
            <wp:extent cx="5550535" cy="2562225"/>
            <wp:effectExtent l="38100" t="38100" r="31115" b="47625"/>
            <wp:docPr id="2" name="Content Placeholder 4">
              <a:extLst xmlns:a="http://schemas.openxmlformats.org/drawingml/2006/main">
                <a:ext uri="{FF2B5EF4-FFF2-40B4-BE49-F238E27FC236}">
                  <a16:creationId xmlns:a16="http://schemas.microsoft.com/office/drawing/2014/main" id="{ECAE0138-4A05-5F89-946C-00E9626B6B8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CAE0138-4A05-5F89-946C-00E9626B6B85}"/>
                        </a:ext>
                      </a:extLst>
                    </pic:cNvPr>
                    <pic:cNvPicPr>
                      <a:picLocks noGrp="1" noChangeAspect="1"/>
                    </pic:cNvPicPr>
                  </pic:nvPicPr>
                  <pic:blipFill>
                    <a:blip r:embed="rId16"/>
                    <a:stretch>
                      <a:fillRect/>
                    </a:stretch>
                  </pic:blipFill>
                  <pic:spPr>
                    <a:xfrm>
                      <a:off x="0" y="0"/>
                      <a:ext cx="5550535" cy="2562225"/>
                    </a:xfrm>
                    <a:prstGeom prst="rect">
                      <a:avLst/>
                    </a:prstGeom>
                    <a:effectLst>
                      <a:outerShdw blurRad="25400" dir="17880000">
                        <a:srgbClr val="000000">
                          <a:alpha val="46000"/>
                        </a:srgbClr>
                      </a:outerShdw>
                    </a:effectLst>
                  </pic:spPr>
                </pic:pic>
              </a:graphicData>
            </a:graphic>
          </wp:inline>
        </w:drawing>
      </w:r>
    </w:p>
    <w:p w14:paraId="00C6D94B" w14:textId="4CDD909B" w:rsidR="0020355E" w:rsidRPr="0020355E" w:rsidRDefault="0020355E" w:rsidP="00304741">
      <w:pPr>
        <w:jc w:val="both"/>
        <w:rPr>
          <w:rFonts w:ascii="Calibri" w:eastAsia="Times New Roman" w:hAnsi="Calibri" w:cs="Calibri"/>
          <w:color w:val="000000"/>
          <w:kern w:val="0"/>
          <w:lang w:eastAsia="en-IN"/>
          <w14:ligatures w14:val="none"/>
        </w:rPr>
      </w:pPr>
      <w:r w:rsidRPr="0020355E">
        <w:rPr>
          <w:rFonts w:ascii="Arial" w:hAnsi="Arial" w:cs="Arial"/>
          <w:sz w:val="28"/>
          <w:szCs w:val="28"/>
          <w:lang w:val="en-US"/>
        </w:rPr>
        <w:lastRenderedPageBreak/>
        <w:t xml:space="preserve">This Clustered Bar Chart </w:t>
      </w:r>
      <w:r w:rsidR="001A40D6" w:rsidRPr="001A40D6">
        <w:rPr>
          <w:rFonts w:ascii="Arial" w:hAnsi="Arial" w:cs="Arial"/>
          <w:sz w:val="28"/>
          <w:szCs w:val="28"/>
        </w:rPr>
        <w:t xml:space="preserve">analysis shows that athletics and swimming have the highest number of </w:t>
      </w:r>
      <w:r>
        <w:rPr>
          <w:rFonts w:ascii="Arial" w:hAnsi="Arial" w:cs="Arial"/>
          <w:sz w:val="28"/>
          <w:szCs w:val="28"/>
        </w:rPr>
        <w:t>sports played</w:t>
      </w:r>
      <w:r w:rsidR="001A40D6" w:rsidRPr="001A40D6">
        <w:rPr>
          <w:rFonts w:ascii="Arial" w:hAnsi="Arial" w:cs="Arial"/>
          <w:sz w:val="28"/>
          <w:szCs w:val="28"/>
        </w:rPr>
        <w:t xml:space="preserve"> in the Olympics. </w:t>
      </w:r>
      <w:r>
        <w:rPr>
          <w:rFonts w:ascii="Arial" w:hAnsi="Arial" w:cs="Arial"/>
          <w:sz w:val="28"/>
          <w:szCs w:val="28"/>
        </w:rPr>
        <w:t xml:space="preserve">While sports like </w:t>
      </w:r>
      <w:r w:rsidRPr="0020355E">
        <w:rPr>
          <w:rFonts w:ascii="Arial" w:hAnsi="Arial" w:cs="Arial"/>
          <w:sz w:val="28"/>
          <w:szCs w:val="28"/>
        </w:rPr>
        <w:t>Alpinism, Baseball, Cricket,</w:t>
      </w:r>
      <w:r>
        <w:rPr>
          <w:rFonts w:ascii="Arial" w:hAnsi="Arial" w:cs="Arial"/>
          <w:sz w:val="28"/>
          <w:szCs w:val="28"/>
        </w:rPr>
        <w:t xml:space="preserve"> </w:t>
      </w:r>
      <w:r w:rsidRPr="0020355E">
        <w:rPr>
          <w:rFonts w:ascii="Arial" w:hAnsi="Arial" w:cs="Arial"/>
          <w:sz w:val="28"/>
          <w:szCs w:val="28"/>
        </w:rPr>
        <w:t>Rugby,</w:t>
      </w:r>
      <w:r>
        <w:rPr>
          <w:rFonts w:ascii="Arial" w:hAnsi="Arial" w:cs="Arial"/>
          <w:sz w:val="28"/>
          <w:szCs w:val="28"/>
        </w:rPr>
        <w:t xml:space="preserve"> </w:t>
      </w:r>
      <w:r w:rsidRPr="0020355E">
        <w:rPr>
          <w:rFonts w:ascii="Arial" w:hAnsi="Arial" w:cs="Arial"/>
          <w:sz w:val="28"/>
          <w:szCs w:val="28"/>
        </w:rPr>
        <w:t>Softball, Tug-Of-War,</w:t>
      </w:r>
      <w:r>
        <w:rPr>
          <w:rFonts w:ascii="Arial" w:hAnsi="Arial" w:cs="Arial"/>
          <w:sz w:val="28"/>
          <w:szCs w:val="28"/>
        </w:rPr>
        <w:t xml:space="preserve"> </w:t>
      </w:r>
      <w:r w:rsidRPr="0020355E">
        <w:rPr>
          <w:rFonts w:ascii="Arial" w:hAnsi="Arial" w:cs="Arial"/>
          <w:sz w:val="28"/>
          <w:szCs w:val="28"/>
        </w:rPr>
        <w:t>Polo, Roque have been played just once.</w:t>
      </w:r>
    </w:p>
    <w:p w14:paraId="2CBAC0E6" w14:textId="0EB563E2" w:rsidR="00B3455D" w:rsidRDefault="00B3455D" w:rsidP="00304741">
      <w:pPr>
        <w:pStyle w:val="ListParagraph"/>
        <w:numPr>
          <w:ilvl w:val="0"/>
          <w:numId w:val="11"/>
        </w:numPr>
        <w:jc w:val="both"/>
        <w:rPr>
          <w:rFonts w:ascii="Arial" w:hAnsi="Arial" w:cs="Arial"/>
          <w:b/>
          <w:bCs/>
          <w:sz w:val="28"/>
          <w:szCs w:val="28"/>
        </w:rPr>
      </w:pPr>
      <w:r w:rsidRPr="00B3455D">
        <w:rPr>
          <w:rFonts w:ascii="Arial" w:hAnsi="Arial" w:cs="Arial"/>
          <w:b/>
          <w:bCs/>
          <w:sz w:val="28"/>
          <w:szCs w:val="28"/>
        </w:rPr>
        <w:t>How has the participation in each sport evolved over time?</w:t>
      </w:r>
    </w:p>
    <w:p w14:paraId="19259336" w14:textId="16C4013C" w:rsidR="009427BD" w:rsidRDefault="00AF1295" w:rsidP="00AF1295">
      <w:pPr>
        <w:jc w:val="center"/>
        <w:rPr>
          <w:rFonts w:ascii="Arial" w:hAnsi="Arial" w:cs="Arial"/>
          <w:b/>
          <w:bCs/>
          <w:sz w:val="28"/>
          <w:szCs w:val="28"/>
        </w:rPr>
      </w:pPr>
      <w:r w:rsidRPr="00AF1295">
        <w:rPr>
          <w:rFonts w:ascii="Arial" w:hAnsi="Arial" w:cs="Arial"/>
          <w:b/>
          <w:bCs/>
          <w:sz w:val="28"/>
          <w:szCs w:val="28"/>
        </w:rPr>
        <w:drawing>
          <wp:inline distT="0" distB="0" distL="0" distR="0" wp14:anchorId="7870299E" wp14:editId="36E9E772">
            <wp:extent cx="5093335" cy="3009900"/>
            <wp:effectExtent l="38100" t="38100" r="31115" b="38100"/>
            <wp:docPr id="6" name="Content Placeholder 4">
              <a:extLst xmlns:a="http://schemas.openxmlformats.org/drawingml/2006/main">
                <a:ext uri="{FF2B5EF4-FFF2-40B4-BE49-F238E27FC236}">
                  <a16:creationId xmlns:a16="http://schemas.microsoft.com/office/drawing/2014/main" id="{E57102A8-17BF-B9ED-91DB-D2F2ED153F1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57102A8-17BF-B9ED-91DB-D2F2ED153F1F}"/>
                        </a:ext>
                      </a:extLst>
                    </pic:cNvPr>
                    <pic:cNvPicPr>
                      <a:picLocks noGrp="1" noChangeAspect="1"/>
                    </pic:cNvPicPr>
                  </pic:nvPicPr>
                  <pic:blipFill>
                    <a:blip r:embed="rId17"/>
                    <a:stretch>
                      <a:fillRect/>
                    </a:stretch>
                  </pic:blipFill>
                  <pic:spPr>
                    <a:xfrm>
                      <a:off x="0" y="0"/>
                      <a:ext cx="5093335" cy="3009900"/>
                    </a:xfrm>
                    <a:prstGeom prst="rect">
                      <a:avLst/>
                    </a:prstGeom>
                    <a:effectLst>
                      <a:outerShdw blurRad="25400" dir="17880000">
                        <a:srgbClr val="000000">
                          <a:alpha val="46000"/>
                        </a:srgbClr>
                      </a:outerShdw>
                    </a:effectLst>
                  </pic:spPr>
                </pic:pic>
              </a:graphicData>
            </a:graphic>
          </wp:inline>
        </w:drawing>
      </w:r>
    </w:p>
    <w:p w14:paraId="7DB71E80" w14:textId="77777777" w:rsidR="000422B3" w:rsidRDefault="0020355E" w:rsidP="00304741">
      <w:pPr>
        <w:jc w:val="both"/>
        <w:rPr>
          <w:rFonts w:ascii="Arial" w:hAnsi="Arial" w:cs="Arial"/>
          <w:sz w:val="28"/>
          <w:szCs w:val="28"/>
        </w:rPr>
      </w:pPr>
      <w:r w:rsidRPr="0020355E">
        <w:rPr>
          <w:rFonts w:ascii="Arial" w:hAnsi="Arial" w:cs="Arial"/>
          <w:sz w:val="28"/>
          <w:szCs w:val="28"/>
        </w:rPr>
        <w:t xml:space="preserve">This </w:t>
      </w:r>
      <w:r>
        <w:rPr>
          <w:rFonts w:ascii="Arial" w:hAnsi="Arial" w:cs="Arial"/>
          <w:sz w:val="28"/>
          <w:szCs w:val="28"/>
        </w:rPr>
        <w:t xml:space="preserve">multiple </w:t>
      </w:r>
      <w:r w:rsidRPr="004962A1">
        <w:rPr>
          <w:rFonts w:ascii="Arial" w:hAnsi="Arial" w:cs="Arial"/>
          <w:sz w:val="28"/>
          <w:szCs w:val="28"/>
        </w:rPr>
        <w:t>Stacked Area Chart</w:t>
      </w:r>
      <w:r>
        <w:rPr>
          <w:rFonts w:ascii="Arial" w:hAnsi="Arial" w:cs="Arial"/>
          <w:sz w:val="28"/>
          <w:szCs w:val="28"/>
        </w:rPr>
        <w:t xml:space="preserve"> </w:t>
      </w:r>
      <w:r w:rsidRPr="0020355E">
        <w:rPr>
          <w:rFonts w:ascii="Arial" w:hAnsi="Arial" w:cs="Arial"/>
          <w:sz w:val="28"/>
          <w:szCs w:val="28"/>
        </w:rPr>
        <w:t xml:space="preserve">indicates that participation in most sports has increased over time, reflecting the Olympics’ growing global reach and the introduction of more inclusive policies. </w:t>
      </w:r>
      <w:r>
        <w:rPr>
          <w:rFonts w:ascii="Arial" w:hAnsi="Arial" w:cs="Arial"/>
          <w:sz w:val="28"/>
          <w:szCs w:val="28"/>
        </w:rPr>
        <w:t>All</w:t>
      </w:r>
      <w:r w:rsidRPr="0020355E">
        <w:rPr>
          <w:rFonts w:ascii="Arial" w:hAnsi="Arial" w:cs="Arial"/>
          <w:sz w:val="28"/>
          <w:szCs w:val="28"/>
        </w:rPr>
        <w:t xml:space="preserve"> sports have seen steady growth</w:t>
      </w:r>
      <w:r>
        <w:rPr>
          <w:rFonts w:ascii="Arial" w:hAnsi="Arial" w:cs="Arial"/>
          <w:sz w:val="28"/>
          <w:szCs w:val="28"/>
        </w:rPr>
        <w:t>.</w:t>
      </w:r>
      <w:r w:rsidRPr="0020355E">
        <w:rPr>
          <w:rFonts w:ascii="Arial" w:hAnsi="Arial" w:cs="Arial"/>
          <w:sz w:val="28"/>
          <w:szCs w:val="28"/>
        </w:rPr>
        <w:t xml:space="preserve"> </w:t>
      </w:r>
    </w:p>
    <w:p w14:paraId="329EE55F" w14:textId="46E29691" w:rsidR="0020355E" w:rsidRPr="0020355E" w:rsidRDefault="0020355E" w:rsidP="00304741">
      <w:pPr>
        <w:jc w:val="both"/>
        <w:rPr>
          <w:rFonts w:ascii="Arial" w:hAnsi="Arial" w:cs="Arial"/>
          <w:sz w:val="28"/>
          <w:szCs w:val="28"/>
        </w:rPr>
      </w:pPr>
      <w:r w:rsidRPr="0020355E">
        <w:rPr>
          <w:rFonts w:ascii="Arial" w:hAnsi="Arial" w:cs="Arial"/>
          <w:sz w:val="28"/>
          <w:szCs w:val="28"/>
        </w:rPr>
        <w:t>This</w:t>
      </w:r>
      <w:r>
        <w:rPr>
          <w:rFonts w:ascii="Arial" w:hAnsi="Arial" w:cs="Arial"/>
          <w:sz w:val="28"/>
          <w:szCs w:val="28"/>
        </w:rPr>
        <w:t xml:space="preserve"> increasing</w:t>
      </w:r>
      <w:r w:rsidRPr="0020355E">
        <w:rPr>
          <w:rFonts w:ascii="Arial" w:hAnsi="Arial" w:cs="Arial"/>
          <w:sz w:val="28"/>
          <w:szCs w:val="28"/>
        </w:rPr>
        <w:t xml:space="preserve"> trend highlights both the expanding diversity of the Games and the rising interest in a broader range of disciplines worldwide.</w:t>
      </w:r>
    </w:p>
    <w:p w14:paraId="138700B0" w14:textId="77777777" w:rsidR="00B3455D" w:rsidRDefault="00B3455D" w:rsidP="00304741">
      <w:pPr>
        <w:pStyle w:val="ListParagraph"/>
        <w:numPr>
          <w:ilvl w:val="0"/>
          <w:numId w:val="11"/>
        </w:numPr>
        <w:jc w:val="both"/>
        <w:rPr>
          <w:rFonts w:ascii="Arial" w:hAnsi="Arial" w:cs="Arial"/>
          <w:b/>
          <w:bCs/>
          <w:sz w:val="28"/>
          <w:szCs w:val="28"/>
        </w:rPr>
      </w:pPr>
      <w:r w:rsidRPr="00B3455D">
        <w:rPr>
          <w:rFonts w:ascii="Arial" w:hAnsi="Arial" w:cs="Arial"/>
          <w:b/>
          <w:bCs/>
          <w:sz w:val="28"/>
          <w:szCs w:val="28"/>
        </w:rPr>
        <w:t>How many events are there in each sport?</w:t>
      </w:r>
    </w:p>
    <w:p w14:paraId="27C96B8B" w14:textId="29EE2256" w:rsidR="009427BD" w:rsidRDefault="00AF1295" w:rsidP="00AF1295">
      <w:pPr>
        <w:jc w:val="center"/>
        <w:rPr>
          <w:rFonts w:ascii="Arial" w:hAnsi="Arial" w:cs="Arial"/>
          <w:b/>
          <w:bCs/>
          <w:sz w:val="28"/>
          <w:szCs w:val="28"/>
        </w:rPr>
      </w:pPr>
      <w:r w:rsidRPr="00AF1295">
        <w:rPr>
          <w:rFonts w:ascii="Arial" w:hAnsi="Arial" w:cs="Arial"/>
          <w:b/>
          <w:bCs/>
          <w:sz w:val="28"/>
          <w:szCs w:val="28"/>
        </w:rPr>
        <w:drawing>
          <wp:inline distT="0" distB="0" distL="0" distR="0" wp14:anchorId="02B274F7" wp14:editId="7A33398B">
            <wp:extent cx="5150485" cy="2457450"/>
            <wp:effectExtent l="38100" t="38100" r="31115" b="38100"/>
            <wp:docPr id="10" name="Content Placeholder 4">
              <a:extLst xmlns:a="http://schemas.openxmlformats.org/drawingml/2006/main">
                <a:ext uri="{FF2B5EF4-FFF2-40B4-BE49-F238E27FC236}">
                  <a16:creationId xmlns:a16="http://schemas.microsoft.com/office/drawing/2014/main" id="{1CFBD460-9050-BF98-B201-D4673935ED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CFBD460-9050-BF98-B201-D4673935EDBF}"/>
                        </a:ext>
                      </a:extLst>
                    </pic:cNvPr>
                    <pic:cNvPicPr>
                      <a:picLocks noGrp="1" noChangeAspect="1"/>
                    </pic:cNvPicPr>
                  </pic:nvPicPr>
                  <pic:blipFill>
                    <a:blip r:embed="rId18"/>
                    <a:stretch>
                      <a:fillRect/>
                    </a:stretch>
                  </pic:blipFill>
                  <pic:spPr>
                    <a:xfrm>
                      <a:off x="0" y="0"/>
                      <a:ext cx="5150485" cy="2457450"/>
                    </a:xfrm>
                    <a:prstGeom prst="rect">
                      <a:avLst/>
                    </a:prstGeom>
                    <a:effectLst>
                      <a:outerShdw blurRad="25400" dir="17880000">
                        <a:srgbClr val="000000">
                          <a:alpha val="46000"/>
                        </a:srgbClr>
                      </a:outerShdw>
                    </a:effectLst>
                  </pic:spPr>
                </pic:pic>
              </a:graphicData>
            </a:graphic>
          </wp:inline>
        </w:drawing>
      </w:r>
    </w:p>
    <w:p w14:paraId="5A9376BE" w14:textId="77777777" w:rsidR="00AF1295" w:rsidRDefault="00AF1295" w:rsidP="00AF1295">
      <w:pPr>
        <w:jc w:val="center"/>
        <w:rPr>
          <w:rFonts w:ascii="Arial" w:hAnsi="Arial" w:cs="Arial"/>
          <w:b/>
          <w:bCs/>
          <w:sz w:val="28"/>
          <w:szCs w:val="28"/>
        </w:rPr>
      </w:pPr>
    </w:p>
    <w:p w14:paraId="12EE0CFD" w14:textId="2AA57E61" w:rsidR="0020355E" w:rsidRPr="009427BD" w:rsidRDefault="0020355E" w:rsidP="00304741">
      <w:pPr>
        <w:jc w:val="both"/>
        <w:rPr>
          <w:rFonts w:ascii="Arial" w:hAnsi="Arial" w:cs="Arial"/>
          <w:b/>
          <w:bCs/>
          <w:sz w:val="28"/>
          <w:szCs w:val="28"/>
        </w:rPr>
      </w:pPr>
      <w:r w:rsidRPr="0020355E">
        <w:rPr>
          <w:rFonts w:ascii="Arial" w:hAnsi="Arial" w:cs="Arial"/>
          <w:sz w:val="28"/>
          <w:szCs w:val="28"/>
        </w:rPr>
        <w:lastRenderedPageBreak/>
        <w:t>The</w:t>
      </w:r>
      <w:r w:rsidR="00AF1295">
        <w:rPr>
          <w:rFonts w:ascii="Arial" w:hAnsi="Arial" w:cs="Arial"/>
          <w:sz w:val="28"/>
          <w:szCs w:val="28"/>
        </w:rPr>
        <w:t xml:space="preserve"> Bar Chart</w:t>
      </w:r>
      <w:r w:rsidRPr="0020355E">
        <w:rPr>
          <w:rFonts w:ascii="Arial" w:hAnsi="Arial" w:cs="Arial"/>
          <w:sz w:val="28"/>
          <w:szCs w:val="28"/>
        </w:rPr>
        <w:t xml:space="preserve"> shows that the number of events varies significantly across sports, with disciplines like </w:t>
      </w:r>
      <w:r>
        <w:rPr>
          <w:rFonts w:ascii="Arial" w:hAnsi="Arial" w:cs="Arial"/>
          <w:sz w:val="28"/>
          <w:szCs w:val="28"/>
        </w:rPr>
        <w:t>A</w:t>
      </w:r>
      <w:r w:rsidRPr="0020355E">
        <w:rPr>
          <w:rFonts w:ascii="Arial" w:hAnsi="Arial" w:cs="Arial"/>
          <w:sz w:val="28"/>
          <w:szCs w:val="28"/>
        </w:rPr>
        <w:t>thletics</w:t>
      </w:r>
      <w:r>
        <w:rPr>
          <w:rFonts w:ascii="Arial" w:hAnsi="Arial" w:cs="Arial"/>
          <w:sz w:val="28"/>
          <w:szCs w:val="28"/>
        </w:rPr>
        <w:t xml:space="preserve"> (14.32%)</w:t>
      </w:r>
      <w:r w:rsidRPr="0020355E">
        <w:rPr>
          <w:rFonts w:ascii="Arial" w:hAnsi="Arial" w:cs="Arial"/>
          <w:sz w:val="28"/>
          <w:szCs w:val="28"/>
        </w:rPr>
        <w:t xml:space="preserve">, </w:t>
      </w:r>
      <w:r>
        <w:rPr>
          <w:rFonts w:ascii="Arial" w:hAnsi="Arial" w:cs="Arial"/>
          <w:sz w:val="28"/>
          <w:szCs w:val="28"/>
        </w:rPr>
        <w:t>G</w:t>
      </w:r>
      <w:r w:rsidRPr="0020355E">
        <w:rPr>
          <w:rFonts w:ascii="Arial" w:hAnsi="Arial" w:cs="Arial"/>
          <w:sz w:val="28"/>
          <w:szCs w:val="28"/>
        </w:rPr>
        <w:t>ymnastics</w:t>
      </w:r>
      <w:r>
        <w:rPr>
          <w:rFonts w:ascii="Arial" w:hAnsi="Arial" w:cs="Arial"/>
          <w:sz w:val="28"/>
          <w:szCs w:val="28"/>
        </w:rPr>
        <w:t xml:space="preserve"> (9.76%)</w:t>
      </w:r>
      <w:r w:rsidR="0078028C">
        <w:rPr>
          <w:rFonts w:ascii="Arial" w:hAnsi="Arial" w:cs="Arial"/>
          <w:sz w:val="28"/>
          <w:szCs w:val="28"/>
        </w:rPr>
        <w:t xml:space="preserve"> and</w:t>
      </w:r>
      <w:r w:rsidRPr="0020355E">
        <w:rPr>
          <w:rFonts w:ascii="Arial" w:hAnsi="Arial" w:cs="Arial"/>
          <w:sz w:val="28"/>
          <w:szCs w:val="28"/>
        </w:rPr>
        <w:t xml:space="preserve"> swimming</w:t>
      </w:r>
      <w:r w:rsidR="0078028C">
        <w:rPr>
          <w:rFonts w:ascii="Arial" w:hAnsi="Arial" w:cs="Arial"/>
          <w:sz w:val="28"/>
          <w:szCs w:val="28"/>
        </w:rPr>
        <w:t xml:space="preserve"> (8.66%) as Top3.</w:t>
      </w:r>
      <w:r w:rsidRPr="0020355E">
        <w:rPr>
          <w:rFonts w:ascii="Arial" w:hAnsi="Arial" w:cs="Arial"/>
          <w:sz w:val="28"/>
          <w:szCs w:val="28"/>
        </w:rPr>
        <w:t xml:space="preserve"> This reflects their diverse formats and categories, such as different distances, apparatus, or styles. In contrast, newer or niche sports tend to have fewer events, contributing less to the overall medal tally.</w:t>
      </w:r>
    </w:p>
    <w:p w14:paraId="3D321E34" w14:textId="77777777" w:rsidR="00B3455D" w:rsidRDefault="00B3455D" w:rsidP="00304741">
      <w:pPr>
        <w:pStyle w:val="ListParagraph"/>
        <w:numPr>
          <w:ilvl w:val="0"/>
          <w:numId w:val="11"/>
        </w:numPr>
        <w:jc w:val="both"/>
        <w:rPr>
          <w:rFonts w:ascii="Arial" w:hAnsi="Arial" w:cs="Arial"/>
          <w:b/>
          <w:bCs/>
          <w:sz w:val="28"/>
          <w:szCs w:val="28"/>
        </w:rPr>
      </w:pPr>
      <w:r w:rsidRPr="00B3455D">
        <w:rPr>
          <w:rFonts w:ascii="Arial" w:hAnsi="Arial" w:cs="Arial"/>
          <w:b/>
          <w:bCs/>
          <w:sz w:val="28"/>
          <w:szCs w:val="28"/>
        </w:rPr>
        <w:t>What is the distribution of events by gender (Men, Women, Mixed)?</w:t>
      </w:r>
    </w:p>
    <w:p w14:paraId="02DB8162" w14:textId="29425E34" w:rsidR="009427BD" w:rsidRDefault="00AF1295" w:rsidP="00AF1295">
      <w:pPr>
        <w:jc w:val="center"/>
        <w:rPr>
          <w:rFonts w:ascii="Arial" w:hAnsi="Arial" w:cs="Arial"/>
          <w:b/>
          <w:bCs/>
          <w:sz w:val="28"/>
          <w:szCs w:val="28"/>
        </w:rPr>
      </w:pPr>
      <w:r w:rsidRPr="00AF1295">
        <w:rPr>
          <w:rFonts w:ascii="Arial" w:hAnsi="Arial" w:cs="Arial"/>
          <w:b/>
          <w:bCs/>
          <w:sz w:val="28"/>
          <w:szCs w:val="28"/>
        </w:rPr>
        <w:drawing>
          <wp:inline distT="0" distB="0" distL="0" distR="0" wp14:anchorId="7224B0CD" wp14:editId="1DA83D94">
            <wp:extent cx="2962275" cy="1752600"/>
            <wp:effectExtent l="38100" t="38100" r="47625" b="38100"/>
            <wp:docPr id="11" name="Content Placeholder 4">
              <a:extLst xmlns:a="http://schemas.openxmlformats.org/drawingml/2006/main">
                <a:ext uri="{FF2B5EF4-FFF2-40B4-BE49-F238E27FC236}">
                  <a16:creationId xmlns:a16="http://schemas.microsoft.com/office/drawing/2014/main" id="{52F0C94F-5E67-63B2-4972-F77CFC5E7F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2F0C94F-5E67-63B2-4972-F77CFC5E7F43}"/>
                        </a:ext>
                      </a:extLst>
                    </pic:cNvPr>
                    <pic:cNvPicPr>
                      <a:picLocks noGrp="1" noChangeAspect="1"/>
                    </pic:cNvPicPr>
                  </pic:nvPicPr>
                  <pic:blipFill>
                    <a:blip r:embed="rId19"/>
                    <a:stretch>
                      <a:fillRect/>
                    </a:stretch>
                  </pic:blipFill>
                  <pic:spPr>
                    <a:xfrm>
                      <a:off x="0" y="0"/>
                      <a:ext cx="2962275" cy="1752600"/>
                    </a:xfrm>
                    <a:prstGeom prst="rect">
                      <a:avLst/>
                    </a:prstGeom>
                    <a:effectLst>
                      <a:outerShdw blurRad="25400" dir="17880000">
                        <a:srgbClr val="000000">
                          <a:alpha val="46000"/>
                        </a:srgbClr>
                      </a:outerShdw>
                    </a:effectLst>
                  </pic:spPr>
                </pic:pic>
              </a:graphicData>
            </a:graphic>
          </wp:inline>
        </w:drawing>
      </w:r>
    </w:p>
    <w:p w14:paraId="31E761D0" w14:textId="77777777" w:rsidR="000422B3" w:rsidRDefault="0078028C" w:rsidP="00304741">
      <w:pPr>
        <w:jc w:val="both"/>
        <w:rPr>
          <w:rFonts w:ascii="Arial" w:hAnsi="Arial" w:cs="Arial"/>
          <w:sz w:val="28"/>
          <w:szCs w:val="28"/>
        </w:rPr>
      </w:pPr>
      <w:r w:rsidRPr="0078028C">
        <w:rPr>
          <w:rFonts w:ascii="Arial" w:hAnsi="Arial" w:cs="Arial"/>
          <w:sz w:val="28"/>
          <w:szCs w:val="28"/>
        </w:rPr>
        <w:t xml:space="preserve">The distribution of events by gender reveals a strong move toward gender parity over time in the Olympics. While men’s events historically dominated, the number of women’s has steadily increased, especially in recent editions. </w:t>
      </w:r>
    </w:p>
    <w:p w14:paraId="3DA828BF" w14:textId="5713E93B" w:rsidR="0078028C" w:rsidRPr="009427BD" w:rsidRDefault="0078028C" w:rsidP="00304741">
      <w:pPr>
        <w:jc w:val="both"/>
        <w:rPr>
          <w:rFonts w:ascii="Arial" w:hAnsi="Arial" w:cs="Arial"/>
          <w:b/>
          <w:bCs/>
          <w:sz w:val="28"/>
          <w:szCs w:val="28"/>
        </w:rPr>
      </w:pPr>
      <w:r>
        <w:rPr>
          <w:rFonts w:ascii="Arial" w:hAnsi="Arial" w:cs="Arial"/>
          <w:sz w:val="28"/>
          <w:szCs w:val="28"/>
        </w:rPr>
        <w:t>While no data was found for Mixed gender</w:t>
      </w:r>
      <w:r w:rsidR="006A6E28">
        <w:rPr>
          <w:rFonts w:ascii="Arial" w:hAnsi="Arial" w:cs="Arial"/>
          <w:sz w:val="28"/>
          <w:szCs w:val="28"/>
        </w:rPr>
        <w:t xml:space="preserve">, we may see it in the future games. </w:t>
      </w:r>
    </w:p>
    <w:p w14:paraId="46BD888F" w14:textId="77777777" w:rsidR="00B3455D" w:rsidRDefault="00B3455D" w:rsidP="00304741">
      <w:pPr>
        <w:pStyle w:val="ListParagraph"/>
        <w:numPr>
          <w:ilvl w:val="0"/>
          <w:numId w:val="11"/>
        </w:numPr>
        <w:jc w:val="both"/>
        <w:rPr>
          <w:rFonts w:ascii="Arial" w:hAnsi="Arial" w:cs="Arial"/>
          <w:b/>
          <w:bCs/>
          <w:sz w:val="28"/>
          <w:szCs w:val="28"/>
        </w:rPr>
      </w:pPr>
      <w:r w:rsidRPr="00B3455D">
        <w:rPr>
          <w:rFonts w:ascii="Arial" w:hAnsi="Arial" w:cs="Arial"/>
          <w:b/>
          <w:bCs/>
          <w:sz w:val="28"/>
          <w:szCs w:val="28"/>
        </w:rPr>
        <w:t>How has the number of events changed over time?</w:t>
      </w:r>
    </w:p>
    <w:p w14:paraId="7ECCCF09" w14:textId="6F975834" w:rsidR="0050639E" w:rsidRDefault="00701A76" w:rsidP="00304741">
      <w:pPr>
        <w:jc w:val="both"/>
        <w:rPr>
          <w:rFonts w:ascii="Arial" w:hAnsi="Arial" w:cs="Arial"/>
          <w:b/>
          <w:bCs/>
          <w:sz w:val="28"/>
          <w:szCs w:val="28"/>
        </w:rPr>
      </w:pPr>
      <w:r w:rsidRPr="00701A76">
        <w:rPr>
          <w:rFonts w:ascii="Arial" w:hAnsi="Arial" w:cs="Arial"/>
          <w:b/>
          <w:bCs/>
          <w:sz w:val="28"/>
          <w:szCs w:val="28"/>
        </w:rPr>
        <w:drawing>
          <wp:inline distT="0" distB="0" distL="0" distR="0" wp14:anchorId="1C1FC2A5" wp14:editId="6F5E0E81">
            <wp:extent cx="5731510" cy="2066925"/>
            <wp:effectExtent l="38100" t="38100" r="40640" b="47625"/>
            <wp:docPr id="12" name="Content Placeholder 9">
              <a:extLst xmlns:a="http://schemas.openxmlformats.org/drawingml/2006/main">
                <a:ext uri="{FF2B5EF4-FFF2-40B4-BE49-F238E27FC236}">
                  <a16:creationId xmlns:a16="http://schemas.microsoft.com/office/drawing/2014/main" id="{1C01CCB0-745B-C760-E4CE-10EAD4B4B8E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1C01CCB0-745B-C760-E4CE-10EAD4B4B8E1}"/>
                        </a:ext>
                      </a:extLst>
                    </pic:cNvPr>
                    <pic:cNvPicPr>
                      <a:picLocks noGrp="1" noChangeAspect="1"/>
                    </pic:cNvPicPr>
                  </pic:nvPicPr>
                  <pic:blipFill>
                    <a:blip r:embed="rId20"/>
                    <a:stretch>
                      <a:fillRect/>
                    </a:stretch>
                  </pic:blipFill>
                  <pic:spPr>
                    <a:xfrm>
                      <a:off x="0" y="0"/>
                      <a:ext cx="5731510" cy="2066925"/>
                    </a:xfrm>
                    <a:prstGeom prst="rect">
                      <a:avLst/>
                    </a:prstGeom>
                    <a:effectLst>
                      <a:outerShdw blurRad="25400" dir="17880000">
                        <a:srgbClr val="000000">
                          <a:alpha val="46000"/>
                        </a:srgbClr>
                      </a:outerShdw>
                    </a:effectLst>
                  </pic:spPr>
                </pic:pic>
              </a:graphicData>
            </a:graphic>
          </wp:inline>
        </w:drawing>
      </w:r>
    </w:p>
    <w:p w14:paraId="61BEAAFF" w14:textId="77777777" w:rsidR="000422B3" w:rsidRDefault="00A101BB" w:rsidP="00304741">
      <w:pPr>
        <w:jc w:val="both"/>
        <w:rPr>
          <w:rFonts w:ascii="Arial" w:hAnsi="Arial" w:cs="Arial"/>
          <w:sz w:val="28"/>
          <w:szCs w:val="28"/>
        </w:rPr>
      </w:pPr>
      <w:r w:rsidRPr="00A101BB">
        <w:rPr>
          <w:rFonts w:ascii="Arial" w:hAnsi="Arial" w:cs="Arial"/>
          <w:sz w:val="28"/>
          <w:szCs w:val="28"/>
        </w:rPr>
        <w:t xml:space="preserve">The Line Chart representation detects that the number of Olympic events has steadily increased over time, </w:t>
      </w:r>
      <w:r>
        <w:rPr>
          <w:rFonts w:ascii="Arial" w:hAnsi="Arial" w:cs="Arial"/>
          <w:sz w:val="28"/>
          <w:szCs w:val="28"/>
        </w:rPr>
        <w:t xml:space="preserve">owing to </w:t>
      </w:r>
      <w:r w:rsidRPr="00A101BB">
        <w:rPr>
          <w:rFonts w:ascii="Arial" w:hAnsi="Arial" w:cs="Arial"/>
          <w:sz w:val="28"/>
          <w:szCs w:val="28"/>
        </w:rPr>
        <w:t xml:space="preserve">the </w:t>
      </w:r>
      <w:r>
        <w:rPr>
          <w:rFonts w:ascii="Arial" w:hAnsi="Arial" w:cs="Arial"/>
          <w:sz w:val="28"/>
          <w:szCs w:val="28"/>
        </w:rPr>
        <w:t>addition</w:t>
      </w:r>
      <w:r w:rsidRPr="00A101BB">
        <w:rPr>
          <w:rFonts w:ascii="Arial" w:hAnsi="Arial" w:cs="Arial"/>
          <w:sz w:val="28"/>
          <w:szCs w:val="28"/>
        </w:rPr>
        <w:t xml:space="preserve"> of new sports and disciplines. Major growth periods align with the introduction of women’s and mixed events, as well as the addition of modern and youth-oriented sports. </w:t>
      </w:r>
    </w:p>
    <w:p w14:paraId="3FC281D3" w14:textId="14A03930" w:rsidR="00A101BB" w:rsidRPr="00A101BB" w:rsidRDefault="00A101BB" w:rsidP="00304741">
      <w:pPr>
        <w:jc w:val="both"/>
        <w:rPr>
          <w:rFonts w:ascii="Arial" w:hAnsi="Arial" w:cs="Arial"/>
          <w:sz w:val="28"/>
          <w:szCs w:val="28"/>
        </w:rPr>
      </w:pPr>
      <w:r w:rsidRPr="00A101BB">
        <w:rPr>
          <w:rFonts w:ascii="Arial" w:hAnsi="Arial" w:cs="Arial"/>
          <w:sz w:val="28"/>
          <w:szCs w:val="28"/>
        </w:rPr>
        <w:lastRenderedPageBreak/>
        <w:t>This evolution highlights the Olympics’ adaptability to changing global interests and its commitment to inclusivity and diversity.</w:t>
      </w:r>
    </w:p>
    <w:p w14:paraId="702C9D5A" w14:textId="77777777" w:rsidR="00B3455D" w:rsidRDefault="00B3455D" w:rsidP="00304741">
      <w:pPr>
        <w:pStyle w:val="ListParagraph"/>
        <w:numPr>
          <w:ilvl w:val="0"/>
          <w:numId w:val="11"/>
        </w:numPr>
        <w:jc w:val="both"/>
        <w:rPr>
          <w:rFonts w:ascii="Arial" w:hAnsi="Arial" w:cs="Arial"/>
          <w:b/>
          <w:bCs/>
          <w:sz w:val="28"/>
          <w:szCs w:val="28"/>
        </w:rPr>
      </w:pPr>
      <w:r w:rsidRPr="00B3455D">
        <w:rPr>
          <w:rFonts w:ascii="Arial" w:hAnsi="Arial" w:cs="Arial"/>
          <w:b/>
          <w:bCs/>
          <w:sz w:val="28"/>
          <w:szCs w:val="28"/>
        </w:rPr>
        <w:t>What is the distribution of participants by gender?</w:t>
      </w:r>
    </w:p>
    <w:p w14:paraId="7C1C907F" w14:textId="2122C72E" w:rsidR="0050639E" w:rsidRDefault="00701A76" w:rsidP="00701A76">
      <w:pPr>
        <w:jc w:val="center"/>
        <w:rPr>
          <w:rFonts w:ascii="Arial" w:hAnsi="Arial" w:cs="Arial"/>
          <w:b/>
          <w:bCs/>
          <w:sz w:val="28"/>
          <w:szCs w:val="28"/>
        </w:rPr>
      </w:pPr>
      <w:r w:rsidRPr="00701A76">
        <w:rPr>
          <w:rFonts w:ascii="Arial" w:hAnsi="Arial" w:cs="Arial"/>
          <w:b/>
          <w:bCs/>
          <w:sz w:val="28"/>
          <w:szCs w:val="28"/>
        </w:rPr>
        <w:drawing>
          <wp:inline distT="0" distB="0" distL="0" distR="0" wp14:anchorId="4E3FF339" wp14:editId="5FD54E28">
            <wp:extent cx="4140835" cy="2381250"/>
            <wp:effectExtent l="38100" t="38100" r="31115" b="38100"/>
            <wp:docPr id="13" name="Content Placeholder 4">
              <a:extLst xmlns:a="http://schemas.openxmlformats.org/drawingml/2006/main">
                <a:ext uri="{FF2B5EF4-FFF2-40B4-BE49-F238E27FC236}">
                  <a16:creationId xmlns:a16="http://schemas.microsoft.com/office/drawing/2014/main" id="{7DAD2830-8642-D0DF-9662-055D869CC9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DAD2830-8642-D0DF-9662-055D869CC9A1}"/>
                        </a:ext>
                      </a:extLst>
                    </pic:cNvPr>
                    <pic:cNvPicPr>
                      <a:picLocks noGrp="1" noChangeAspect="1"/>
                    </pic:cNvPicPr>
                  </pic:nvPicPr>
                  <pic:blipFill>
                    <a:blip r:embed="rId21"/>
                    <a:stretch>
                      <a:fillRect/>
                    </a:stretch>
                  </pic:blipFill>
                  <pic:spPr>
                    <a:xfrm>
                      <a:off x="0" y="0"/>
                      <a:ext cx="4140835" cy="2381250"/>
                    </a:xfrm>
                    <a:prstGeom prst="rect">
                      <a:avLst/>
                    </a:prstGeom>
                    <a:effectLst>
                      <a:outerShdw blurRad="25400" dir="17880000">
                        <a:srgbClr val="000000">
                          <a:alpha val="46000"/>
                        </a:srgbClr>
                      </a:outerShdw>
                    </a:effectLst>
                  </pic:spPr>
                </pic:pic>
              </a:graphicData>
            </a:graphic>
          </wp:inline>
        </w:drawing>
      </w:r>
    </w:p>
    <w:p w14:paraId="3E53A705" w14:textId="2F749AD2" w:rsidR="00A101BB" w:rsidRPr="0050639E" w:rsidRDefault="009B5861" w:rsidP="00304741">
      <w:pPr>
        <w:jc w:val="both"/>
        <w:rPr>
          <w:rFonts w:ascii="Arial" w:hAnsi="Arial" w:cs="Arial"/>
          <w:b/>
          <w:bCs/>
          <w:sz w:val="28"/>
          <w:szCs w:val="28"/>
        </w:rPr>
      </w:pPr>
      <w:r w:rsidRPr="009B5861">
        <w:rPr>
          <w:rFonts w:ascii="Arial" w:hAnsi="Arial" w:cs="Arial"/>
          <w:sz w:val="28"/>
          <w:szCs w:val="28"/>
        </w:rPr>
        <w:t xml:space="preserve">The </w:t>
      </w:r>
      <w:r>
        <w:rPr>
          <w:rFonts w:ascii="Arial" w:hAnsi="Arial" w:cs="Arial"/>
          <w:sz w:val="28"/>
          <w:szCs w:val="28"/>
        </w:rPr>
        <w:t>pie-chart</w:t>
      </w:r>
      <w:r w:rsidRPr="009B5861">
        <w:rPr>
          <w:rFonts w:ascii="Arial" w:hAnsi="Arial" w:cs="Arial"/>
          <w:sz w:val="28"/>
          <w:szCs w:val="28"/>
        </w:rPr>
        <w:t xml:space="preserve"> </w:t>
      </w:r>
      <w:r>
        <w:rPr>
          <w:rFonts w:ascii="Arial" w:hAnsi="Arial" w:cs="Arial"/>
          <w:sz w:val="28"/>
          <w:szCs w:val="28"/>
        </w:rPr>
        <w:t>states</w:t>
      </w:r>
      <w:r w:rsidRPr="009B5861">
        <w:rPr>
          <w:rFonts w:ascii="Arial" w:hAnsi="Arial" w:cs="Arial"/>
          <w:sz w:val="28"/>
          <w:szCs w:val="28"/>
        </w:rPr>
        <w:t xml:space="preserve"> that male participants </w:t>
      </w:r>
      <w:r w:rsidR="000422B3">
        <w:rPr>
          <w:rFonts w:ascii="Arial" w:hAnsi="Arial" w:cs="Arial"/>
          <w:sz w:val="28"/>
          <w:szCs w:val="28"/>
        </w:rPr>
        <w:t xml:space="preserve">consistently and </w:t>
      </w:r>
      <w:r w:rsidRPr="009B5861">
        <w:rPr>
          <w:rFonts w:ascii="Arial" w:hAnsi="Arial" w:cs="Arial"/>
          <w:sz w:val="28"/>
          <w:szCs w:val="28"/>
        </w:rPr>
        <w:t xml:space="preserve">historically outnumbered females, the gender gap has narrowed significantly in recent decades. Recent Olympic editions demonstrate a strong shift toward gender-balanced participation, driven by global advocacy for gender equality </w:t>
      </w:r>
      <w:r>
        <w:rPr>
          <w:rFonts w:ascii="Arial" w:hAnsi="Arial" w:cs="Arial"/>
          <w:sz w:val="28"/>
          <w:szCs w:val="28"/>
        </w:rPr>
        <w:t>and promote</w:t>
      </w:r>
      <w:r w:rsidRPr="009B5861">
        <w:rPr>
          <w:rFonts w:ascii="Arial" w:hAnsi="Arial" w:cs="Arial"/>
          <w:sz w:val="28"/>
          <w:szCs w:val="28"/>
        </w:rPr>
        <w:t xml:space="preserve"> equal representation across events.</w:t>
      </w:r>
    </w:p>
    <w:p w14:paraId="7A9D89DE" w14:textId="77777777" w:rsidR="00B3455D" w:rsidRDefault="00B3455D" w:rsidP="00304741">
      <w:pPr>
        <w:pStyle w:val="ListParagraph"/>
        <w:numPr>
          <w:ilvl w:val="0"/>
          <w:numId w:val="11"/>
        </w:numPr>
        <w:jc w:val="both"/>
        <w:rPr>
          <w:rFonts w:ascii="Arial" w:hAnsi="Arial" w:cs="Arial"/>
          <w:b/>
          <w:bCs/>
          <w:sz w:val="28"/>
          <w:szCs w:val="28"/>
        </w:rPr>
      </w:pPr>
      <w:r w:rsidRPr="00B3455D">
        <w:rPr>
          <w:rFonts w:ascii="Arial" w:hAnsi="Arial" w:cs="Arial"/>
          <w:b/>
          <w:bCs/>
          <w:sz w:val="28"/>
          <w:szCs w:val="28"/>
        </w:rPr>
        <w:t>Which countries have the highest number of participants in the Olympics?</w:t>
      </w:r>
    </w:p>
    <w:p w14:paraId="6644709E" w14:textId="73F65404" w:rsidR="0050639E" w:rsidRDefault="007957DD" w:rsidP="007957DD">
      <w:pPr>
        <w:jc w:val="center"/>
        <w:rPr>
          <w:rFonts w:ascii="Arial" w:hAnsi="Arial" w:cs="Arial"/>
          <w:b/>
          <w:bCs/>
          <w:sz w:val="28"/>
          <w:szCs w:val="28"/>
        </w:rPr>
      </w:pPr>
      <w:r w:rsidRPr="007957DD">
        <w:rPr>
          <w:rFonts w:ascii="Arial" w:hAnsi="Arial" w:cs="Arial"/>
          <w:b/>
          <w:bCs/>
          <w:sz w:val="28"/>
          <w:szCs w:val="28"/>
        </w:rPr>
        <w:drawing>
          <wp:inline distT="0" distB="0" distL="0" distR="0" wp14:anchorId="4C02036E" wp14:editId="4EA8C172">
            <wp:extent cx="5074285" cy="3836670"/>
            <wp:effectExtent l="38100" t="38100" r="31115" b="30480"/>
            <wp:docPr id="14" name="Content Placeholder 4">
              <a:extLst xmlns:a="http://schemas.openxmlformats.org/drawingml/2006/main">
                <a:ext uri="{FF2B5EF4-FFF2-40B4-BE49-F238E27FC236}">
                  <a16:creationId xmlns:a16="http://schemas.microsoft.com/office/drawing/2014/main" id="{95CC3925-034E-362B-AC02-B089CD71B62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5CC3925-034E-362B-AC02-B089CD71B62E}"/>
                        </a:ext>
                      </a:extLst>
                    </pic:cNvPr>
                    <pic:cNvPicPr>
                      <a:picLocks noGrp="1" noChangeAspect="1"/>
                    </pic:cNvPicPr>
                  </pic:nvPicPr>
                  <pic:blipFill>
                    <a:blip r:embed="rId22"/>
                    <a:stretch>
                      <a:fillRect/>
                    </a:stretch>
                  </pic:blipFill>
                  <pic:spPr>
                    <a:xfrm>
                      <a:off x="0" y="0"/>
                      <a:ext cx="5074285" cy="3836670"/>
                    </a:xfrm>
                    <a:prstGeom prst="rect">
                      <a:avLst/>
                    </a:prstGeom>
                    <a:effectLst>
                      <a:outerShdw blurRad="25400" dir="17880000">
                        <a:srgbClr val="000000">
                          <a:alpha val="46000"/>
                        </a:srgbClr>
                      </a:outerShdw>
                    </a:effectLst>
                  </pic:spPr>
                </pic:pic>
              </a:graphicData>
            </a:graphic>
          </wp:inline>
        </w:drawing>
      </w:r>
    </w:p>
    <w:p w14:paraId="35F2F057" w14:textId="083EFC58" w:rsidR="009B5861" w:rsidRDefault="009B5861" w:rsidP="00304741">
      <w:pPr>
        <w:jc w:val="both"/>
        <w:rPr>
          <w:rFonts w:ascii="Arial" w:hAnsi="Arial" w:cs="Arial"/>
          <w:sz w:val="28"/>
          <w:szCs w:val="28"/>
        </w:rPr>
      </w:pPr>
      <w:r w:rsidRPr="009B5861">
        <w:rPr>
          <w:rFonts w:ascii="Arial" w:hAnsi="Arial" w:cs="Arial"/>
          <w:sz w:val="28"/>
          <w:szCs w:val="28"/>
        </w:rPr>
        <w:lastRenderedPageBreak/>
        <w:t>The</w:t>
      </w:r>
      <w:r w:rsidR="007957DD">
        <w:rPr>
          <w:rFonts w:ascii="Arial" w:hAnsi="Arial" w:cs="Arial"/>
          <w:sz w:val="28"/>
          <w:szCs w:val="28"/>
        </w:rPr>
        <w:t xml:space="preserve"> Bar Chart</w:t>
      </w:r>
      <w:r w:rsidRPr="009B5861">
        <w:rPr>
          <w:rFonts w:ascii="Arial" w:hAnsi="Arial" w:cs="Arial"/>
          <w:sz w:val="28"/>
          <w:szCs w:val="28"/>
        </w:rPr>
        <w:t xml:space="preserve"> </w:t>
      </w:r>
      <w:r>
        <w:rPr>
          <w:rFonts w:ascii="Arial" w:hAnsi="Arial" w:cs="Arial"/>
          <w:sz w:val="28"/>
          <w:szCs w:val="28"/>
        </w:rPr>
        <w:t>mentions</w:t>
      </w:r>
      <w:r w:rsidRPr="009B5861">
        <w:rPr>
          <w:rFonts w:ascii="Arial" w:hAnsi="Arial" w:cs="Arial"/>
          <w:sz w:val="28"/>
          <w:szCs w:val="28"/>
        </w:rPr>
        <w:t xml:space="preserve"> that United States</w:t>
      </w:r>
      <w:r>
        <w:rPr>
          <w:rFonts w:ascii="Arial" w:hAnsi="Arial" w:cs="Arial"/>
          <w:sz w:val="28"/>
          <w:szCs w:val="28"/>
        </w:rPr>
        <w:t xml:space="preserve"> has the highest participation record of 9225</w:t>
      </w:r>
      <w:r w:rsidRPr="009B5861">
        <w:rPr>
          <w:rFonts w:ascii="Arial" w:hAnsi="Arial" w:cs="Arial"/>
          <w:sz w:val="28"/>
          <w:szCs w:val="28"/>
        </w:rPr>
        <w:t>,</w:t>
      </w:r>
      <w:r>
        <w:rPr>
          <w:rFonts w:ascii="Arial" w:hAnsi="Arial" w:cs="Arial"/>
          <w:sz w:val="28"/>
          <w:szCs w:val="28"/>
        </w:rPr>
        <w:t xml:space="preserve"> followed by</w:t>
      </w:r>
      <w:r w:rsidRPr="009B5861">
        <w:rPr>
          <w:rFonts w:ascii="Arial" w:hAnsi="Arial" w:cs="Arial"/>
          <w:sz w:val="28"/>
          <w:szCs w:val="28"/>
        </w:rPr>
        <w:t xml:space="preserve"> </w:t>
      </w:r>
      <w:r>
        <w:rPr>
          <w:rFonts w:ascii="Arial" w:hAnsi="Arial" w:cs="Arial"/>
          <w:sz w:val="28"/>
          <w:szCs w:val="28"/>
        </w:rPr>
        <w:t>United Kingdom – 5783.</w:t>
      </w:r>
      <w:r w:rsidRPr="009B5861">
        <w:rPr>
          <w:rFonts w:ascii="Arial" w:hAnsi="Arial" w:cs="Arial"/>
          <w:sz w:val="28"/>
          <w:szCs w:val="28"/>
        </w:rPr>
        <w:t xml:space="preserve">This can be largely </w:t>
      </w:r>
      <w:r>
        <w:rPr>
          <w:rFonts w:ascii="Arial" w:hAnsi="Arial" w:cs="Arial"/>
          <w:sz w:val="28"/>
          <w:szCs w:val="28"/>
        </w:rPr>
        <w:t>clarified</w:t>
      </w:r>
      <w:r w:rsidRPr="009B5861">
        <w:rPr>
          <w:rFonts w:ascii="Arial" w:hAnsi="Arial" w:cs="Arial"/>
          <w:sz w:val="28"/>
          <w:szCs w:val="28"/>
        </w:rPr>
        <w:t xml:space="preserve"> by their significant populations, advanced sports infrastructure, and a long-term commitment to fostering athletic talent.</w:t>
      </w:r>
    </w:p>
    <w:p w14:paraId="43FB141E" w14:textId="05CBCCDC" w:rsidR="009B5861" w:rsidRPr="009B5861" w:rsidRDefault="009A6C18" w:rsidP="00304741">
      <w:pPr>
        <w:jc w:val="both"/>
        <w:rPr>
          <w:rFonts w:ascii="Arial" w:hAnsi="Arial" w:cs="Arial"/>
          <w:sz w:val="28"/>
          <w:szCs w:val="28"/>
        </w:rPr>
      </w:pPr>
      <w:r>
        <w:rPr>
          <w:rFonts w:ascii="Arial" w:hAnsi="Arial" w:cs="Arial"/>
          <w:sz w:val="28"/>
          <w:szCs w:val="28"/>
        </w:rPr>
        <w:t xml:space="preserve">The chart also reveals countries like </w:t>
      </w:r>
      <w:proofErr w:type="spellStart"/>
      <w:r>
        <w:rPr>
          <w:rFonts w:ascii="Arial" w:hAnsi="Arial" w:cs="Arial"/>
          <w:sz w:val="28"/>
          <w:szCs w:val="28"/>
        </w:rPr>
        <w:t>Somania</w:t>
      </w:r>
      <w:proofErr w:type="spellEnd"/>
      <w:r>
        <w:rPr>
          <w:rFonts w:ascii="Arial" w:hAnsi="Arial" w:cs="Arial"/>
          <w:sz w:val="28"/>
          <w:szCs w:val="28"/>
        </w:rPr>
        <w:t>, Yemen, Qatar, Nepal among others that have hardly 1 person participating. Hopefully we may witness high participation from them in the coming years.</w:t>
      </w:r>
    </w:p>
    <w:p w14:paraId="295815BE" w14:textId="77777777" w:rsidR="009B5861" w:rsidRPr="0050639E" w:rsidRDefault="009B5861" w:rsidP="00304741">
      <w:pPr>
        <w:jc w:val="both"/>
        <w:rPr>
          <w:rFonts w:ascii="Arial" w:hAnsi="Arial" w:cs="Arial"/>
          <w:b/>
          <w:bCs/>
          <w:sz w:val="28"/>
          <w:szCs w:val="28"/>
        </w:rPr>
      </w:pPr>
    </w:p>
    <w:p w14:paraId="08BEF360" w14:textId="77777777" w:rsidR="00B3455D" w:rsidRDefault="00B3455D" w:rsidP="00304741">
      <w:pPr>
        <w:pStyle w:val="ListParagraph"/>
        <w:numPr>
          <w:ilvl w:val="0"/>
          <w:numId w:val="11"/>
        </w:numPr>
        <w:jc w:val="both"/>
        <w:rPr>
          <w:rFonts w:ascii="Arial" w:hAnsi="Arial" w:cs="Arial"/>
          <w:b/>
          <w:bCs/>
          <w:sz w:val="28"/>
          <w:szCs w:val="28"/>
        </w:rPr>
      </w:pPr>
      <w:r w:rsidRPr="00B3455D">
        <w:rPr>
          <w:rFonts w:ascii="Arial" w:hAnsi="Arial" w:cs="Arial"/>
          <w:b/>
          <w:bCs/>
          <w:sz w:val="28"/>
          <w:szCs w:val="28"/>
        </w:rPr>
        <w:t>How does the age distribution of participants vary across different games?</w:t>
      </w:r>
    </w:p>
    <w:p w14:paraId="0FF6CF12" w14:textId="07F6968D" w:rsidR="00E504B0" w:rsidRDefault="007957DD" w:rsidP="007957DD">
      <w:pPr>
        <w:jc w:val="center"/>
        <w:rPr>
          <w:rFonts w:ascii="Arial" w:hAnsi="Arial" w:cs="Arial"/>
          <w:b/>
          <w:bCs/>
          <w:sz w:val="28"/>
          <w:szCs w:val="28"/>
        </w:rPr>
      </w:pPr>
      <w:r w:rsidRPr="007957DD">
        <w:rPr>
          <w:rFonts w:ascii="Arial" w:hAnsi="Arial" w:cs="Arial"/>
          <w:b/>
          <w:bCs/>
          <w:sz w:val="28"/>
          <w:szCs w:val="28"/>
        </w:rPr>
        <w:drawing>
          <wp:inline distT="0" distB="0" distL="0" distR="0" wp14:anchorId="19FA44D7" wp14:editId="26E5ABE1">
            <wp:extent cx="4645660" cy="2152650"/>
            <wp:effectExtent l="38100" t="38100" r="40640" b="38100"/>
            <wp:docPr id="15" name="Content Placeholder 4">
              <a:extLst xmlns:a="http://schemas.openxmlformats.org/drawingml/2006/main">
                <a:ext uri="{FF2B5EF4-FFF2-40B4-BE49-F238E27FC236}">
                  <a16:creationId xmlns:a16="http://schemas.microsoft.com/office/drawing/2014/main" id="{3C1C343E-FA6A-B55E-75D0-3C66D0D04A5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C1C343E-FA6A-B55E-75D0-3C66D0D04A5A}"/>
                        </a:ext>
                      </a:extLst>
                    </pic:cNvPr>
                    <pic:cNvPicPr>
                      <a:picLocks noGrp="1" noChangeAspect="1"/>
                    </pic:cNvPicPr>
                  </pic:nvPicPr>
                  <pic:blipFill>
                    <a:blip r:embed="rId23"/>
                    <a:stretch>
                      <a:fillRect/>
                    </a:stretch>
                  </pic:blipFill>
                  <pic:spPr>
                    <a:xfrm>
                      <a:off x="0" y="0"/>
                      <a:ext cx="4645660" cy="2152650"/>
                    </a:xfrm>
                    <a:prstGeom prst="rect">
                      <a:avLst/>
                    </a:prstGeom>
                    <a:effectLst>
                      <a:outerShdw blurRad="25400" dir="17880000">
                        <a:srgbClr val="000000">
                          <a:alpha val="46000"/>
                        </a:srgbClr>
                      </a:outerShdw>
                    </a:effectLst>
                  </pic:spPr>
                </pic:pic>
              </a:graphicData>
            </a:graphic>
          </wp:inline>
        </w:drawing>
      </w:r>
    </w:p>
    <w:p w14:paraId="7267EDBF" w14:textId="13F3B5BB" w:rsidR="00DC75FE" w:rsidRDefault="00B923A8" w:rsidP="00304741">
      <w:pPr>
        <w:jc w:val="both"/>
        <w:rPr>
          <w:rFonts w:ascii="Arial" w:hAnsi="Arial" w:cs="Arial"/>
          <w:sz w:val="28"/>
          <w:szCs w:val="28"/>
        </w:rPr>
      </w:pPr>
      <w:r w:rsidRPr="00B923A8">
        <w:rPr>
          <w:rFonts w:ascii="Arial" w:hAnsi="Arial" w:cs="Arial"/>
          <w:sz w:val="28"/>
          <w:szCs w:val="28"/>
        </w:rPr>
        <w:t xml:space="preserve">The </w:t>
      </w:r>
      <w:r w:rsidR="00685EF5">
        <w:rPr>
          <w:rFonts w:ascii="Arial" w:hAnsi="Arial" w:cs="Arial"/>
          <w:sz w:val="28"/>
          <w:szCs w:val="28"/>
        </w:rPr>
        <w:t xml:space="preserve">Clustered Column Chart </w:t>
      </w:r>
      <w:r w:rsidRPr="00B923A8">
        <w:rPr>
          <w:rFonts w:ascii="Arial" w:hAnsi="Arial" w:cs="Arial"/>
          <w:sz w:val="28"/>
          <w:szCs w:val="28"/>
        </w:rPr>
        <w:t xml:space="preserve">age distribution of Olympic participants varies across different Games, showing a </w:t>
      </w:r>
      <w:r>
        <w:rPr>
          <w:rFonts w:ascii="Arial" w:hAnsi="Arial" w:cs="Arial"/>
          <w:sz w:val="28"/>
          <w:szCs w:val="28"/>
        </w:rPr>
        <w:t>wide range of</w:t>
      </w:r>
      <w:r w:rsidRPr="00B923A8">
        <w:rPr>
          <w:rFonts w:ascii="Arial" w:hAnsi="Arial" w:cs="Arial"/>
          <w:sz w:val="28"/>
          <w:szCs w:val="28"/>
        </w:rPr>
        <w:t xml:space="preserve"> mix of young and experienced athletes</w:t>
      </w:r>
      <w:r w:rsidR="00BA214F">
        <w:rPr>
          <w:rFonts w:ascii="Arial" w:hAnsi="Arial" w:cs="Arial"/>
          <w:sz w:val="28"/>
          <w:szCs w:val="28"/>
        </w:rPr>
        <w:t>.</w:t>
      </w:r>
      <w:r w:rsidRPr="00B923A8">
        <w:rPr>
          <w:rFonts w:ascii="Arial" w:hAnsi="Arial" w:cs="Arial"/>
          <w:sz w:val="28"/>
          <w:szCs w:val="28"/>
        </w:rPr>
        <w:t xml:space="preserve"> However, in recent editions, there's a slight trend toward younger average ages. </w:t>
      </w:r>
    </w:p>
    <w:p w14:paraId="4AB9996C" w14:textId="53FFA6FC" w:rsidR="009A6C18" w:rsidRDefault="00BA214F" w:rsidP="00304741">
      <w:pPr>
        <w:jc w:val="both"/>
        <w:rPr>
          <w:rFonts w:ascii="Arial" w:hAnsi="Arial" w:cs="Arial"/>
          <w:sz w:val="28"/>
          <w:szCs w:val="28"/>
        </w:rPr>
      </w:pPr>
      <w:r>
        <w:rPr>
          <w:rFonts w:ascii="Arial" w:hAnsi="Arial" w:cs="Arial"/>
          <w:sz w:val="28"/>
          <w:szCs w:val="28"/>
        </w:rPr>
        <w:t xml:space="preserve">The age of the participants ranges from 10 to 97. The oldest person - </w:t>
      </w:r>
      <w:r w:rsidRPr="00BA214F">
        <w:rPr>
          <w:rFonts w:ascii="Arial" w:hAnsi="Arial" w:cs="Arial"/>
          <w:sz w:val="28"/>
          <w:szCs w:val="28"/>
        </w:rPr>
        <w:t>John Quincy Adams Ward</w:t>
      </w:r>
      <w:r>
        <w:rPr>
          <w:rFonts w:ascii="Arial" w:hAnsi="Arial" w:cs="Arial"/>
          <w:sz w:val="28"/>
          <w:szCs w:val="28"/>
        </w:rPr>
        <w:t xml:space="preserve"> -97years old participated in 1928 summer Olympics, and the youngest one – </w:t>
      </w:r>
      <w:proofErr w:type="spellStart"/>
      <w:r w:rsidRPr="00BA214F">
        <w:rPr>
          <w:rFonts w:ascii="Arial" w:hAnsi="Arial" w:cs="Arial"/>
          <w:sz w:val="28"/>
          <w:szCs w:val="28"/>
        </w:rPr>
        <w:t>Dimitrios</w:t>
      </w:r>
      <w:proofErr w:type="spellEnd"/>
      <w:r w:rsidRPr="00BA214F">
        <w:rPr>
          <w:rFonts w:ascii="Arial" w:hAnsi="Arial" w:cs="Arial"/>
          <w:sz w:val="28"/>
          <w:szCs w:val="28"/>
        </w:rPr>
        <w:t xml:space="preserve"> </w:t>
      </w:r>
      <w:proofErr w:type="spellStart"/>
      <w:r w:rsidRPr="00BA214F">
        <w:rPr>
          <w:rFonts w:ascii="Arial" w:hAnsi="Arial" w:cs="Arial"/>
          <w:sz w:val="28"/>
          <w:szCs w:val="28"/>
        </w:rPr>
        <w:t>Loundras</w:t>
      </w:r>
      <w:proofErr w:type="spellEnd"/>
      <w:r>
        <w:rPr>
          <w:rFonts w:ascii="Arial" w:hAnsi="Arial" w:cs="Arial"/>
          <w:sz w:val="28"/>
          <w:szCs w:val="28"/>
        </w:rPr>
        <w:t xml:space="preserve"> -10yrs old participated in </w:t>
      </w:r>
      <w:r w:rsidRPr="00BA214F">
        <w:rPr>
          <w:rFonts w:ascii="Arial" w:hAnsi="Arial" w:cs="Arial"/>
          <w:sz w:val="28"/>
          <w:szCs w:val="28"/>
        </w:rPr>
        <w:t>1896 Summer</w:t>
      </w:r>
      <w:r>
        <w:rPr>
          <w:rFonts w:ascii="Arial" w:hAnsi="Arial" w:cs="Arial"/>
          <w:sz w:val="28"/>
          <w:szCs w:val="28"/>
        </w:rPr>
        <w:t>.</w:t>
      </w:r>
    </w:p>
    <w:p w14:paraId="11B5FFFF" w14:textId="0E2A8313" w:rsidR="007957DD" w:rsidRDefault="007957DD" w:rsidP="00304741">
      <w:pPr>
        <w:jc w:val="both"/>
        <w:rPr>
          <w:rFonts w:ascii="Arial" w:hAnsi="Arial" w:cs="Arial"/>
          <w:sz w:val="28"/>
          <w:szCs w:val="28"/>
        </w:rPr>
      </w:pPr>
    </w:p>
    <w:p w14:paraId="0FF3348A" w14:textId="0033544C" w:rsidR="007957DD" w:rsidRDefault="007957DD" w:rsidP="00304741">
      <w:pPr>
        <w:jc w:val="both"/>
        <w:rPr>
          <w:rFonts w:ascii="Arial" w:hAnsi="Arial" w:cs="Arial"/>
          <w:sz w:val="28"/>
          <w:szCs w:val="28"/>
        </w:rPr>
      </w:pPr>
    </w:p>
    <w:p w14:paraId="4C35A9FF" w14:textId="41C772EE" w:rsidR="007957DD" w:rsidRDefault="007957DD" w:rsidP="00304741">
      <w:pPr>
        <w:jc w:val="both"/>
        <w:rPr>
          <w:rFonts w:ascii="Arial" w:hAnsi="Arial" w:cs="Arial"/>
          <w:sz w:val="28"/>
          <w:szCs w:val="28"/>
        </w:rPr>
      </w:pPr>
    </w:p>
    <w:p w14:paraId="1B90EDC7" w14:textId="21FEB28D" w:rsidR="007957DD" w:rsidRDefault="007957DD" w:rsidP="00304741">
      <w:pPr>
        <w:jc w:val="both"/>
        <w:rPr>
          <w:rFonts w:ascii="Arial" w:hAnsi="Arial" w:cs="Arial"/>
          <w:sz w:val="28"/>
          <w:szCs w:val="28"/>
        </w:rPr>
      </w:pPr>
    </w:p>
    <w:p w14:paraId="43149B19" w14:textId="088ED9B0" w:rsidR="007957DD" w:rsidRDefault="007957DD" w:rsidP="00304741">
      <w:pPr>
        <w:jc w:val="both"/>
        <w:rPr>
          <w:rFonts w:ascii="Arial" w:hAnsi="Arial" w:cs="Arial"/>
          <w:sz w:val="28"/>
          <w:szCs w:val="28"/>
        </w:rPr>
      </w:pPr>
    </w:p>
    <w:p w14:paraId="6B41F2FA" w14:textId="5C1349F1" w:rsidR="007957DD" w:rsidRDefault="007957DD" w:rsidP="00304741">
      <w:pPr>
        <w:jc w:val="both"/>
        <w:rPr>
          <w:rFonts w:ascii="Arial" w:hAnsi="Arial" w:cs="Arial"/>
          <w:sz w:val="28"/>
          <w:szCs w:val="28"/>
        </w:rPr>
      </w:pPr>
    </w:p>
    <w:p w14:paraId="6B089CC2" w14:textId="4472A222" w:rsidR="007957DD" w:rsidRDefault="007957DD" w:rsidP="00304741">
      <w:pPr>
        <w:jc w:val="both"/>
        <w:rPr>
          <w:rFonts w:ascii="Arial" w:hAnsi="Arial" w:cs="Arial"/>
          <w:sz w:val="28"/>
          <w:szCs w:val="28"/>
        </w:rPr>
      </w:pPr>
    </w:p>
    <w:p w14:paraId="7CC2BC4D" w14:textId="77777777" w:rsidR="007957DD" w:rsidRPr="00E504B0" w:rsidRDefault="007957DD" w:rsidP="00304741">
      <w:pPr>
        <w:jc w:val="both"/>
        <w:rPr>
          <w:rFonts w:ascii="Arial" w:hAnsi="Arial" w:cs="Arial"/>
          <w:b/>
          <w:bCs/>
          <w:sz w:val="28"/>
          <w:szCs w:val="28"/>
        </w:rPr>
      </w:pPr>
    </w:p>
    <w:p w14:paraId="208B68BE" w14:textId="77777777" w:rsidR="00B3455D" w:rsidRDefault="00B3455D" w:rsidP="00304741">
      <w:pPr>
        <w:pStyle w:val="ListParagraph"/>
        <w:numPr>
          <w:ilvl w:val="0"/>
          <w:numId w:val="11"/>
        </w:numPr>
        <w:jc w:val="both"/>
        <w:rPr>
          <w:rFonts w:ascii="Arial" w:hAnsi="Arial" w:cs="Arial"/>
          <w:b/>
          <w:bCs/>
          <w:sz w:val="28"/>
          <w:szCs w:val="28"/>
        </w:rPr>
      </w:pPr>
      <w:r w:rsidRPr="00B3455D">
        <w:rPr>
          <w:rFonts w:ascii="Arial" w:hAnsi="Arial" w:cs="Arial"/>
          <w:b/>
          <w:bCs/>
          <w:sz w:val="28"/>
          <w:szCs w:val="28"/>
        </w:rPr>
        <w:lastRenderedPageBreak/>
        <w:t>How many medals have been awarded in each Olympics?</w:t>
      </w:r>
    </w:p>
    <w:p w14:paraId="6EF1D948" w14:textId="7A6E25A8" w:rsidR="00E504B0" w:rsidRDefault="007957DD" w:rsidP="007957DD">
      <w:pPr>
        <w:jc w:val="center"/>
        <w:rPr>
          <w:rFonts w:ascii="Arial" w:hAnsi="Arial" w:cs="Arial"/>
          <w:b/>
          <w:bCs/>
          <w:sz w:val="28"/>
          <w:szCs w:val="28"/>
        </w:rPr>
      </w:pPr>
      <w:r w:rsidRPr="007957DD">
        <w:rPr>
          <w:rFonts w:ascii="Arial" w:hAnsi="Arial" w:cs="Arial"/>
          <w:b/>
          <w:bCs/>
          <w:sz w:val="28"/>
          <w:szCs w:val="28"/>
        </w:rPr>
        <w:drawing>
          <wp:inline distT="0" distB="0" distL="0" distR="0" wp14:anchorId="6EA7A43A" wp14:editId="55E85278">
            <wp:extent cx="4998085" cy="2781300"/>
            <wp:effectExtent l="38100" t="38100" r="31115" b="38100"/>
            <wp:docPr id="16" name="Content Placeholder 4">
              <a:extLst xmlns:a="http://schemas.openxmlformats.org/drawingml/2006/main">
                <a:ext uri="{FF2B5EF4-FFF2-40B4-BE49-F238E27FC236}">
                  <a16:creationId xmlns:a16="http://schemas.microsoft.com/office/drawing/2014/main" id="{F0C29040-9E23-1359-2B95-B9EFF29F395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0C29040-9E23-1359-2B95-B9EFF29F3952}"/>
                        </a:ext>
                      </a:extLst>
                    </pic:cNvPr>
                    <pic:cNvPicPr>
                      <a:picLocks noGrp="1" noChangeAspect="1"/>
                    </pic:cNvPicPr>
                  </pic:nvPicPr>
                  <pic:blipFill>
                    <a:blip r:embed="rId24"/>
                    <a:stretch>
                      <a:fillRect/>
                    </a:stretch>
                  </pic:blipFill>
                  <pic:spPr>
                    <a:xfrm>
                      <a:off x="0" y="0"/>
                      <a:ext cx="4998085" cy="2781300"/>
                    </a:xfrm>
                    <a:prstGeom prst="rect">
                      <a:avLst/>
                    </a:prstGeom>
                    <a:effectLst>
                      <a:outerShdw blurRad="25400" dir="17880000">
                        <a:srgbClr val="000000">
                          <a:alpha val="46000"/>
                        </a:srgbClr>
                      </a:outerShdw>
                    </a:effectLst>
                  </pic:spPr>
                </pic:pic>
              </a:graphicData>
            </a:graphic>
          </wp:inline>
        </w:drawing>
      </w:r>
    </w:p>
    <w:p w14:paraId="7FFA5B34" w14:textId="77777777" w:rsidR="000422B3" w:rsidRDefault="00C14A99" w:rsidP="00304741">
      <w:pPr>
        <w:jc w:val="both"/>
        <w:rPr>
          <w:rFonts w:ascii="Arial" w:hAnsi="Arial" w:cs="Arial"/>
          <w:sz w:val="28"/>
          <w:szCs w:val="28"/>
        </w:rPr>
      </w:pPr>
      <w:r w:rsidRPr="00C14A99">
        <w:rPr>
          <w:rFonts w:ascii="Arial" w:hAnsi="Arial" w:cs="Arial"/>
          <w:sz w:val="28"/>
          <w:szCs w:val="28"/>
        </w:rPr>
        <w:t>From this Clustered Column chart</w:t>
      </w:r>
      <w:r>
        <w:rPr>
          <w:rFonts w:ascii="Arial" w:hAnsi="Arial" w:cs="Arial"/>
          <w:sz w:val="28"/>
          <w:szCs w:val="28"/>
        </w:rPr>
        <w:t xml:space="preserve">- </w:t>
      </w:r>
      <w:r w:rsidRPr="00C14A99">
        <w:rPr>
          <w:rFonts w:ascii="Arial" w:hAnsi="Arial" w:cs="Arial"/>
          <w:sz w:val="28"/>
          <w:szCs w:val="28"/>
        </w:rPr>
        <w:t>The number of medals awarded has steadily increased over the years, with recent Summer Olympics (2008–2016) awarding the highest number of medals — over 13</w:t>
      </w:r>
      <w:r>
        <w:rPr>
          <w:rFonts w:ascii="Arial" w:hAnsi="Arial" w:cs="Arial"/>
          <w:sz w:val="28"/>
          <w:szCs w:val="28"/>
        </w:rPr>
        <w:t>,815</w:t>
      </w:r>
      <w:r w:rsidRPr="00C14A99">
        <w:rPr>
          <w:rFonts w:ascii="Arial" w:hAnsi="Arial" w:cs="Arial"/>
          <w:sz w:val="28"/>
          <w:szCs w:val="28"/>
        </w:rPr>
        <w:t xml:space="preserve"> per edition. </w:t>
      </w:r>
    </w:p>
    <w:p w14:paraId="7C641C8C" w14:textId="3CB17C4D" w:rsidR="00C14A99" w:rsidRPr="00C14A99" w:rsidRDefault="00C14A99" w:rsidP="00304741">
      <w:pPr>
        <w:jc w:val="both"/>
        <w:rPr>
          <w:rFonts w:ascii="Arial" w:hAnsi="Arial" w:cs="Arial"/>
          <w:sz w:val="28"/>
          <w:szCs w:val="28"/>
        </w:rPr>
      </w:pPr>
      <w:r w:rsidRPr="00C14A99">
        <w:rPr>
          <w:rFonts w:ascii="Arial" w:hAnsi="Arial" w:cs="Arial"/>
          <w:sz w:val="28"/>
          <w:szCs w:val="28"/>
        </w:rPr>
        <w:t xml:space="preserve">The </w:t>
      </w:r>
      <w:r>
        <w:rPr>
          <w:rFonts w:ascii="Arial" w:hAnsi="Arial" w:cs="Arial"/>
          <w:sz w:val="28"/>
          <w:szCs w:val="28"/>
        </w:rPr>
        <w:t>1996</w:t>
      </w:r>
      <w:r w:rsidRPr="00C14A99">
        <w:rPr>
          <w:rFonts w:ascii="Arial" w:hAnsi="Arial" w:cs="Arial"/>
          <w:sz w:val="28"/>
          <w:szCs w:val="28"/>
        </w:rPr>
        <w:t xml:space="preserve"> Summer Olympics awarded the highest number of medals </w:t>
      </w:r>
      <w:r>
        <w:rPr>
          <w:rFonts w:ascii="Arial" w:hAnsi="Arial" w:cs="Arial"/>
          <w:sz w:val="28"/>
          <w:szCs w:val="28"/>
        </w:rPr>
        <w:t>(13,750</w:t>
      </w:r>
      <w:r w:rsidRPr="00C14A99">
        <w:rPr>
          <w:rFonts w:ascii="Arial" w:hAnsi="Arial" w:cs="Arial"/>
          <w:sz w:val="28"/>
          <w:szCs w:val="28"/>
        </w:rPr>
        <w:t>), followed closely by 201</w:t>
      </w:r>
      <w:r>
        <w:rPr>
          <w:rFonts w:ascii="Arial" w:hAnsi="Arial" w:cs="Arial"/>
          <w:sz w:val="28"/>
          <w:szCs w:val="28"/>
        </w:rPr>
        <w:t xml:space="preserve">6 </w:t>
      </w:r>
      <w:r w:rsidRPr="00C14A99">
        <w:rPr>
          <w:rFonts w:ascii="Arial" w:hAnsi="Arial" w:cs="Arial"/>
          <w:sz w:val="28"/>
          <w:szCs w:val="28"/>
        </w:rPr>
        <w:t>and 20</w:t>
      </w:r>
      <w:r>
        <w:rPr>
          <w:rFonts w:ascii="Arial" w:hAnsi="Arial" w:cs="Arial"/>
          <w:sz w:val="28"/>
          <w:szCs w:val="28"/>
        </w:rPr>
        <w:t>08</w:t>
      </w:r>
      <w:r w:rsidRPr="00C14A99">
        <w:rPr>
          <w:rFonts w:ascii="Arial" w:hAnsi="Arial" w:cs="Arial"/>
          <w:sz w:val="28"/>
          <w:szCs w:val="28"/>
        </w:rPr>
        <w:t>, indicating a period of maximum Olympic scale and participation.</w:t>
      </w:r>
    </w:p>
    <w:p w14:paraId="1F3E03B6" w14:textId="77777777" w:rsidR="00B3455D" w:rsidRDefault="00B3455D" w:rsidP="00304741">
      <w:pPr>
        <w:pStyle w:val="ListParagraph"/>
        <w:numPr>
          <w:ilvl w:val="0"/>
          <w:numId w:val="11"/>
        </w:numPr>
        <w:jc w:val="both"/>
        <w:rPr>
          <w:rFonts w:ascii="Arial" w:hAnsi="Arial" w:cs="Arial"/>
          <w:b/>
          <w:bCs/>
          <w:sz w:val="28"/>
          <w:szCs w:val="28"/>
        </w:rPr>
      </w:pPr>
      <w:r w:rsidRPr="00B3455D">
        <w:rPr>
          <w:rFonts w:ascii="Arial" w:hAnsi="Arial" w:cs="Arial"/>
          <w:b/>
          <w:bCs/>
          <w:sz w:val="28"/>
          <w:szCs w:val="28"/>
        </w:rPr>
        <w:t>Which countries have the highest number of gold medals?</w:t>
      </w:r>
    </w:p>
    <w:p w14:paraId="007E256F" w14:textId="160CEC4F" w:rsidR="00E504B0" w:rsidRDefault="007957DD" w:rsidP="007957DD">
      <w:pPr>
        <w:jc w:val="center"/>
        <w:rPr>
          <w:rFonts w:ascii="Arial" w:hAnsi="Arial" w:cs="Arial"/>
          <w:b/>
          <w:bCs/>
          <w:sz w:val="28"/>
          <w:szCs w:val="28"/>
        </w:rPr>
      </w:pPr>
      <w:r w:rsidRPr="007957DD">
        <w:rPr>
          <w:rFonts w:ascii="Arial" w:hAnsi="Arial" w:cs="Arial"/>
          <w:b/>
          <w:bCs/>
          <w:sz w:val="28"/>
          <w:szCs w:val="28"/>
        </w:rPr>
        <w:drawing>
          <wp:inline distT="0" distB="0" distL="0" distR="0" wp14:anchorId="08D260EE" wp14:editId="327FEAFF">
            <wp:extent cx="4750435" cy="2381250"/>
            <wp:effectExtent l="38100" t="38100" r="31115" b="38100"/>
            <wp:docPr id="17" name="Content Placeholder 4">
              <a:extLst xmlns:a="http://schemas.openxmlformats.org/drawingml/2006/main">
                <a:ext uri="{FF2B5EF4-FFF2-40B4-BE49-F238E27FC236}">
                  <a16:creationId xmlns:a16="http://schemas.microsoft.com/office/drawing/2014/main" id="{A0288550-580E-C4B3-8070-BC1A529B35C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0288550-580E-C4B3-8070-BC1A529B35C2}"/>
                        </a:ext>
                      </a:extLst>
                    </pic:cNvPr>
                    <pic:cNvPicPr>
                      <a:picLocks noGrp="1" noChangeAspect="1"/>
                    </pic:cNvPicPr>
                  </pic:nvPicPr>
                  <pic:blipFill>
                    <a:blip r:embed="rId25"/>
                    <a:stretch>
                      <a:fillRect/>
                    </a:stretch>
                  </pic:blipFill>
                  <pic:spPr>
                    <a:xfrm>
                      <a:off x="0" y="0"/>
                      <a:ext cx="4750435" cy="2381250"/>
                    </a:xfrm>
                    <a:prstGeom prst="rect">
                      <a:avLst/>
                    </a:prstGeom>
                    <a:effectLst>
                      <a:outerShdw blurRad="25400" dir="17880000">
                        <a:srgbClr val="000000">
                          <a:alpha val="46000"/>
                        </a:srgbClr>
                      </a:outerShdw>
                    </a:effectLst>
                  </pic:spPr>
                </pic:pic>
              </a:graphicData>
            </a:graphic>
          </wp:inline>
        </w:drawing>
      </w:r>
    </w:p>
    <w:p w14:paraId="1A14A68D" w14:textId="77777777" w:rsidR="000422B3" w:rsidRDefault="00177C73" w:rsidP="00304741">
      <w:pPr>
        <w:jc w:val="both"/>
        <w:rPr>
          <w:rFonts w:ascii="Arial" w:hAnsi="Arial" w:cs="Arial"/>
          <w:sz w:val="28"/>
          <w:szCs w:val="28"/>
        </w:rPr>
      </w:pPr>
      <w:r w:rsidRPr="00B06714">
        <w:rPr>
          <w:rFonts w:ascii="Arial" w:hAnsi="Arial" w:cs="Arial"/>
          <w:sz w:val="28"/>
          <w:szCs w:val="28"/>
        </w:rPr>
        <w:t xml:space="preserve">This Clustered bar chart clearly guides that the USA is the most successful Olympic nation in terms of gold medals. Historical powers like the Soviet Union and Germany also showcase strong performances. </w:t>
      </w:r>
    </w:p>
    <w:p w14:paraId="15D941B5" w14:textId="60F109DF" w:rsidR="00177C73" w:rsidRPr="00B06714" w:rsidRDefault="00177C73" w:rsidP="00304741">
      <w:pPr>
        <w:jc w:val="both"/>
        <w:rPr>
          <w:rFonts w:ascii="Arial" w:hAnsi="Arial" w:cs="Arial"/>
          <w:sz w:val="28"/>
          <w:szCs w:val="28"/>
        </w:rPr>
      </w:pPr>
      <w:r w:rsidRPr="00B06714">
        <w:rPr>
          <w:rFonts w:ascii="Arial" w:hAnsi="Arial" w:cs="Arial"/>
          <w:sz w:val="28"/>
          <w:szCs w:val="28"/>
        </w:rPr>
        <w:t>Additionally, the rise of Asian countries such as China and Japan indicates a geographical shift in Olympic dominance, suggesting a more competitive and globally balanced sporting future.</w:t>
      </w:r>
    </w:p>
    <w:p w14:paraId="292129EC" w14:textId="77777777" w:rsidR="00B3455D" w:rsidRDefault="00B3455D" w:rsidP="00304741">
      <w:pPr>
        <w:pStyle w:val="ListParagraph"/>
        <w:numPr>
          <w:ilvl w:val="0"/>
          <w:numId w:val="11"/>
        </w:numPr>
        <w:jc w:val="both"/>
        <w:rPr>
          <w:rFonts w:ascii="Arial" w:hAnsi="Arial" w:cs="Arial"/>
          <w:b/>
          <w:bCs/>
          <w:sz w:val="28"/>
          <w:szCs w:val="28"/>
        </w:rPr>
      </w:pPr>
      <w:r w:rsidRPr="00B3455D">
        <w:rPr>
          <w:rFonts w:ascii="Arial" w:hAnsi="Arial" w:cs="Arial"/>
          <w:b/>
          <w:bCs/>
          <w:sz w:val="28"/>
          <w:szCs w:val="28"/>
        </w:rPr>
        <w:lastRenderedPageBreak/>
        <w:t>How does the medal distribution vary across different sports?</w:t>
      </w:r>
    </w:p>
    <w:p w14:paraId="4A58E5A4" w14:textId="6120E249" w:rsidR="00E504B0" w:rsidRDefault="007957DD" w:rsidP="007957DD">
      <w:pPr>
        <w:jc w:val="center"/>
        <w:rPr>
          <w:rFonts w:ascii="Arial" w:hAnsi="Arial" w:cs="Arial"/>
          <w:b/>
          <w:bCs/>
          <w:sz w:val="28"/>
          <w:szCs w:val="28"/>
        </w:rPr>
      </w:pPr>
      <w:r w:rsidRPr="007957DD">
        <w:rPr>
          <w:rFonts w:ascii="Arial" w:hAnsi="Arial" w:cs="Arial"/>
          <w:b/>
          <w:bCs/>
          <w:sz w:val="28"/>
          <w:szCs w:val="28"/>
        </w:rPr>
        <w:drawing>
          <wp:inline distT="0" distB="0" distL="0" distR="0" wp14:anchorId="45960314" wp14:editId="5A7DA2FF">
            <wp:extent cx="4150360" cy="2762250"/>
            <wp:effectExtent l="38100" t="38100" r="40640" b="38100"/>
            <wp:docPr id="18" name="Content Placeholder 4">
              <a:extLst xmlns:a="http://schemas.openxmlformats.org/drawingml/2006/main">
                <a:ext uri="{FF2B5EF4-FFF2-40B4-BE49-F238E27FC236}">
                  <a16:creationId xmlns:a16="http://schemas.microsoft.com/office/drawing/2014/main" id="{52481EAE-1883-1D94-BD62-A571FA2A442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2481EAE-1883-1D94-BD62-A571FA2A4422}"/>
                        </a:ext>
                      </a:extLst>
                    </pic:cNvPr>
                    <pic:cNvPicPr>
                      <a:picLocks noGrp="1" noChangeAspect="1"/>
                    </pic:cNvPicPr>
                  </pic:nvPicPr>
                  <pic:blipFill>
                    <a:blip r:embed="rId26"/>
                    <a:stretch>
                      <a:fillRect/>
                    </a:stretch>
                  </pic:blipFill>
                  <pic:spPr>
                    <a:xfrm>
                      <a:off x="0" y="0"/>
                      <a:ext cx="4150360" cy="2762250"/>
                    </a:xfrm>
                    <a:prstGeom prst="rect">
                      <a:avLst/>
                    </a:prstGeom>
                    <a:effectLst>
                      <a:outerShdw blurRad="25400" dir="17880000">
                        <a:srgbClr val="000000">
                          <a:alpha val="46000"/>
                        </a:srgbClr>
                      </a:outerShdw>
                    </a:effectLst>
                  </pic:spPr>
                </pic:pic>
              </a:graphicData>
            </a:graphic>
          </wp:inline>
        </w:drawing>
      </w:r>
    </w:p>
    <w:p w14:paraId="2D091466" w14:textId="288E31A5" w:rsidR="001C254B" w:rsidRPr="001C254B" w:rsidRDefault="001C254B" w:rsidP="00304741">
      <w:pPr>
        <w:jc w:val="both"/>
        <w:rPr>
          <w:rFonts w:ascii="Arial" w:hAnsi="Arial" w:cs="Arial"/>
          <w:sz w:val="28"/>
          <w:szCs w:val="28"/>
        </w:rPr>
      </w:pPr>
      <w:r w:rsidRPr="001C254B">
        <w:rPr>
          <w:rFonts w:ascii="Arial" w:hAnsi="Arial" w:cs="Arial"/>
          <w:sz w:val="28"/>
          <w:szCs w:val="28"/>
        </w:rPr>
        <w:t>According to the Stacked Column Chart, Athletics, Swimming, and Gymnastics are the predominant sports in terms of Olympic medal allocation, primarily because of the numerous events held in these areas.</w:t>
      </w:r>
    </w:p>
    <w:p w14:paraId="567519F7" w14:textId="25463056" w:rsidR="00B06714" w:rsidRPr="001C254B" w:rsidRDefault="001C254B" w:rsidP="00304741">
      <w:pPr>
        <w:jc w:val="both"/>
        <w:rPr>
          <w:rFonts w:ascii="Arial" w:hAnsi="Arial" w:cs="Arial"/>
          <w:sz w:val="28"/>
          <w:szCs w:val="28"/>
        </w:rPr>
      </w:pPr>
      <w:r w:rsidRPr="001C254B">
        <w:rPr>
          <w:rFonts w:ascii="Arial" w:hAnsi="Arial" w:cs="Arial"/>
          <w:sz w:val="28"/>
          <w:szCs w:val="28"/>
        </w:rPr>
        <w:t xml:space="preserve">Additionally, team sports and established winter sports contribute meaningfully to the overall medal tally. Conversely, some less common or historical sports demonstrate minimal medal presence, reflecting the transformation of the Olympic sports selection over the years. </w:t>
      </w:r>
    </w:p>
    <w:p w14:paraId="7851FD2D" w14:textId="77777777" w:rsidR="00B3455D" w:rsidRDefault="00B3455D" w:rsidP="00304741">
      <w:pPr>
        <w:pStyle w:val="ListParagraph"/>
        <w:numPr>
          <w:ilvl w:val="0"/>
          <w:numId w:val="11"/>
        </w:numPr>
        <w:jc w:val="both"/>
        <w:rPr>
          <w:rFonts w:ascii="Arial" w:hAnsi="Arial" w:cs="Arial"/>
          <w:b/>
          <w:bCs/>
          <w:sz w:val="28"/>
          <w:szCs w:val="28"/>
        </w:rPr>
      </w:pPr>
      <w:r w:rsidRPr="00B3455D">
        <w:rPr>
          <w:rFonts w:ascii="Arial" w:hAnsi="Arial" w:cs="Arial"/>
          <w:b/>
          <w:bCs/>
          <w:sz w:val="28"/>
          <w:szCs w:val="28"/>
        </w:rPr>
        <w:t>How many regions or NOCs participate in each Olympic Games?</w:t>
      </w:r>
    </w:p>
    <w:p w14:paraId="4352C1EC" w14:textId="3A6306B4" w:rsidR="008C6CFF" w:rsidRDefault="007957DD" w:rsidP="007957DD">
      <w:pPr>
        <w:jc w:val="center"/>
        <w:rPr>
          <w:rFonts w:ascii="Arial" w:hAnsi="Arial" w:cs="Arial"/>
          <w:b/>
          <w:bCs/>
          <w:sz w:val="28"/>
          <w:szCs w:val="28"/>
        </w:rPr>
      </w:pPr>
      <w:r w:rsidRPr="007957DD">
        <w:rPr>
          <w:rFonts w:ascii="Arial" w:hAnsi="Arial" w:cs="Arial"/>
          <w:b/>
          <w:bCs/>
          <w:sz w:val="28"/>
          <w:szCs w:val="28"/>
        </w:rPr>
        <w:drawing>
          <wp:inline distT="0" distB="0" distL="0" distR="0" wp14:anchorId="72F68DF4" wp14:editId="44BA4E84">
            <wp:extent cx="4531360" cy="2428875"/>
            <wp:effectExtent l="38100" t="38100" r="40640" b="47625"/>
            <wp:docPr id="19" name="Content Placeholder 4">
              <a:extLst xmlns:a="http://schemas.openxmlformats.org/drawingml/2006/main">
                <a:ext uri="{FF2B5EF4-FFF2-40B4-BE49-F238E27FC236}">
                  <a16:creationId xmlns:a16="http://schemas.microsoft.com/office/drawing/2014/main" id="{18D1A0B7-428B-A5A1-3174-146283673A8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8D1A0B7-428B-A5A1-3174-146283673A88}"/>
                        </a:ext>
                      </a:extLst>
                    </pic:cNvPr>
                    <pic:cNvPicPr>
                      <a:picLocks noGrp="1" noChangeAspect="1"/>
                    </pic:cNvPicPr>
                  </pic:nvPicPr>
                  <pic:blipFill>
                    <a:blip r:embed="rId27"/>
                    <a:stretch>
                      <a:fillRect/>
                    </a:stretch>
                  </pic:blipFill>
                  <pic:spPr>
                    <a:xfrm>
                      <a:off x="0" y="0"/>
                      <a:ext cx="4531360" cy="2428875"/>
                    </a:xfrm>
                    <a:prstGeom prst="rect">
                      <a:avLst/>
                    </a:prstGeom>
                    <a:effectLst>
                      <a:outerShdw blurRad="25400" dir="17880000">
                        <a:srgbClr val="000000">
                          <a:alpha val="46000"/>
                        </a:srgbClr>
                      </a:outerShdw>
                    </a:effectLst>
                  </pic:spPr>
                </pic:pic>
              </a:graphicData>
            </a:graphic>
          </wp:inline>
        </w:drawing>
      </w:r>
    </w:p>
    <w:p w14:paraId="0404FEB0" w14:textId="4EAB4A80" w:rsidR="007957DD" w:rsidRDefault="007957DD" w:rsidP="007957DD">
      <w:pPr>
        <w:jc w:val="center"/>
        <w:rPr>
          <w:rFonts w:ascii="Arial" w:hAnsi="Arial" w:cs="Arial"/>
          <w:b/>
          <w:bCs/>
          <w:sz w:val="28"/>
          <w:szCs w:val="28"/>
        </w:rPr>
      </w:pPr>
    </w:p>
    <w:p w14:paraId="1C5602EB" w14:textId="2ABAB2DC" w:rsidR="007957DD" w:rsidRDefault="007957DD" w:rsidP="007957DD">
      <w:pPr>
        <w:jc w:val="center"/>
        <w:rPr>
          <w:rFonts w:ascii="Arial" w:hAnsi="Arial" w:cs="Arial"/>
          <w:b/>
          <w:bCs/>
          <w:sz w:val="28"/>
          <w:szCs w:val="28"/>
        </w:rPr>
      </w:pPr>
    </w:p>
    <w:p w14:paraId="576C7252" w14:textId="77777777" w:rsidR="007957DD" w:rsidRDefault="007957DD" w:rsidP="007957DD">
      <w:pPr>
        <w:jc w:val="center"/>
        <w:rPr>
          <w:rFonts w:ascii="Arial" w:hAnsi="Arial" w:cs="Arial"/>
          <w:b/>
          <w:bCs/>
          <w:sz w:val="28"/>
          <w:szCs w:val="28"/>
        </w:rPr>
      </w:pPr>
    </w:p>
    <w:p w14:paraId="4B3869C8" w14:textId="40DCF3DE" w:rsidR="00554416" w:rsidRDefault="00554416" w:rsidP="00304741">
      <w:pPr>
        <w:jc w:val="both"/>
        <w:rPr>
          <w:rFonts w:ascii="Arial" w:hAnsi="Arial" w:cs="Arial"/>
          <w:sz w:val="28"/>
          <w:szCs w:val="28"/>
        </w:rPr>
      </w:pPr>
      <w:r w:rsidRPr="00554416">
        <w:rPr>
          <w:rFonts w:ascii="Arial" w:hAnsi="Arial" w:cs="Arial"/>
          <w:sz w:val="28"/>
          <w:szCs w:val="28"/>
        </w:rPr>
        <w:lastRenderedPageBreak/>
        <w:t>The Line Chart area reveals the rise and falls of countries participating in the Olympics over time</w:t>
      </w:r>
      <w:r>
        <w:rPr>
          <w:rFonts w:ascii="Arial" w:hAnsi="Arial" w:cs="Arial"/>
          <w:sz w:val="28"/>
          <w:szCs w:val="28"/>
        </w:rPr>
        <w:t>.</w:t>
      </w:r>
    </w:p>
    <w:p w14:paraId="1B6FB2FF" w14:textId="2BD97F54" w:rsidR="00554416" w:rsidRPr="00554416" w:rsidRDefault="00554416" w:rsidP="00304741">
      <w:pPr>
        <w:jc w:val="both"/>
        <w:rPr>
          <w:rFonts w:ascii="Arial" w:hAnsi="Arial" w:cs="Arial"/>
          <w:sz w:val="28"/>
          <w:szCs w:val="28"/>
        </w:rPr>
      </w:pPr>
      <w:r w:rsidRPr="00554416">
        <w:rPr>
          <w:rFonts w:ascii="Arial" w:hAnsi="Arial" w:cs="Arial"/>
          <w:sz w:val="28"/>
          <w:szCs w:val="28"/>
        </w:rPr>
        <w:t>The increasing number of countries participating highlights improved international cooperation, geopolitical shifts, and the Olympic movement's success in fostering inclusivity.</w:t>
      </w:r>
    </w:p>
    <w:p w14:paraId="2219C747" w14:textId="27329011" w:rsidR="00554416" w:rsidRPr="00554416" w:rsidRDefault="00554416" w:rsidP="00304741">
      <w:pPr>
        <w:jc w:val="both"/>
        <w:rPr>
          <w:rFonts w:ascii="Arial" w:hAnsi="Arial" w:cs="Arial"/>
          <w:sz w:val="28"/>
          <w:szCs w:val="28"/>
        </w:rPr>
      </w:pPr>
      <w:r w:rsidRPr="00554416">
        <w:rPr>
          <w:rFonts w:ascii="Arial" w:hAnsi="Arial" w:cs="Arial"/>
          <w:sz w:val="28"/>
          <w:szCs w:val="28"/>
        </w:rPr>
        <w:t>Although political conflicts briefly interrupted participation during the Cold War, the post-1990s era demonstrates sustained, high engagement from nations worldwide, reflecting a strong and unified international sporting spirit.</w:t>
      </w:r>
    </w:p>
    <w:p w14:paraId="7C6A9B42" w14:textId="77777777" w:rsidR="00B3455D" w:rsidRDefault="00B3455D" w:rsidP="00304741">
      <w:pPr>
        <w:pStyle w:val="ListParagraph"/>
        <w:numPr>
          <w:ilvl w:val="0"/>
          <w:numId w:val="11"/>
        </w:numPr>
        <w:jc w:val="both"/>
        <w:rPr>
          <w:rFonts w:ascii="Arial" w:hAnsi="Arial" w:cs="Arial"/>
          <w:b/>
          <w:bCs/>
          <w:sz w:val="28"/>
          <w:szCs w:val="28"/>
        </w:rPr>
      </w:pPr>
      <w:r w:rsidRPr="00B3455D">
        <w:rPr>
          <w:rFonts w:ascii="Arial" w:hAnsi="Arial" w:cs="Arial"/>
          <w:b/>
          <w:bCs/>
          <w:sz w:val="28"/>
          <w:szCs w:val="28"/>
        </w:rPr>
        <w:t>Which regions have the highest number of participants in the Olympics?</w:t>
      </w:r>
    </w:p>
    <w:p w14:paraId="3171C600" w14:textId="0C22037D" w:rsidR="000422B3" w:rsidRDefault="007957DD" w:rsidP="007957DD">
      <w:pPr>
        <w:jc w:val="center"/>
        <w:rPr>
          <w:rFonts w:ascii="Arial" w:hAnsi="Arial" w:cs="Arial"/>
          <w:sz w:val="28"/>
          <w:szCs w:val="28"/>
        </w:rPr>
      </w:pPr>
      <w:r w:rsidRPr="007957DD">
        <w:rPr>
          <w:rFonts w:ascii="Arial" w:hAnsi="Arial" w:cs="Arial"/>
          <w:b/>
          <w:bCs/>
          <w:sz w:val="28"/>
          <w:szCs w:val="28"/>
        </w:rPr>
        <w:drawing>
          <wp:inline distT="0" distB="0" distL="0" distR="0" wp14:anchorId="0D42C520" wp14:editId="038478FC">
            <wp:extent cx="3769360" cy="2362200"/>
            <wp:effectExtent l="38100" t="38100" r="40640" b="38100"/>
            <wp:docPr id="20" name="Content Placeholder 4">
              <a:extLst xmlns:a="http://schemas.openxmlformats.org/drawingml/2006/main">
                <a:ext uri="{FF2B5EF4-FFF2-40B4-BE49-F238E27FC236}">
                  <a16:creationId xmlns:a16="http://schemas.microsoft.com/office/drawing/2014/main" id="{027D0F3C-7A02-3121-056A-E6FE96D4878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027D0F3C-7A02-3121-056A-E6FE96D48780}"/>
                        </a:ext>
                      </a:extLst>
                    </pic:cNvPr>
                    <pic:cNvPicPr>
                      <a:picLocks noGrp="1" noChangeAspect="1"/>
                    </pic:cNvPicPr>
                  </pic:nvPicPr>
                  <pic:blipFill>
                    <a:blip r:embed="rId28"/>
                    <a:stretch>
                      <a:fillRect/>
                    </a:stretch>
                  </pic:blipFill>
                  <pic:spPr>
                    <a:xfrm>
                      <a:off x="0" y="0"/>
                      <a:ext cx="3769360" cy="2362200"/>
                    </a:xfrm>
                    <a:prstGeom prst="rect">
                      <a:avLst/>
                    </a:prstGeom>
                    <a:effectLst>
                      <a:outerShdw blurRad="25400" dir="17880000">
                        <a:srgbClr val="000000">
                          <a:alpha val="46000"/>
                        </a:srgbClr>
                      </a:outerShdw>
                    </a:effectLst>
                  </pic:spPr>
                </pic:pic>
              </a:graphicData>
            </a:graphic>
          </wp:inline>
        </w:drawing>
      </w:r>
      <w:r w:rsidR="00A3466A" w:rsidRPr="00A3466A">
        <w:rPr>
          <w:rFonts w:ascii="Arial" w:hAnsi="Arial" w:cs="Arial"/>
          <w:b/>
          <w:bCs/>
          <w:sz w:val="28"/>
          <w:szCs w:val="28"/>
        </w:rPr>
        <w:br/>
      </w:r>
      <w:r w:rsidR="00A3466A" w:rsidRPr="00A3466A">
        <w:rPr>
          <w:rFonts w:ascii="Arial" w:hAnsi="Arial" w:cs="Arial"/>
          <w:sz w:val="28"/>
          <w:szCs w:val="28"/>
        </w:rPr>
        <w:t>The</w:t>
      </w:r>
      <w:r w:rsidR="00A3466A">
        <w:rPr>
          <w:rFonts w:ascii="Arial" w:hAnsi="Arial" w:cs="Arial"/>
          <w:sz w:val="28"/>
          <w:szCs w:val="28"/>
        </w:rPr>
        <w:t xml:space="preserve"> </w:t>
      </w:r>
      <w:r w:rsidR="00A3466A" w:rsidRPr="00A3466A">
        <w:rPr>
          <w:rFonts w:ascii="Arial" w:hAnsi="Arial" w:cs="Arial"/>
          <w:sz w:val="28"/>
          <w:szCs w:val="28"/>
          <w:lang w:val="en-US"/>
        </w:rPr>
        <w:t>Stacked Area Chart</w:t>
      </w:r>
      <w:r w:rsidR="00A3466A" w:rsidRPr="00A3466A">
        <w:rPr>
          <w:rFonts w:ascii="Arial" w:hAnsi="Arial" w:cs="Arial"/>
          <w:sz w:val="28"/>
          <w:szCs w:val="28"/>
        </w:rPr>
        <w:t xml:space="preserve"> analysis of participant distribution emphasizes that developed nations, equipped with rich Olympic traditions, dominate in athlete representation.</w:t>
      </w:r>
    </w:p>
    <w:p w14:paraId="026B1FC2" w14:textId="0FEC7EC5" w:rsidR="00A3466A" w:rsidRDefault="00A3466A" w:rsidP="00304741">
      <w:pPr>
        <w:jc w:val="both"/>
        <w:rPr>
          <w:rFonts w:ascii="Arial" w:hAnsi="Arial" w:cs="Arial"/>
          <w:sz w:val="28"/>
          <w:szCs w:val="28"/>
        </w:rPr>
      </w:pPr>
      <w:r w:rsidRPr="00A3466A">
        <w:rPr>
          <w:rFonts w:ascii="Arial" w:hAnsi="Arial" w:cs="Arial"/>
          <w:sz w:val="28"/>
          <w:szCs w:val="28"/>
        </w:rPr>
        <w:t>The USA is particularly prominent, reflecting a substantial lead owing to its deep investment in a wide array of sports. The gradual decline in participation figures illustrates the uneven global representation in the Olympics, shaped by economic capabilities, access to training, and historical presence.</w:t>
      </w:r>
    </w:p>
    <w:p w14:paraId="7EC8136B" w14:textId="5C9DF77D" w:rsidR="007957DD" w:rsidRDefault="007957DD" w:rsidP="00304741">
      <w:pPr>
        <w:jc w:val="both"/>
        <w:rPr>
          <w:rFonts w:ascii="Arial" w:hAnsi="Arial" w:cs="Arial"/>
          <w:sz w:val="28"/>
          <w:szCs w:val="28"/>
        </w:rPr>
      </w:pPr>
    </w:p>
    <w:p w14:paraId="332C6DEC" w14:textId="4A81C5B5" w:rsidR="007957DD" w:rsidRDefault="007957DD" w:rsidP="00304741">
      <w:pPr>
        <w:jc w:val="both"/>
        <w:rPr>
          <w:rFonts w:ascii="Arial" w:hAnsi="Arial" w:cs="Arial"/>
          <w:sz w:val="28"/>
          <w:szCs w:val="28"/>
        </w:rPr>
      </w:pPr>
    </w:p>
    <w:p w14:paraId="6F8A9BD3" w14:textId="3388DD26" w:rsidR="007957DD" w:rsidRDefault="007957DD" w:rsidP="00304741">
      <w:pPr>
        <w:jc w:val="both"/>
        <w:rPr>
          <w:rFonts w:ascii="Arial" w:hAnsi="Arial" w:cs="Arial"/>
          <w:sz w:val="28"/>
          <w:szCs w:val="28"/>
        </w:rPr>
      </w:pPr>
    </w:p>
    <w:p w14:paraId="2498B912" w14:textId="1200BF35" w:rsidR="007957DD" w:rsidRDefault="007957DD" w:rsidP="00304741">
      <w:pPr>
        <w:jc w:val="both"/>
        <w:rPr>
          <w:rFonts w:ascii="Arial" w:hAnsi="Arial" w:cs="Arial"/>
          <w:sz w:val="28"/>
          <w:szCs w:val="28"/>
        </w:rPr>
      </w:pPr>
    </w:p>
    <w:p w14:paraId="41B41BA9" w14:textId="35960035" w:rsidR="007957DD" w:rsidRDefault="007957DD" w:rsidP="00304741">
      <w:pPr>
        <w:jc w:val="both"/>
        <w:rPr>
          <w:rFonts w:ascii="Arial" w:hAnsi="Arial" w:cs="Arial"/>
          <w:sz w:val="28"/>
          <w:szCs w:val="28"/>
        </w:rPr>
      </w:pPr>
    </w:p>
    <w:p w14:paraId="5692B49D" w14:textId="77777777" w:rsidR="007957DD" w:rsidRPr="00E504B0" w:rsidRDefault="007957DD" w:rsidP="00304741">
      <w:pPr>
        <w:jc w:val="both"/>
        <w:rPr>
          <w:rFonts w:ascii="Arial" w:hAnsi="Arial" w:cs="Arial"/>
          <w:b/>
          <w:bCs/>
          <w:sz w:val="28"/>
          <w:szCs w:val="28"/>
        </w:rPr>
      </w:pPr>
    </w:p>
    <w:p w14:paraId="20D3332E" w14:textId="77777777" w:rsidR="00B3455D" w:rsidRDefault="00B3455D" w:rsidP="00304741">
      <w:pPr>
        <w:pStyle w:val="ListParagraph"/>
        <w:numPr>
          <w:ilvl w:val="0"/>
          <w:numId w:val="11"/>
        </w:numPr>
        <w:jc w:val="both"/>
        <w:rPr>
          <w:rFonts w:ascii="Arial" w:hAnsi="Arial" w:cs="Arial"/>
          <w:b/>
          <w:bCs/>
          <w:sz w:val="28"/>
          <w:szCs w:val="28"/>
        </w:rPr>
      </w:pPr>
      <w:r w:rsidRPr="00B3455D">
        <w:rPr>
          <w:rFonts w:ascii="Arial" w:hAnsi="Arial" w:cs="Arial"/>
          <w:b/>
          <w:bCs/>
          <w:sz w:val="28"/>
          <w:szCs w:val="28"/>
        </w:rPr>
        <w:lastRenderedPageBreak/>
        <w:t>What is the distribution of medals among different regions?</w:t>
      </w:r>
    </w:p>
    <w:p w14:paraId="3687DD6F" w14:textId="7AD620C5" w:rsidR="006B5547" w:rsidRDefault="007957DD" w:rsidP="007957DD">
      <w:pPr>
        <w:pStyle w:val="ListParagraph"/>
        <w:ind w:left="0"/>
        <w:jc w:val="center"/>
        <w:rPr>
          <w:rFonts w:ascii="Arial Black" w:hAnsi="Arial Black" w:cstheme="majorHAnsi"/>
          <w:color w:val="4472C4" w:themeColor="accent1"/>
          <w:sz w:val="52"/>
          <w:szCs w:val="52"/>
        </w:rPr>
      </w:pPr>
      <w:r w:rsidRPr="007957DD">
        <w:rPr>
          <w:rFonts w:ascii="Arial Black" w:hAnsi="Arial Black" w:cstheme="majorHAnsi"/>
          <w:color w:val="4472C4" w:themeColor="accent1"/>
          <w:sz w:val="52"/>
          <w:szCs w:val="52"/>
        </w:rPr>
        <w:drawing>
          <wp:inline distT="0" distB="0" distL="0" distR="0" wp14:anchorId="03B411D8" wp14:editId="5E1DDEA0">
            <wp:extent cx="3631565" cy="2305050"/>
            <wp:effectExtent l="38100" t="38100" r="45085" b="38100"/>
            <wp:docPr id="21" name="Content Placeholder 8">
              <a:extLst xmlns:a="http://schemas.openxmlformats.org/drawingml/2006/main">
                <a:ext uri="{FF2B5EF4-FFF2-40B4-BE49-F238E27FC236}">
                  <a16:creationId xmlns:a16="http://schemas.microsoft.com/office/drawing/2014/main" id="{DEDEA856-82EE-0C0C-E39C-8683F244CD3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DEDEA856-82EE-0C0C-E39C-8683F244CD3C}"/>
                        </a:ext>
                      </a:extLst>
                    </pic:cNvPr>
                    <pic:cNvPicPr>
                      <a:picLocks noGrp="1" noChangeAspect="1"/>
                    </pic:cNvPicPr>
                  </pic:nvPicPr>
                  <pic:blipFill>
                    <a:blip r:embed="rId29"/>
                    <a:stretch>
                      <a:fillRect/>
                    </a:stretch>
                  </pic:blipFill>
                  <pic:spPr>
                    <a:xfrm>
                      <a:off x="0" y="0"/>
                      <a:ext cx="3638767" cy="2309621"/>
                    </a:xfrm>
                    <a:prstGeom prst="rect">
                      <a:avLst/>
                    </a:prstGeom>
                    <a:effectLst>
                      <a:outerShdw blurRad="25400" dir="17880000">
                        <a:srgbClr val="000000">
                          <a:alpha val="46000"/>
                        </a:srgbClr>
                      </a:outerShdw>
                    </a:effectLst>
                  </pic:spPr>
                </pic:pic>
              </a:graphicData>
            </a:graphic>
          </wp:inline>
        </w:drawing>
      </w:r>
    </w:p>
    <w:p w14:paraId="2962ECF4" w14:textId="3AF278C4" w:rsidR="004A6665" w:rsidRDefault="004A6665" w:rsidP="00304741">
      <w:pPr>
        <w:jc w:val="both"/>
        <w:rPr>
          <w:rFonts w:ascii="Arial" w:hAnsi="Arial" w:cs="Arial"/>
          <w:sz w:val="28"/>
          <w:szCs w:val="28"/>
        </w:rPr>
      </w:pPr>
      <w:r w:rsidRPr="004A6665">
        <w:rPr>
          <w:rFonts w:ascii="Arial" w:hAnsi="Arial" w:cs="Arial"/>
          <w:sz w:val="28"/>
          <w:szCs w:val="28"/>
        </w:rPr>
        <w:t>The allocation of medals reveals a distinct pre-eminence of a select few historically dominant nations, notably the USA, which has reliably surpassed other nations in performance. The involvement of countries like the Soviet Union and Germany, recognized for their significant medal totals, also highlights the role of historical and political contexts in shaping Olympic success.</w:t>
      </w:r>
    </w:p>
    <w:p w14:paraId="030FCC7A" w14:textId="10240C8F" w:rsidR="007957DD" w:rsidRDefault="007957DD" w:rsidP="00304741">
      <w:pPr>
        <w:jc w:val="both"/>
        <w:rPr>
          <w:rFonts w:ascii="Arial" w:hAnsi="Arial" w:cs="Arial"/>
          <w:sz w:val="28"/>
          <w:szCs w:val="28"/>
        </w:rPr>
      </w:pPr>
    </w:p>
    <w:p w14:paraId="5202922F" w14:textId="47AEE373" w:rsidR="007957DD" w:rsidRDefault="007957DD" w:rsidP="00304741">
      <w:pPr>
        <w:jc w:val="both"/>
        <w:rPr>
          <w:rFonts w:ascii="Arial" w:hAnsi="Arial" w:cs="Arial"/>
          <w:sz w:val="28"/>
          <w:szCs w:val="28"/>
        </w:rPr>
      </w:pPr>
    </w:p>
    <w:p w14:paraId="1B588C78" w14:textId="2F119B55" w:rsidR="007957DD" w:rsidRDefault="007957DD" w:rsidP="00304741">
      <w:pPr>
        <w:jc w:val="both"/>
        <w:rPr>
          <w:rFonts w:ascii="Arial" w:hAnsi="Arial" w:cs="Arial"/>
          <w:sz w:val="28"/>
          <w:szCs w:val="28"/>
        </w:rPr>
      </w:pPr>
    </w:p>
    <w:p w14:paraId="5180C725" w14:textId="5464CA48" w:rsidR="007957DD" w:rsidRDefault="007957DD" w:rsidP="00304741">
      <w:pPr>
        <w:jc w:val="both"/>
        <w:rPr>
          <w:rFonts w:ascii="Arial" w:hAnsi="Arial" w:cs="Arial"/>
          <w:sz w:val="28"/>
          <w:szCs w:val="28"/>
        </w:rPr>
      </w:pPr>
    </w:p>
    <w:p w14:paraId="39B0FEF4" w14:textId="5631A577" w:rsidR="007957DD" w:rsidRDefault="007957DD" w:rsidP="00304741">
      <w:pPr>
        <w:jc w:val="both"/>
        <w:rPr>
          <w:rFonts w:ascii="Arial" w:hAnsi="Arial" w:cs="Arial"/>
          <w:sz w:val="28"/>
          <w:szCs w:val="28"/>
        </w:rPr>
      </w:pPr>
    </w:p>
    <w:p w14:paraId="49A5A35E" w14:textId="72791E85" w:rsidR="007957DD" w:rsidRDefault="007957DD" w:rsidP="00304741">
      <w:pPr>
        <w:jc w:val="both"/>
        <w:rPr>
          <w:rFonts w:ascii="Arial" w:hAnsi="Arial" w:cs="Arial"/>
          <w:sz w:val="28"/>
          <w:szCs w:val="28"/>
        </w:rPr>
      </w:pPr>
    </w:p>
    <w:p w14:paraId="2B94B833" w14:textId="036B34F4" w:rsidR="007957DD" w:rsidRDefault="007957DD" w:rsidP="00304741">
      <w:pPr>
        <w:jc w:val="both"/>
        <w:rPr>
          <w:rFonts w:ascii="Arial" w:hAnsi="Arial" w:cs="Arial"/>
          <w:sz w:val="28"/>
          <w:szCs w:val="28"/>
        </w:rPr>
      </w:pPr>
    </w:p>
    <w:p w14:paraId="42DB1F80" w14:textId="6B544771" w:rsidR="007957DD" w:rsidRDefault="007957DD" w:rsidP="00304741">
      <w:pPr>
        <w:jc w:val="both"/>
        <w:rPr>
          <w:rFonts w:ascii="Arial" w:hAnsi="Arial" w:cs="Arial"/>
          <w:sz w:val="28"/>
          <w:szCs w:val="28"/>
        </w:rPr>
      </w:pPr>
    </w:p>
    <w:p w14:paraId="1B45A101" w14:textId="593E6D04" w:rsidR="007957DD" w:rsidRDefault="007957DD" w:rsidP="00304741">
      <w:pPr>
        <w:jc w:val="both"/>
        <w:rPr>
          <w:rFonts w:ascii="Arial" w:hAnsi="Arial" w:cs="Arial"/>
          <w:sz w:val="28"/>
          <w:szCs w:val="28"/>
        </w:rPr>
      </w:pPr>
    </w:p>
    <w:p w14:paraId="4AE9217F" w14:textId="6CB6E651" w:rsidR="007957DD" w:rsidRDefault="007957DD" w:rsidP="00304741">
      <w:pPr>
        <w:jc w:val="both"/>
        <w:rPr>
          <w:rFonts w:ascii="Arial" w:hAnsi="Arial" w:cs="Arial"/>
          <w:sz w:val="28"/>
          <w:szCs w:val="28"/>
        </w:rPr>
      </w:pPr>
    </w:p>
    <w:p w14:paraId="3FAEA1D2" w14:textId="2982BA73" w:rsidR="007957DD" w:rsidRDefault="007957DD" w:rsidP="00304741">
      <w:pPr>
        <w:jc w:val="both"/>
        <w:rPr>
          <w:rFonts w:ascii="Arial" w:hAnsi="Arial" w:cs="Arial"/>
          <w:sz w:val="28"/>
          <w:szCs w:val="28"/>
        </w:rPr>
      </w:pPr>
    </w:p>
    <w:p w14:paraId="17379A5B" w14:textId="4B2960F6" w:rsidR="007957DD" w:rsidRDefault="007957DD" w:rsidP="00304741">
      <w:pPr>
        <w:jc w:val="both"/>
        <w:rPr>
          <w:rFonts w:ascii="Arial" w:hAnsi="Arial" w:cs="Arial"/>
          <w:sz w:val="28"/>
          <w:szCs w:val="28"/>
        </w:rPr>
      </w:pPr>
    </w:p>
    <w:p w14:paraId="0D799749" w14:textId="0CAD7DCD" w:rsidR="007957DD" w:rsidRDefault="007957DD" w:rsidP="00304741">
      <w:pPr>
        <w:jc w:val="both"/>
        <w:rPr>
          <w:rFonts w:ascii="Arial" w:hAnsi="Arial" w:cs="Arial"/>
          <w:sz w:val="28"/>
          <w:szCs w:val="28"/>
        </w:rPr>
      </w:pPr>
    </w:p>
    <w:p w14:paraId="7B720677" w14:textId="606EECE1" w:rsidR="007957DD" w:rsidRDefault="007957DD" w:rsidP="00304741">
      <w:pPr>
        <w:jc w:val="both"/>
        <w:rPr>
          <w:rFonts w:ascii="Arial" w:hAnsi="Arial" w:cs="Arial"/>
          <w:sz w:val="28"/>
          <w:szCs w:val="28"/>
        </w:rPr>
      </w:pPr>
    </w:p>
    <w:p w14:paraId="1A825213" w14:textId="77777777" w:rsidR="007957DD" w:rsidRDefault="007957DD" w:rsidP="00304741">
      <w:pPr>
        <w:jc w:val="both"/>
        <w:rPr>
          <w:rFonts w:ascii="Arial" w:hAnsi="Arial" w:cs="Arial"/>
          <w:sz w:val="28"/>
          <w:szCs w:val="28"/>
        </w:rPr>
      </w:pPr>
    </w:p>
    <w:p w14:paraId="62C55E54" w14:textId="6C88CF18" w:rsidR="00C000B5" w:rsidRPr="007957DD" w:rsidRDefault="00C000B5" w:rsidP="00304741">
      <w:pPr>
        <w:pStyle w:val="ListParagraph"/>
        <w:ind w:left="0"/>
        <w:jc w:val="center"/>
        <w:rPr>
          <w:rFonts w:ascii="Goudy Old Style" w:hAnsi="Goudy Old Style" w:cstheme="majorHAnsi"/>
          <w:color w:val="171717" w:themeColor="background2" w:themeShade="1A"/>
          <w:sz w:val="52"/>
          <w:szCs w:val="52"/>
        </w:rPr>
      </w:pPr>
      <w:r w:rsidRPr="007957DD">
        <w:rPr>
          <w:rFonts w:ascii="Goudy Old Style" w:hAnsi="Goudy Old Style" w:cstheme="majorHAnsi"/>
          <w:color w:val="171717" w:themeColor="background2" w:themeShade="1A"/>
          <w:sz w:val="52"/>
          <w:szCs w:val="52"/>
        </w:rPr>
        <w:lastRenderedPageBreak/>
        <w:t>EDA PROBLEMS</w:t>
      </w:r>
    </w:p>
    <w:p w14:paraId="48C0B54D" w14:textId="77777777" w:rsidR="00C000B5" w:rsidRPr="007957DD" w:rsidRDefault="00C000B5" w:rsidP="00304741">
      <w:pPr>
        <w:pStyle w:val="ListParagraph"/>
        <w:ind w:left="0"/>
        <w:jc w:val="center"/>
        <w:rPr>
          <w:rFonts w:ascii="Goudy Old Style" w:hAnsi="Goudy Old Style" w:cstheme="majorHAnsi"/>
          <w:color w:val="171717" w:themeColor="background2" w:themeShade="1A"/>
          <w:sz w:val="52"/>
          <w:szCs w:val="52"/>
        </w:rPr>
      </w:pPr>
      <w:r w:rsidRPr="007957DD">
        <w:rPr>
          <w:rFonts w:ascii="Goudy Old Style" w:hAnsi="Goudy Old Style" w:cstheme="majorHAnsi"/>
          <w:color w:val="171717" w:themeColor="background2" w:themeShade="1A"/>
          <w:sz w:val="52"/>
          <w:szCs w:val="52"/>
        </w:rPr>
        <w:t>STATEMENTS</w:t>
      </w:r>
    </w:p>
    <w:p w14:paraId="0D20C79D" w14:textId="77777777" w:rsidR="00C000B5" w:rsidRDefault="00C000B5" w:rsidP="00304741">
      <w:pPr>
        <w:pStyle w:val="ListParagraph"/>
        <w:numPr>
          <w:ilvl w:val="0"/>
          <w:numId w:val="20"/>
        </w:numPr>
        <w:jc w:val="both"/>
        <w:rPr>
          <w:rFonts w:ascii="Arial" w:hAnsi="Arial" w:cs="Arial"/>
          <w:b/>
          <w:bCs/>
          <w:sz w:val="28"/>
          <w:szCs w:val="28"/>
        </w:rPr>
      </w:pPr>
      <w:r w:rsidRPr="00C000B5">
        <w:rPr>
          <w:rFonts w:ascii="Arial" w:hAnsi="Arial" w:cs="Arial"/>
          <w:b/>
          <w:bCs/>
          <w:sz w:val="28"/>
          <w:szCs w:val="28"/>
        </w:rPr>
        <w:t>Are there any trends or patterns in the frequency of hosting Olympic Games?</w:t>
      </w:r>
    </w:p>
    <w:p w14:paraId="685EEA24" w14:textId="32C77255" w:rsidR="00B85EA1" w:rsidRDefault="00255297" w:rsidP="00255297">
      <w:pPr>
        <w:jc w:val="center"/>
        <w:rPr>
          <w:rFonts w:ascii="Arial" w:hAnsi="Arial" w:cs="Arial"/>
          <w:b/>
          <w:bCs/>
          <w:sz w:val="28"/>
          <w:szCs w:val="28"/>
        </w:rPr>
      </w:pPr>
      <w:r>
        <w:rPr>
          <w:noProof/>
        </w:rPr>
        <w:drawing>
          <wp:inline distT="0" distB="0" distL="0" distR="0" wp14:anchorId="287A0103" wp14:editId="10F69397">
            <wp:extent cx="4702810" cy="1943100"/>
            <wp:effectExtent l="0" t="0" r="2540" b="0"/>
            <wp:docPr id="22" name="Chart 22">
              <a:extLst xmlns:a="http://schemas.openxmlformats.org/drawingml/2006/main">
                <a:ext uri="{FF2B5EF4-FFF2-40B4-BE49-F238E27FC236}">
                  <a16:creationId xmlns:a16="http://schemas.microsoft.com/office/drawing/2014/main" id="{8F663B28-4490-41A5-8C77-9C006D0355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61B9707" w14:textId="3AE77E99" w:rsidR="00B85EA1" w:rsidRDefault="00B85EA1" w:rsidP="00304741">
      <w:pPr>
        <w:jc w:val="both"/>
        <w:rPr>
          <w:rFonts w:ascii="Arial" w:hAnsi="Arial" w:cs="Arial"/>
          <w:sz w:val="28"/>
          <w:szCs w:val="28"/>
        </w:rPr>
      </w:pPr>
      <w:r w:rsidRPr="00B85EA1">
        <w:rPr>
          <w:rFonts w:ascii="Arial" w:hAnsi="Arial" w:cs="Arial"/>
          <w:sz w:val="28"/>
          <w:szCs w:val="28"/>
        </w:rPr>
        <w:t>The line chart plots the gap between Olympic Games years from 1900 to 2014. A noticeable 8-year gap between 1912 and 1920 due to World War I. 1940 and 1944 Games were skipped, leading to a 12-year gap between 1936 and 1948 due to World War II.</w:t>
      </w:r>
      <w:r>
        <w:rPr>
          <w:rFonts w:ascii="Arial" w:hAnsi="Arial" w:cs="Arial"/>
          <w:sz w:val="28"/>
          <w:szCs w:val="28"/>
        </w:rPr>
        <w:t xml:space="preserve"> </w:t>
      </w:r>
    </w:p>
    <w:p w14:paraId="2A2572AC" w14:textId="5DF099A2" w:rsidR="00B85EA1" w:rsidRPr="00B85EA1" w:rsidRDefault="00B85EA1" w:rsidP="00304741">
      <w:pPr>
        <w:jc w:val="both"/>
        <w:rPr>
          <w:rFonts w:ascii="Arial" w:hAnsi="Arial" w:cs="Arial"/>
          <w:sz w:val="28"/>
          <w:szCs w:val="28"/>
        </w:rPr>
      </w:pPr>
      <w:r w:rsidRPr="00B85EA1">
        <w:rPr>
          <w:rFonts w:ascii="Arial" w:hAnsi="Arial" w:cs="Arial"/>
          <w:sz w:val="28"/>
          <w:szCs w:val="28"/>
        </w:rPr>
        <w:t xml:space="preserve">After 1994, the gap has consistently been 2 years, showing strong institutional regularity and better global coordination. </w:t>
      </w:r>
    </w:p>
    <w:p w14:paraId="7221CA3A" w14:textId="4BDDE0DA" w:rsidR="00B85EA1" w:rsidRDefault="00C000B5" w:rsidP="00304741">
      <w:pPr>
        <w:pStyle w:val="ListParagraph"/>
        <w:numPr>
          <w:ilvl w:val="0"/>
          <w:numId w:val="20"/>
        </w:numPr>
        <w:jc w:val="both"/>
        <w:rPr>
          <w:rFonts w:ascii="Arial" w:hAnsi="Arial" w:cs="Arial"/>
          <w:b/>
          <w:bCs/>
          <w:sz w:val="28"/>
          <w:szCs w:val="28"/>
        </w:rPr>
      </w:pPr>
      <w:r w:rsidRPr="00C000B5">
        <w:rPr>
          <w:rFonts w:ascii="Arial" w:hAnsi="Arial" w:cs="Arial"/>
          <w:b/>
          <w:bCs/>
          <w:sz w:val="28"/>
          <w:szCs w:val="28"/>
        </w:rPr>
        <w:t>How has the duration of Olympic Games changed over time?</w:t>
      </w:r>
    </w:p>
    <w:p w14:paraId="24B97827" w14:textId="2BA54CE2" w:rsidR="007957DD" w:rsidRPr="00B85EA1" w:rsidRDefault="00255297" w:rsidP="00255297">
      <w:pPr>
        <w:jc w:val="center"/>
        <w:rPr>
          <w:rFonts w:ascii="Arial" w:hAnsi="Arial" w:cs="Arial"/>
          <w:b/>
          <w:bCs/>
          <w:sz w:val="28"/>
          <w:szCs w:val="28"/>
        </w:rPr>
      </w:pPr>
      <w:r>
        <w:rPr>
          <w:noProof/>
        </w:rPr>
        <w:drawing>
          <wp:inline distT="0" distB="0" distL="0" distR="0" wp14:anchorId="7F83452D" wp14:editId="0C80CA85">
            <wp:extent cx="4572000" cy="2076450"/>
            <wp:effectExtent l="0" t="0" r="0" b="0"/>
            <wp:docPr id="23" name="Chart 23">
              <a:extLst xmlns:a="http://schemas.openxmlformats.org/drawingml/2006/main">
                <a:ext uri="{FF2B5EF4-FFF2-40B4-BE49-F238E27FC236}">
                  <a16:creationId xmlns:a16="http://schemas.microsoft.com/office/drawing/2014/main" id="{FB86C550-4441-4DEB-9232-DC70AC8010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28AF0F8" w14:textId="77777777" w:rsidR="009D0DED" w:rsidRDefault="00B85EA1" w:rsidP="00304741">
      <w:pPr>
        <w:jc w:val="both"/>
        <w:rPr>
          <w:rFonts w:ascii="Arial" w:hAnsi="Arial" w:cs="Arial"/>
          <w:sz w:val="28"/>
          <w:szCs w:val="28"/>
        </w:rPr>
      </w:pPr>
      <w:r w:rsidRPr="00B85EA1">
        <w:rPr>
          <w:rFonts w:ascii="Arial" w:hAnsi="Arial" w:cs="Arial"/>
          <w:sz w:val="28"/>
          <w:szCs w:val="28"/>
        </w:rPr>
        <w:t xml:space="preserve">The bar chart displays the number of Olympic Games held per decade from the 1890s to the 2010s. The 1900s witnessed 4 Olympic Games, indicating experimentation or overlap between seasonal formats. Only 1 event each in the 1890s and 1910s, maybe because of early phase of the Olympics and World War I. </w:t>
      </w:r>
    </w:p>
    <w:p w14:paraId="76AC70F1" w14:textId="216ECBBE" w:rsidR="00B85EA1" w:rsidRPr="00B85EA1" w:rsidRDefault="00B85EA1" w:rsidP="00304741">
      <w:pPr>
        <w:jc w:val="both"/>
        <w:rPr>
          <w:rFonts w:ascii="Arial" w:hAnsi="Arial" w:cs="Arial"/>
          <w:b/>
          <w:bCs/>
          <w:sz w:val="28"/>
          <w:szCs w:val="28"/>
        </w:rPr>
      </w:pPr>
      <w:r w:rsidRPr="00B85EA1">
        <w:rPr>
          <w:rFonts w:ascii="Arial" w:hAnsi="Arial" w:cs="Arial"/>
          <w:sz w:val="28"/>
          <w:szCs w:val="28"/>
        </w:rPr>
        <w:t xml:space="preserve">The 1940s had only 1 event, disrupted by World War II. The 1960s–1980s maintained 3 events per decade, aligning with both Summer and Winter </w:t>
      </w:r>
      <w:r w:rsidRPr="00B85EA1">
        <w:rPr>
          <w:rFonts w:ascii="Arial" w:hAnsi="Arial" w:cs="Arial"/>
          <w:sz w:val="28"/>
          <w:szCs w:val="28"/>
        </w:rPr>
        <w:lastRenderedPageBreak/>
        <w:t>Olympics. Post 1990 show a consistent 2–3 Games per decade, reflecting institutional robustness and global coordination.</w:t>
      </w:r>
    </w:p>
    <w:p w14:paraId="51B24E17" w14:textId="77777777" w:rsidR="00C000B5" w:rsidRDefault="00C000B5" w:rsidP="00304741">
      <w:pPr>
        <w:pStyle w:val="ListParagraph"/>
        <w:numPr>
          <w:ilvl w:val="0"/>
          <w:numId w:val="20"/>
        </w:numPr>
        <w:jc w:val="both"/>
        <w:rPr>
          <w:rFonts w:ascii="Arial" w:hAnsi="Arial" w:cs="Arial"/>
          <w:b/>
          <w:bCs/>
          <w:sz w:val="28"/>
          <w:szCs w:val="28"/>
        </w:rPr>
      </w:pPr>
      <w:r w:rsidRPr="00C000B5">
        <w:rPr>
          <w:rFonts w:ascii="Arial" w:hAnsi="Arial" w:cs="Arial"/>
          <w:b/>
          <w:bCs/>
          <w:sz w:val="28"/>
          <w:szCs w:val="28"/>
        </w:rPr>
        <w:t>Are there any notable events or occurrences associated with specific Olympic Games?</w:t>
      </w:r>
    </w:p>
    <w:p w14:paraId="499F6924" w14:textId="0A6F7F0C" w:rsidR="00C82B54" w:rsidRPr="00C82B54" w:rsidRDefault="00255297" w:rsidP="00255297">
      <w:pPr>
        <w:jc w:val="center"/>
        <w:rPr>
          <w:rFonts w:ascii="Arial" w:hAnsi="Arial" w:cs="Arial"/>
          <w:b/>
          <w:bCs/>
          <w:sz w:val="28"/>
          <w:szCs w:val="28"/>
        </w:rPr>
      </w:pPr>
      <w:r>
        <w:rPr>
          <w:noProof/>
        </w:rPr>
        <w:drawing>
          <wp:inline distT="0" distB="0" distL="0" distR="0" wp14:anchorId="726999FE" wp14:editId="58458CAC">
            <wp:extent cx="4572000" cy="2743200"/>
            <wp:effectExtent l="0" t="0" r="0" b="0"/>
            <wp:docPr id="24" name="Chart 24">
              <a:extLst xmlns:a="http://schemas.openxmlformats.org/drawingml/2006/main">
                <a:ext uri="{FF2B5EF4-FFF2-40B4-BE49-F238E27FC236}">
                  <a16:creationId xmlns:a16="http://schemas.microsoft.com/office/drawing/2014/main" id="{71EA4847-63C6-4BCC-9442-BDC6DB3934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8F84837" w14:textId="77777777" w:rsidR="00304741" w:rsidRDefault="00304741" w:rsidP="00304741">
      <w:pPr>
        <w:jc w:val="both"/>
        <w:rPr>
          <w:rFonts w:ascii="Arial" w:hAnsi="Arial" w:cs="Arial"/>
          <w:sz w:val="28"/>
          <w:szCs w:val="28"/>
        </w:rPr>
      </w:pPr>
      <w:r w:rsidRPr="00304741">
        <w:rPr>
          <w:rFonts w:ascii="Arial" w:hAnsi="Arial" w:cs="Arial"/>
          <w:sz w:val="28"/>
          <w:szCs w:val="28"/>
        </w:rPr>
        <w:t xml:space="preserve">Yes, the line chart prominently showcases various key events or occurrences associated with certain Olympic Games, especially concerning disruptions in their regular hosting pattern. The most striking instances are the large intervals between games, which are directly linked to: </w:t>
      </w:r>
    </w:p>
    <w:p w14:paraId="62E25243" w14:textId="77777777" w:rsidR="00304741" w:rsidRDefault="00304741" w:rsidP="00304741">
      <w:pPr>
        <w:jc w:val="both"/>
        <w:rPr>
          <w:rFonts w:ascii="Arial" w:hAnsi="Arial" w:cs="Arial"/>
          <w:sz w:val="28"/>
          <w:szCs w:val="28"/>
        </w:rPr>
      </w:pPr>
      <w:r w:rsidRPr="00304741">
        <w:rPr>
          <w:rFonts w:ascii="Arial" w:hAnsi="Arial" w:cs="Arial"/>
          <w:sz w:val="28"/>
          <w:szCs w:val="28"/>
        </w:rPr>
        <w:t xml:space="preserve">a) The 8-year interval that preceded the 1920 Games, which signifies the cancellation of the 1916 Olympics due to World War I. </w:t>
      </w:r>
    </w:p>
    <w:p w14:paraId="125401D2" w14:textId="0081172A" w:rsidR="00C82B54" w:rsidRDefault="00304741" w:rsidP="00304741">
      <w:pPr>
        <w:jc w:val="both"/>
        <w:rPr>
          <w:rFonts w:ascii="Arial" w:hAnsi="Arial" w:cs="Arial"/>
          <w:sz w:val="28"/>
          <w:szCs w:val="28"/>
        </w:rPr>
      </w:pPr>
      <w:r w:rsidRPr="00304741">
        <w:rPr>
          <w:rFonts w:ascii="Arial" w:hAnsi="Arial" w:cs="Arial"/>
          <w:sz w:val="28"/>
          <w:szCs w:val="28"/>
        </w:rPr>
        <w:t>b) The even more significant 12-year interval leading up to the 1948 Games, which indicates the cancellation of both the 1940 and 1944 Olympics as a result of World War II.</w:t>
      </w:r>
    </w:p>
    <w:p w14:paraId="736255D6" w14:textId="1E83D9B2" w:rsidR="007957DD" w:rsidRDefault="007957DD" w:rsidP="00304741">
      <w:pPr>
        <w:jc w:val="both"/>
        <w:rPr>
          <w:rFonts w:ascii="Arial" w:hAnsi="Arial" w:cs="Arial"/>
          <w:sz w:val="28"/>
          <w:szCs w:val="28"/>
        </w:rPr>
      </w:pPr>
    </w:p>
    <w:p w14:paraId="434356B5" w14:textId="09623DD1" w:rsidR="007957DD" w:rsidRDefault="007957DD" w:rsidP="00304741">
      <w:pPr>
        <w:jc w:val="both"/>
        <w:rPr>
          <w:rFonts w:ascii="Arial" w:hAnsi="Arial" w:cs="Arial"/>
          <w:sz w:val="28"/>
          <w:szCs w:val="28"/>
        </w:rPr>
      </w:pPr>
    </w:p>
    <w:p w14:paraId="18EA2929" w14:textId="6A39C024" w:rsidR="007957DD" w:rsidRDefault="007957DD" w:rsidP="00304741">
      <w:pPr>
        <w:jc w:val="both"/>
        <w:rPr>
          <w:rFonts w:ascii="Arial" w:hAnsi="Arial" w:cs="Arial"/>
          <w:sz w:val="28"/>
          <w:szCs w:val="28"/>
        </w:rPr>
      </w:pPr>
    </w:p>
    <w:p w14:paraId="448D1266" w14:textId="7307AD6A" w:rsidR="007957DD" w:rsidRDefault="007957DD" w:rsidP="00304741">
      <w:pPr>
        <w:jc w:val="both"/>
        <w:rPr>
          <w:rFonts w:ascii="Arial" w:hAnsi="Arial" w:cs="Arial"/>
          <w:sz w:val="28"/>
          <w:szCs w:val="28"/>
        </w:rPr>
      </w:pPr>
    </w:p>
    <w:p w14:paraId="0894BDF6" w14:textId="4D4842FC" w:rsidR="007957DD" w:rsidRDefault="007957DD" w:rsidP="00304741">
      <w:pPr>
        <w:jc w:val="both"/>
        <w:rPr>
          <w:rFonts w:ascii="Arial" w:hAnsi="Arial" w:cs="Arial"/>
          <w:sz w:val="28"/>
          <w:szCs w:val="28"/>
        </w:rPr>
      </w:pPr>
    </w:p>
    <w:p w14:paraId="683E955C" w14:textId="43F4E621" w:rsidR="007957DD" w:rsidRDefault="007957DD" w:rsidP="00304741">
      <w:pPr>
        <w:jc w:val="both"/>
        <w:rPr>
          <w:rFonts w:ascii="Arial" w:hAnsi="Arial" w:cs="Arial"/>
          <w:sz w:val="28"/>
          <w:szCs w:val="28"/>
        </w:rPr>
      </w:pPr>
    </w:p>
    <w:p w14:paraId="252D558F" w14:textId="5738130F" w:rsidR="007957DD" w:rsidRDefault="007957DD" w:rsidP="00304741">
      <w:pPr>
        <w:jc w:val="both"/>
        <w:rPr>
          <w:rFonts w:ascii="Arial" w:hAnsi="Arial" w:cs="Arial"/>
          <w:sz w:val="28"/>
          <w:szCs w:val="28"/>
        </w:rPr>
      </w:pPr>
    </w:p>
    <w:p w14:paraId="1D400490" w14:textId="3BFBC12F" w:rsidR="007957DD" w:rsidRDefault="007957DD" w:rsidP="00304741">
      <w:pPr>
        <w:jc w:val="both"/>
        <w:rPr>
          <w:rFonts w:ascii="Arial" w:hAnsi="Arial" w:cs="Arial"/>
          <w:sz w:val="28"/>
          <w:szCs w:val="28"/>
        </w:rPr>
      </w:pPr>
    </w:p>
    <w:p w14:paraId="442EFCBE" w14:textId="77777777" w:rsidR="007957DD" w:rsidRPr="00C82B54" w:rsidRDefault="007957DD" w:rsidP="00304741">
      <w:pPr>
        <w:jc w:val="both"/>
        <w:rPr>
          <w:rFonts w:ascii="Arial" w:hAnsi="Arial" w:cs="Arial"/>
          <w:b/>
          <w:bCs/>
          <w:sz w:val="28"/>
          <w:szCs w:val="28"/>
        </w:rPr>
      </w:pPr>
    </w:p>
    <w:p w14:paraId="406AA80A" w14:textId="77777777" w:rsidR="00C000B5" w:rsidRDefault="00C000B5" w:rsidP="00304741">
      <w:pPr>
        <w:pStyle w:val="ListParagraph"/>
        <w:numPr>
          <w:ilvl w:val="0"/>
          <w:numId w:val="20"/>
        </w:numPr>
        <w:jc w:val="both"/>
        <w:rPr>
          <w:rFonts w:ascii="Arial" w:hAnsi="Arial" w:cs="Arial"/>
          <w:b/>
          <w:bCs/>
          <w:sz w:val="28"/>
          <w:szCs w:val="28"/>
        </w:rPr>
      </w:pPr>
      <w:r w:rsidRPr="00C000B5">
        <w:rPr>
          <w:rFonts w:ascii="Arial" w:hAnsi="Arial" w:cs="Arial"/>
          <w:b/>
          <w:bCs/>
          <w:sz w:val="28"/>
          <w:szCs w:val="28"/>
        </w:rPr>
        <w:lastRenderedPageBreak/>
        <w:t>Are there any emerging sports that have been recently added to the Olympics?</w:t>
      </w:r>
    </w:p>
    <w:p w14:paraId="78214220" w14:textId="212F9F18" w:rsidR="009D0DED" w:rsidRPr="009D0DED" w:rsidRDefault="009D0DED" w:rsidP="009D0DED">
      <w:pPr>
        <w:jc w:val="both"/>
        <w:rPr>
          <w:rFonts w:ascii="Arial" w:hAnsi="Arial" w:cs="Arial"/>
          <w:sz w:val="28"/>
          <w:szCs w:val="28"/>
        </w:rPr>
      </w:pPr>
      <w:r w:rsidRPr="009D0DED">
        <w:rPr>
          <w:rFonts w:ascii="Arial" w:hAnsi="Arial" w:cs="Arial"/>
          <w:sz w:val="28"/>
          <w:szCs w:val="28"/>
        </w:rPr>
        <w:t xml:space="preserve">The chart </w:t>
      </w:r>
      <w:r>
        <w:rPr>
          <w:rFonts w:ascii="Arial" w:hAnsi="Arial" w:cs="Arial"/>
          <w:sz w:val="28"/>
          <w:szCs w:val="28"/>
        </w:rPr>
        <w:t xml:space="preserve">below </w:t>
      </w:r>
      <w:r w:rsidRPr="009D0DED">
        <w:rPr>
          <w:rFonts w:ascii="Arial" w:hAnsi="Arial" w:cs="Arial"/>
          <w:sz w:val="28"/>
          <w:szCs w:val="28"/>
        </w:rPr>
        <w:t xml:space="preserve">lists 10 sports introduced to the Olympic program between 1992 and 2016. </w:t>
      </w:r>
    </w:p>
    <w:p w14:paraId="49BAB7AB" w14:textId="77777777" w:rsidR="009D0DED" w:rsidRPr="009D0DED" w:rsidRDefault="009D0DED" w:rsidP="009D0DED">
      <w:pPr>
        <w:jc w:val="both"/>
        <w:rPr>
          <w:rFonts w:ascii="Arial" w:hAnsi="Arial" w:cs="Arial"/>
          <w:b/>
          <w:bCs/>
          <w:sz w:val="28"/>
          <w:szCs w:val="28"/>
        </w:rPr>
      </w:pPr>
    </w:p>
    <w:p w14:paraId="7E83B5BC" w14:textId="06A44176" w:rsidR="00961F51" w:rsidRPr="00961F51" w:rsidRDefault="00255297" w:rsidP="00255297">
      <w:pPr>
        <w:jc w:val="center"/>
        <w:rPr>
          <w:rFonts w:ascii="Arial" w:hAnsi="Arial" w:cs="Arial"/>
          <w:b/>
          <w:bCs/>
          <w:sz w:val="28"/>
          <w:szCs w:val="28"/>
        </w:rPr>
      </w:pPr>
      <w:r>
        <w:rPr>
          <w:noProof/>
        </w:rPr>
        <w:drawing>
          <wp:inline distT="0" distB="0" distL="0" distR="0" wp14:anchorId="666FF633" wp14:editId="7044F46A">
            <wp:extent cx="4572000" cy="2743200"/>
            <wp:effectExtent l="0" t="0" r="0" b="0"/>
            <wp:docPr id="25" name="Chart 25">
              <a:extLst xmlns:a="http://schemas.openxmlformats.org/drawingml/2006/main">
                <a:ext uri="{FF2B5EF4-FFF2-40B4-BE49-F238E27FC236}">
                  <a16:creationId xmlns:a16="http://schemas.microsoft.com/office/drawing/2014/main" id="{8AB85CF6-8911-4D93-A84A-9A9DBF5F17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3AD51F52" w14:textId="77777777" w:rsidR="009D0DED" w:rsidRDefault="00961F51" w:rsidP="00304741">
      <w:pPr>
        <w:jc w:val="both"/>
        <w:rPr>
          <w:rFonts w:ascii="Arial" w:hAnsi="Arial" w:cs="Arial"/>
          <w:sz w:val="28"/>
          <w:szCs w:val="28"/>
        </w:rPr>
      </w:pPr>
      <w:r w:rsidRPr="00961F51">
        <w:rPr>
          <w:rFonts w:ascii="Arial" w:hAnsi="Arial" w:cs="Arial"/>
          <w:sz w:val="28"/>
          <w:szCs w:val="28"/>
        </w:rPr>
        <w:t xml:space="preserve">The Olympic Games have strategically expanded their sports portfolio to include emerging, fast-paced, and youth-oriented events. </w:t>
      </w:r>
    </w:p>
    <w:p w14:paraId="1FD189DB" w14:textId="505B3546" w:rsidR="00961F51" w:rsidRDefault="00961F51" w:rsidP="00304741">
      <w:pPr>
        <w:jc w:val="both"/>
        <w:rPr>
          <w:rFonts w:ascii="Arial" w:hAnsi="Arial" w:cs="Arial"/>
          <w:sz w:val="28"/>
          <w:szCs w:val="28"/>
        </w:rPr>
      </w:pPr>
      <w:r w:rsidRPr="00961F51">
        <w:rPr>
          <w:rFonts w:ascii="Arial" w:hAnsi="Arial" w:cs="Arial"/>
          <w:sz w:val="28"/>
          <w:szCs w:val="28"/>
        </w:rPr>
        <w:t>The continuous inclusion of sports since 1992 indicates an evolving, inclusive Olympic spirit that welcomes modernity while respecting tradition. Future editions of the Games are likely to see further innovation with sports influenced by urban culture, digital trends, and global popularity.</w:t>
      </w:r>
    </w:p>
    <w:p w14:paraId="5617963F" w14:textId="61EBC43A" w:rsidR="00255297" w:rsidRDefault="00255297" w:rsidP="00304741">
      <w:pPr>
        <w:jc w:val="both"/>
        <w:rPr>
          <w:rFonts w:ascii="Arial" w:hAnsi="Arial" w:cs="Arial"/>
          <w:sz w:val="28"/>
          <w:szCs w:val="28"/>
        </w:rPr>
      </w:pPr>
    </w:p>
    <w:p w14:paraId="2CD3E101" w14:textId="576BA779" w:rsidR="00255297" w:rsidRDefault="00255297" w:rsidP="00304741">
      <w:pPr>
        <w:jc w:val="both"/>
        <w:rPr>
          <w:rFonts w:ascii="Arial" w:hAnsi="Arial" w:cs="Arial"/>
          <w:sz w:val="28"/>
          <w:szCs w:val="28"/>
        </w:rPr>
      </w:pPr>
    </w:p>
    <w:p w14:paraId="5804AB11" w14:textId="46238A69" w:rsidR="00255297" w:rsidRDefault="00255297" w:rsidP="00304741">
      <w:pPr>
        <w:jc w:val="both"/>
        <w:rPr>
          <w:rFonts w:ascii="Arial" w:hAnsi="Arial" w:cs="Arial"/>
          <w:sz w:val="28"/>
          <w:szCs w:val="28"/>
        </w:rPr>
      </w:pPr>
    </w:p>
    <w:p w14:paraId="5C81B2D0" w14:textId="76B5B924" w:rsidR="00255297" w:rsidRDefault="00255297" w:rsidP="00304741">
      <w:pPr>
        <w:jc w:val="both"/>
        <w:rPr>
          <w:rFonts w:ascii="Arial" w:hAnsi="Arial" w:cs="Arial"/>
          <w:sz w:val="28"/>
          <w:szCs w:val="28"/>
        </w:rPr>
      </w:pPr>
    </w:p>
    <w:p w14:paraId="348C8347" w14:textId="0D951589" w:rsidR="00255297" w:rsidRDefault="00255297" w:rsidP="00304741">
      <w:pPr>
        <w:jc w:val="both"/>
        <w:rPr>
          <w:rFonts w:ascii="Arial" w:hAnsi="Arial" w:cs="Arial"/>
          <w:sz w:val="28"/>
          <w:szCs w:val="28"/>
        </w:rPr>
      </w:pPr>
    </w:p>
    <w:p w14:paraId="2B67DAF9" w14:textId="4A4850C2" w:rsidR="00255297" w:rsidRDefault="00255297" w:rsidP="00304741">
      <w:pPr>
        <w:jc w:val="both"/>
        <w:rPr>
          <w:rFonts w:ascii="Arial" w:hAnsi="Arial" w:cs="Arial"/>
          <w:sz w:val="28"/>
          <w:szCs w:val="28"/>
        </w:rPr>
      </w:pPr>
    </w:p>
    <w:p w14:paraId="534EF532" w14:textId="17216D63" w:rsidR="00255297" w:rsidRDefault="00255297" w:rsidP="00304741">
      <w:pPr>
        <w:jc w:val="both"/>
        <w:rPr>
          <w:rFonts w:ascii="Arial" w:hAnsi="Arial" w:cs="Arial"/>
          <w:sz w:val="28"/>
          <w:szCs w:val="28"/>
        </w:rPr>
      </w:pPr>
    </w:p>
    <w:p w14:paraId="786E29DB" w14:textId="3548ADEC" w:rsidR="00255297" w:rsidRDefault="00255297" w:rsidP="00304741">
      <w:pPr>
        <w:jc w:val="both"/>
        <w:rPr>
          <w:rFonts w:ascii="Arial" w:hAnsi="Arial" w:cs="Arial"/>
          <w:sz w:val="28"/>
          <w:szCs w:val="28"/>
        </w:rPr>
      </w:pPr>
    </w:p>
    <w:p w14:paraId="4044F7D9" w14:textId="30E513C1" w:rsidR="00255297" w:rsidRDefault="00255297" w:rsidP="00304741">
      <w:pPr>
        <w:jc w:val="both"/>
        <w:rPr>
          <w:rFonts w:ascii="Arial" w:hAnsi="Arial" w:cs="Arial"/>
          <w:sz w:val="28"/>
          <w:szCs w:val="28"/>
        </w:rPr>
      </w:pPr>
    </w:p>
    <w:p w14:paraId="5F33975F" w14:textId="77777777" w:rsidR="00255297" w:rsidRPr="00CC55CA" w:rsidRDefault="00255297" w:rsidP="00304741">
      <w:pPr>
        <w:jc w:val="both"/>
        <w:rPr>
          <w:rFonts w:ascii="Arial" w:hAnsi="Arial" w:cs="Arial"/>
          <w:sz w:val="28"/>
          <w:szCs w:val="28"/>
        </w:rPr>
      </w:pPr>
    </w:p>
    <w:p w14:paraId="56BD5FBF" w14:textId="77777777" w:rsidR="00C000B5" w:rsidRDefault="00C000B5" w:rsidP="00304741">
      <w:pPr>
        <w:pStyle w:val="ListParagraph"/>
        <w:numPr>
          <w:ilvl w:val="0"/>
          <w:numId w:val="20"/>
        </w:numPr>
        <w:jc w:val="both"/>
        <w:rPr>
          <w:rFonts w:ascii="Arial" w:hAnsi="Arial" w:cs="Arial"/>
          <w:b/>
          <w:bCs/>
          <w:sz w:val="28"/>
          <w:szCs w:val="28"/>
        </w:rPr>
      </w:pPr>
      <w:r w:rsidRPr="00C000B5">
        <w:rPr>
          <w:rFonts w:ascii="Arial" w:hAnsi="Arial" w:cs="Arial"/>
          <w:b/>
          <w:bCs/>
          <w:sz w:val="28"/>
          <w:szCs w:val="28"/>
        </w:rPr>
        <w:lastRenderedPageBreak/>
        <w:t>How has the popularity of certain sports changed over the years?</w:t>
      </w:r>
    </w:p>
    <w:p w14:paraId="5272FD9C" w14:textId="51E2617E" w:rsidR="00CC55CA" w:rsidRDefault="00255297" w:rsidP="00255297">
      <w:pPr>
        <w:jc w:val="center"/>
        <w:rPr>
          <w:rFonts w:ascii="Arial" w:hAnsi="Arial" w:cs="Arial"/>
          <w:b/>
          <w:bCs/>
          <w:sz w:val="28"/>
          <w:szCs w:val="28"/>
        </w:rPr>
      </w:pPr>
      <w:r>
        <w:rPr>
          <w:noProof/>
        </w:rPr>
        <w:drawing>
          <wp:inline distT="0" distB="0" distL="0" distR="0" wp14:anchorId="74C2F9BC" wp14:editId="5F86EC29">
            <wp:extent cx="5731510" cy="1522095"/>
            <wp:effectExtent l="0" t="0" r="2540" b="1905"/>
            <wp:docPr id="26" name="Chart 26">
              <a:extLst xmlns:a="http://schemas.openxmlformats.org/drawingml/2006/main">
                <a:ext uri="{FF2B5EF4-FFF2-40B4-BE49-F238E27FC236}">
                  <a16:creationId xmlns:a16="http://schemas.microsoft.com/office/drawing/2014/main" id="{DAF599AB-B52B-4419-8A51-BC5505427B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1D8298D" w14:textId="42336038" w:rsidR="00DA6441" w:rsidRPr="00DA6441" w:rsidRDefault="00DA6441" w:rsidP="00304741">
      <w:pPr>
        <w:jc w:val="both"/>
        <w:rPr>
          <w:rFonts w:ascii="Arial" w:hAnsi="Arial" w:cs="Arial"/>
          <w:sz w:val="28"/>
          <w:szCs w:val="28"/>
        </w:rPr>
      </w:pPr>
      <w:r w:rsidRPr="00DA6441">
        <w:rPr>
          <w:rFonts w:ascii="Arial" w:hAnsi="Arial" w:cs="Arial"/>
          <w:sz w:val="28"/>
          <w:szCs w:val="28"/>
        </w:rPr>
        <w:t xml:space="preserve">This stacked bar chart visualizes the number of participants across selected sports from 1896 to 2016. From </w:t>
      </w:r>
      <w:r>
        <w:rPr>
          <w:rFonts w:ascii="Arial" w:hAnsi="Arial" w:cs="Arial"/>
          <w:sz w:val="28"/>
          <w:szCs w:val="28"/>
        </w:rPr>
        <w:t>less</w:t>
      </w:r>
      <w:r w:rsidRPr="00DA6441">
        <w:rPr>
          <w:rFonts w:ascii="Arial" w:hAnsi="Arial" w:cs="Arial"/>
          <w:sz w:val="28"/>
          <w:szCs w:val="28"/>
        </w:rPr>
        <w:t xml:space="preserve"> than 500 participants in </w:t>
      </w:r>
      <w:r>
        <w:rPr>
          <w:rFonts w:ascii="Arial" w:hAnsi="Arial" w:cs="Arial"/>
          <w:sz w:val="28"/>
          <w:szCs w:val="28"/>
        </w:rPr>
        <w:t xml:space="preserve">1986 to </w:t>
      </w:r>
      <w:r w:rsidRPr="00DA6441">
        <w:rPr>
          <w:rFonts w:ascii="Arial" w:hAnsi="Arial" w:cs="Arial"/>
          <w:sz w:val="28"/>
          <w:szCs w:val="28"/>
        </w:rPr>
        <w:t xml:space="preserve">crossing 10,000 in recent </w:t>
      </w:r>
      <w:r>
        <w:rPr>
          <w:rFonts w:ascii="Arial" w:hAnsi="Arial" w:cs="Arial"/>
          <w:sz w:val="28"/>
          <w:szCs w:val="28"/>
        </w:rPr>
        <w:t>years -</w:t>
      </w:r>
      <w:r w:rsidRPr="00DA6441">
        <w:rPr>
          <w:rFonts w:ascii="Arial" w:hAnsi="Arial" w:cs="Arial"/>
          <w:sz w:val="28"/>
          <w:szCs w:val="28"/>
        </w:rPr>
        <w:t xml:space="preserve"> indicates increased global representation and expanding sport rosters.</w:t>
      </w:r>
    </w:p>
    <w:p w14:paraId="75F66600" w14:textId="1DEF3E60" w:rsidR="00DA6441" w:rsidRPr="00DA6441" w:rsidRDefault="00DA6441" w:rsidP="00304741">
      <w:pPr>
        <w:tabs>
          <w:tab w:val="num" w:pos="1440"/>
        </w:tabs>
        <w:jc w:val="both"/>
        <w:rPr>
          <w:rFonts w:ascii="Arial" w:hAnsi="Arial" w:cs="Arial"/>
          <w:sz w:val="28"/>
          <w:szCs w:val="28"/>
        </w:rPr>
      </w:pPr>
      <w:r w:rsidRPr="00DA6441">
        <w:rPr>
          <w:rFonts w:ascii="Arial" w:hAnsi="Arial" w:cs="Arial"/>
          <w:sz w:val="28"/>
          <w:szCs w:val="28"/>
        </w:rPr>
        <w:t>The most dramatic increase in participation occurs post-1980, reflecting the globalization of the Olympics and entry of new nations and athletes post-Cold War.</w:t>
      </w:r>
    </w:p>
    <w:p w14:paraId="1EEC80C4" w14:textId="413C842A" w:rsidR="00DA6441" w:rsidRPr="00CC55CA" w:rsidRDefault="00DA6441" w:rsidP="00304741">
      <w:pPr>
        <w:jc w:val="both"/>
        <w:rPr>
          <w:rFonts w:ascii="Arial" w:hAnsi="Arial" w:cs="Arial"/>
          <w:b/>
          <w:bCs/>
          <w:sz w:val="28"/>
          <w:szCs w:val="28"/>
        </w:rPr>
      </w:pPr>
      <w:r w:rsidRPr="00DA6441">
        <w:rPr>
          <w:rFonts w:ascii="Arial" w:hAnsi="Arial" w:cs="Arial"/>
          <w:sz w:val="28"/>
          <w:szCs w:val="28"/>
        </w:rPr>
        <w:t>The data highlights a broader narrative of inclusivity, modernization, and an increasing global enthusiasm for the Olympic movement.</w:t>
      </w:r>
    </w:p>
    <w:p w14:paraId="3A0F139B" w14:textId="59917851" w:rsidR="00C000B5" w:rsidRPr="00255297" w:rsidRDefault="00C000B5" w:rsidP="00304741">
      <w:pPr>
        <w:pStyle w:val="ListParagraph"/>
        <w:numPr>
          <w:ilvl w:val="0"/>
          <w:numId w:val="20"/>
        </w:numPr>
        <w:jc w:val="both"/>
        <w:rPr>
          <w:rFonts w:ascii="Arial" w:hAnsi="Arial" w:cs="Arial"/>
          <w:b/>
          <w:bCs/>
          <w:sz w:val="28"/>
          <w:szCs w:val="28"/>
        </w:rPr>
      </w:pPr>
      <w:r w:rsidRPr="00C000B5">
        <w:rPr>
          <w:rFonts w:ascii="Arial" w:hAnsi="Arial" w:cs="Arial"/>
          <w:b/>
          <w:bCs/>
          <w:sz w:val="28"/>
          <w:szCs w:val="28"/>
        </w:rPr>
        <w:t>Are there any sports that are specific to a particular region or culture?</w:t>
      </w:r>
      <w:r w:rsidR="00255297" w:rsidRPr="00255297">
        <w:rPr>
          <w:noProof/>
        </w:rPr>
        <w:t xml:space="preserve"> </w:t>
      </w:r>
      <w:r w:rsidR="00255297">
        <w:rPr>
          <w:noProof/>
        </w:rPr>
        <mc:AlternateContent>
          <mc:Choice Requires="cx4">
            <w:drawing>
              <wp:inline distT="0" distB="0" distL="0" distR="0" wp14:anchorId="39BFCA94" wp14:editId="0DCB5142">
                <wp:extent cx="4572000" cy="2743200"/>
                <wp:effectExtent l="0" t="0" r="0" b="0"/>
                <wp:docPr id="27" name="Chart 27">
                  <a:extLst xmlns:a="http://schemas.openxmlformats.org/drawingml/2006/main">
                    <a:ext uri="{FF2B5EF4-FFF2-40B4-BE49-F238E27FC236}">
                      <a16:creationId xmlns:a16="http://schemas.microsoft.com/office/drawing/2014/main" id="{6D608953-FA37-4B96-B5F0-122BAF84DB4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5"/>
                  </a:graphicData>
                </a:graphic>
              </wp:inline>
            </w:drawing>
          </mc:Choice>
          <mc:Fallback>
            <w:drawing>
              <wp:inline distT="0" distB="0" distL="0" distR="0" wp14:anchorId="39BFCA94" wp14:editId="0DCB5142">
                <wp:extent cx="4572000" cy="2743200"/>
                <wp:effectExtent l="0" t="0" r="0" b="0"/>
                <wp:docPr id="27" name="Chart 27">
                  <a:extLst xmlns:a="http://schemas.openxmlformats.org/drawingml/2006/main">
                    <a:ext uri="{FF2B5EF4-FFF2-40B4-BE49-F238E27FC236}">
                      <a16:creationId xmlns:a16="http://schemas.microsoft.com/office/drawing/2014/main" id="{6D608953-FA37-4B96-B5F0-122BAF84DB4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Chart 27">
                          <a:extLst>
                            <a:ext uri="{FF2B5EF4-FFF2-40B4-BE49-F238E27FC236}">
                              <a16:creationId xmlns:a16="http://schemas.microsoft.com/office/drawing/2014/main" id="{6D608953-FA37-4B96-B5F0-122BAF84DB47}"/>
                            </a:ext>
                          </a:extLst>
                        </pic:cNvPr>
                        <pic:cNvPicPr>
                          <a:picLocks noGrp="1" noRot="1" noChangeAspect="1" noMove="1" noResize="1" noEditPoints="1" noAdjustHandles="1" noChangeArrowheads="1" noChangeShapeType="1"/>
                        </pic:cNvPicPr>
                      </pic:nvPicPr>
                      <pic:blipFill>
                        <a:blip r:embed="rId36"/>
                        <a:stretch>
                          <a:fillRect/>
                        </a:stretch>
                      </pic:blipFill>
                      <pic:spPr>
                        <a:xfrm>
                          <a:off x="0" y="0"/>
                          <a:ext cx="4572000" cy="2743200"/>
                        </a:xfrm>
                        <a:prstGeom prst="rect">
                          <a:avLst/>
                        </a:prstGeom>
                      </pic:spPr>
                    </pic:pic>
                  </a:graphicData>
                </a:graphic>
              </wp:inline>
            </w:drawing>
          </mc:Fallback>
        </mc:AlternateContent>
      </w:r>
    </w:p>
    <w:p w14:paraId="3CC19CE8" w14:textId="6AAD562E" w:rsidR="00255297" w:rsidRDefault="00255297" w:rsidP="00255297">
      <w:pPr>
        <w:pStyle w:val="ListParagraph"/>
        <w:ind w:left="1080"/>
        <w:jc w:val="both"/>
        <w:rPr>
          <w:noProof/>
        </w:rPr>
      </w:pPr>
    </w:p>
    <w:p w14:paraId="76B8991E" w14:textId="77777777" w:rsidR="00255297" w:rsidRPr="00255297" w:rsidRDefault="00255297" w:rsidP="00255297">
      <w:pPr>
        <w:pStyle w:val="ListParagraph"/>
        <w:ind w:left="1080"/>
        <w:jc w:val="both"/>
        <w:rPr>
          <w:rFonts w:ascii="Arial" w:hAnsi="Arial" w:cs="Arial"/>
          <w:noProof/>
          <w:sz w:val="28"/>
          <w:szCs w:val="28"/>
          <w:lang w:val="en-US"/>
        </w:rPr>
      </w:pPr>
      <w:r w:rsidRPr="00255297">
        <w:rPr>
          <w:rFonts w:ascii="Arial" w:hAnsi="Arial" w:cs="Arial"/>
          <w:noProof/>
          <w:sz w:val="28"/>
          <w:szCs w:val="28"/>
          <w:lang w:val="en-US"/>
        </w:rPr>
        <w:t xml:space="preserve">The analysis reveals that certain Olympic sports are deeply rooted in specific regions or cultures. For example, </w:t>
      </w:r>
      <w:r w:rsidRPr="00255297">
        <w:rPr>
          <w:rFonts w:ascii="Arial" w:hAnsi="Arial" w:cs="Arial"/>
          <w:i/>
          <w:iCs/>
          <w:noProof/>
          <w:sz w:val="28"/>
          <w:szCs w:val="28"/>
          <w:lang w:val="en-US"/>
        </w:rPr>
        <w:t>Aeronautics</w:t>
      </w:r>
      <w:r w:rsidRPr="00255297">
        <w:rPr>
          <w:rFonts w:ascii="Arial" w:hAnsi="Arial" w:cs="Arial"/>
          <w:noProof/>
          <w:sz w:val="28"/>
          <w:szCs w:val="28"/>
          <w:lang w:val="en-US"/>
        </w:rPr>
        <w:t xml:space="preserve"> is uniquely associated with Switzerland, </w:t>
      </w:r>
      <w:r w:rsidRPr="00255297">
        <w:rPr>
          <w:rFonts w:ascii="Arial" w:hAnsi="Arial" w:cs="Arial"/>
          <w:i/>
          <w:iCs/>
          <w:noProof/>
          <w:sz w:val="28"/>
          <w:szCs w:val="28"/>
          <w:lang w:val="en-US"/>
        </w:rPr>
        <w:t>Basque Pelota</w:t>
      </w:r>
      <w:r w:rsidRPr="00255297">
        <w:rPr>
          <w:rFonts w:ascii="Arial" w:hAnsi="Arial" w:cs="Arial"/>
          <w:noProof/>
          <w:sz w:val="28"/>
          <w:szCs w:val="28"/>
          <w:lang w:val="en-US"/>
        </w:rPr>
        <w:t xml:space="preserve"> with Spain, and </w:t>
      </w:r>
      <w:r w:rsidRPr="00255297">
        <w:rPr>
          <w:rFonts w:ascii="Arial" w:hAnsi="Arial" w:cs="Arial"/>
          <w:i/>
          <w:iCs/>
          <w:noProof/>
          <w:sz w:val="28"/>
          <w:szCs w:val="28"/>
          <w:lang w:val="en-US"/>
        </w:rPr>
        <w:t>Roque</w:t>
      </w:r>
      <w:r w:rsidRPr="00255297">
        <w:rPr>
          <w:rFonts w:ascii="Arial" w:hAnsi="Arial" w:cs="Arial"/>
          <w:noProof/>
          <w:sz w:val="28"/>
          <w:szCs w:val="28"/>
          <w:lang w:val="en-US"/>
        </w:rPr>
        <w:t xml:space="preserve"> with the USA. These sports reflect regional interests, traditions, or historical influences, and often do not have wide global participation. Their presence in the Olympics highlights the diversity and cultural richness of international </w:t>
      </w:r>
      <w:r w:rsidRPr="00255297">
        <w:rPr>
          <w:rFonts w:ascii="Arial" w:hAnsi="Arial" w:cs="Arial"/>
          <w:noProof/>
          <w:sz w:val="28"/>
          <w:szCs w:val="28"/>
          <w:lang w:val="en-US"/>
        </w:rPr>
        <w:lastRenderedPageBreak/>
        <w:t>sporting events. However, their limited geographic representation also suggests that they may be more ceremonial or symbolic in nature rather than globally competitive disciplines</w:t>
      </w:r>
    </w:p>
    <w:p w14:paraId="16D0241D" w14:textId="4A063A9C" w:rsidR="00255297" w:rsidRDefault="00255297" w:rsidP="00255297">
      <w:pPr>
        <w:pStyle w:val="ListParagraph"/>
        <w:ind w:left="1080"/>
        <w:jc w:val="both"/>
        <w:rPr>
          <w:noProof/>
        </w:rPr>
      </w:pPr>
    </w:p>
    <w:p w14:paraId="6C0356D9" w14:textId="5727BD6A" w:rsidR="00255297" w:rsidRDefault="00255297" w:rsidP="00255297">
      <w:pPr>
        <w:pStyle w:val="ListParagraph"/>
        <w:ind w:left="1080"/>
        <w:jc w:val="both"/>
        <w:rPr>
          <w:noProof/>
        </w:rPr>
      </w:pPr>
    </w:p>
    <w:p w14:paraId="2A9A6BA4" w14:textId="01204E25" w:rsidR="00255297" w:rsidRDefault="00255297" w:rsidP="00255297">
      <w:pPr>
        <w:pStyle w:val="ListParagraph"/>
        <w:ind w:left="1080"/>
        <w:jc w:val="both"/>
        <w:rPr>
          <w:noProof/>
        </w:rPr>
      </w:pPr>
    </w:p>
    <w:p w14:paraId="4F629391" w14:textId="13C40F60" w:rsidR="00255297" w:rsidRDefault="00255297" w:rsidP="00255297">
      <w:pPr>
        <w:pStyle w:val="ListParagraph"/>
        <w:ind w:left="1080"/>
        <w:jc w:val="both"/>
        <w:rPr>
          <w:noProof/>
        </w:rPr>
      </w:pPr>
    </w:p>
    <w:p w14:paraId="638E91D1" w14:textId="6F7CE4C0" w:rsidR="00255297" w:rsidRDefault="00255297" w:rsidP="00255297">
      <w:pPr>
        <w:pStyle w:val="ListParagraph"/>
        <w:ind w:left="1080"/>
        <w:jc w:val="both"/>
        <w:rPr>
          <w:noProof/>
        </w:rPr>
      </w:pPr>
    </w:p>
    <w:p w14:paraId="2560942F" w14:textId="0521A16D" w:rsidR="00255297" w:rsidRDefault="00255297" w:rsidP="00255297">
      <w:pPr>
        <w:pStyle w:val="ListParagraph"/>
        <w:ind w:left="1080"/>
        <w:jc w:val="both"/>
        <w:rPr>
          <w:noProof/>
        </w:rPr>
      </w:pPr>
    </w:p>
    <w:p w14:paraId="763A779C" w14:textId="3C0B9189" w:rsidR="00255297" w:rsidRDefault="00255297" w:rsidP="00255297">
      <w:pPr>
        <w:pStyle w:val="ListParagraph"/>
        <w:ind w:left="1080"/>
        <w:jc w:val="both"/>
        <w:rPr>
          <w:noProof/>
        </w:rPr>
      </w:pPr>
    </w:p>
    <w:p w14:paraId="22DB03F9" w14:textId="77777777" w:rsidR="00255297" w:rsidRDefault="00255297" w:rsidP="00255297">
      <w:pPr>
        <w:pStyle w:val="ListParagraph"/>
        <w:ind w:left="1080"/>
        <w:jc w:val="both"/>
        <w:rPr>
          <w:rFonts w:ascii="Arial" w:hAnsi="Arial" w:cs="Arial"/>
          <w:b/>
          <w:bCs/>
          <w:sz w:val="28"/>
          <w:szCs w:val="28"/>
        </w:rPr>
      </w:pPr>
    </w:p>
    <w:p w14:paraId="6F6FE664" w14:textId="77777777" w:rsidR="00C000B5" w:rsidRDefault="00C000B5" w:rsidP="00304741">
      <w:pPr>
        <w:pStyle w:val="ListParagraph"/>
        <w:numPr>
          <w:ilvl w:val="0"/>
          <w:numId w:val="20"/>
        </w:numPr>
        <w:jc w:val="both"/>
        <w:rPr>
          <w:rFonts w:ascii="Arial" w:hAnsi="Arial" w:cs="Arial"/>
          <w:b/>
          <w:bCs/>
          <w:sz w:val="28"/>
          <w:szCs w:val="28"/>
        </w:rPr>
      </w:pPr>
      <w:r w:rsidRPr="00961F51">
        <w:rPr>
          <w:rFonts w:ascii="Arial" w:hAnsi="Arial" w:cs="Arial"/>
          <w:b/>
          <w:bCs/>
          <w:sz w:val="28"/>
          <w:szCs w:val="28"/>
        </w:rPr>
        <w:t>Are there any sports that have a higher number of events for one gender compared to others?</w:t>
      </w:r>
    </w:p>
    <w:p w14:paraId="626A4241" w14:textId="14F9D89E" w:rsidR="00CC55CA" w:rsidRDefault="00255297" w:rsidP="00255297">
      <w:pPr>
        <w:jc w:val="center"/>
        <w:rPr>
          <w:rFonts w:ascii="Arial" w:hAnsi="Arial" w:cs="Arial"/>
          <w:b/>
          <w:bCs/>
          <w:sz w:val="28"/>
          <w:szCs w:val="28"/>
        </w:rPr>
      </w:pPr>
      <w:r>
        <w:rPr>
          <w:noProof/>
        </w:rPr>
        <w:drawing>
          <wp:inline distT="0" distB="0" distL="0" distR="0" wp14:anchorId="4FF7F306" wp14:editId="76330DE9">
            <wp:extent cx="4572000" cy="2743200"/>
            <wp:effectExtent l="0" t="0" r="0" b="0"/>
            <wp:docPr id="28" name="Chart 28">
              <a:extLst xmlns:a="http://schemas.openxmlformats.org/drawingml/2006/main">
                <a:ext uri="{FF2B5EF4-FFF2-40B4-BE49-F238E27FC236}">
                  <a16:creationId xmlns:a16="http://schemas.microsoft.com/office/drawing/2014/main" id="{367F1517-A39C-4D0D-A5AD-467F294A22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1B50A3C" w14:textId="77777777" w:rsidR="00EC5F86" w:rsidRPr="00EC5F86" w:rsidRDefault="00EC5F86" w:rsidP="00304741">
      <w:pPr>
        <w:jc w:val="both"/>
        <w:rPr>
          <w:rFonts w:ascii="Arial" w:hAnsi="Arial" w:cs="Arial"/>
          <w:sz w:val="28"/>
          <w:szCs w:val="28"/>
        </w:rPr>
      </w:pPr>
      <w:r w:rsidRPr="00EC5F86">
        <w:rPr>
          <w:rFonts w:ascii="Arial" w:hAnsi="Arial" w:cs="Arial"/>
          <w:sz w:val="28"/>
          <w:szCs w:val="28"/>
        </w:rPr>
        <w:t>This bar chart compares the total number of events for male (M) and female (F) athletes in each Olympic sport. The pink bars represent female events, and the blue bars represent male events, giving a visual cue to detect disparities in gender representation across various disciplines.</w:t>
      </w:r>
    </w:p>
    <w:p w14:paraId="6AA99C43" w14:textId="6FF7E896" w:rsidR="00EC5F86" w:rsidRPr="00EC5F86" w:rsidRDefault="00EC5F86" w:rsidP="00304741">
      <w:pPr>
        <w:tabs>
          <w:tab w:val="num" w:pos="720"/>
        </w:tabs>
        <w:jc w:val="both"/>
        <w:rPr>
          <w:rFonts w:ascii="Arial" w:hAnsi="Arial" w:cs="Arial"/>
          <w:sz w:val="28"/>
          <w:szCs w:val="28"/>
        </w:rPr>
      </w:pPr>
      <w:r w:rsidRPr="00EC5F86">
        <w:rPr>
          <w:rFonts w:ascii="Arial" w:hAnsi="Arial" w:cs="Arial"/>
          <w:b/>
          <w:bCs/>
          <w:sz w:val="28"/>
          <w:szCs w:val="28"/>
        </w:rPr>
        <w:t>Male-Dominated Sports:</w:t>
      </w:r>
      <w:r>
        <w:rPr>
          <w:rFonts w:ascii="Arial" w:hAnsi="Arial" w:cs="Arial"/>
          <w:b/>
          <w:bCs/>
          <w:sz w:val="28"/>
          <w:szCs w:val="28"/>
        </w:rPr>
        <w:t xml:space="preserve"> </w:t>
      </w:r>
      <w:r w:rsidRPr="00EC5F86">
        <w:rPr>
          <w:rFonts w:ascii="Arial" w:hAnsi="Arial" w:cs="Arial"/>
          <w:sz w:val="28"/>
          <w:szCs w:val="28"/>
        </w:rPr>
        <w:t xml:space="preserve">Shooting, Athletics, Sailing </w:t>
      </w:r>
    </w:p>
    <w:p w14:paraId="70A1AB63" w14:textId="3C79E8AB" w:rsidR="00EC5F86" w:rsidRDefault="00EC5F86" w:rsidP="00304741">
      <w:pPr>
        <w:tabs>
          <w:tab w:val="num" w:pos="720"/>
        </w:tabs>
        <w:jc w:val="both"/>
        <w:rPr>
          <w:rFonts w:ascii="Arial" w:hAnsi="Arial" w:cs="Arial"/>
          <w:sz w:val="28"/>
          <w:szCs w:val="28"/>
        </w:rPr>
      </w:pPr>
      <w:r w:rsidRPr="00EC5F86">
        <w:rPr>
          <w:rFonts w:ascii="Arial" w:hAnsi="Arial" w:cs="Arial"/>
          <w:b/>
          <w:bCs/>
          <w:sz w:val="28"/>
          <w:szCs w:val="28"/>
        </w:rPr>
        <w:t xml:space="preserve">Female-Dominated </w:t>
      </w:r>
      <w:r>
        <w:rPr>
          <w:rFonts w:ascii="Arial" w:hAnsi="Arial" w:cs="Arial"/>
          <w:b/>
          <w:bCs/>
          <w:sz w:val="28"/>
          <w:szCs w:val="28"/>
        </w:rPr>
        <w:t>Sports</w:t>
      </w:r>
      <w:r w:rsidRPr="00EC5F86">
        <w:rPr>
          <w:rFonts w:ascii="Arial" w:hAnsi="Arial" w:cs="Arial"/>
          <w:b/>
          <w:bCs/>
          <w:sz w:val="28"/>
          <w:szCs w:val="28"/>
        </w:rPr>
        <w:t>:</w:t>
      </w:r>
      <w:r>
        <w:rPr>
          <w:rFonts w:ascii="Arial" w:hAnsi="Arial" w:cs="Arial"/>
          <w:b/>
          <w:bCs/>
          <w:sz w:val="28"/>
          <w:szCs w:val="28"/>
        </w:rPr>
        <w:t xml:space="preserve"> </w:t>
      </w:r>
      <w:r w:rsidRPr="00EC5F86">
        <w:rPr>
          <w:rFonts w:ascii="Arial" w:hAnsi="Arial" w:cs="Arial"/>
          <w:sz w:val="28"/>
          <w:szCs w:val="28"/>
        </w:rPr>
        <w:t>Art-Competitions, Swimming, Cross-country Skiing</w:t>
      </w:r>
    </w:p>
    <w:p w14:paraId="2BDFB107" w14:textId="3F972944" w:rsidR="00C85554" w:rsidRDefault="00C85554" w:rsidP="00304741">
      <w:pPr>
        <w:tabs>
          <w:tab w:val="num" w:pos="720"/>
        </w:tabs>
        <w:jc w:val="both"/>
        <w:rPr>
          <w:rFonts w:ascii="Arial" w:hAnsi="Arial" w:cs="Arial"/>
          <w:sz w:val="28"/>
          <w:szCs w:val="28"/>
        </w:rPr>
      </w:pPr>
    </w:p>
    <w:p w14:paraId="2516F9BC" w14:textId="7D776794" w:rsidR="00C85554" w:rsidRDefault="00C85554" w:rsidP="00304741">
      <w:pPr>
        <w:tabs>
          <w:tab w:val="num" w:pos="720"/>
        </w:tabs>
        <w:jc w:val="both"/>
        <w:rPr>
          <w:rFonts w:ascii="Arial" w:hAnsi="Arial" w:cs="Arial"/>
          <w:sz w:val="28"/>
          <w:szCs w:val="28"/>
        </w:rPr>
      </w:pPr>
    </w:p>
    <w:p w14:paraId="68CD8123" w14:textId="2EE01CF8" w:rsidR="00C85554" w:rsidRDefault="00C85554" w:rsidP="00304741">
      <w:pPr>
        <w:tabs>
          <w:tab w:val="num" w:pos="720"/>
        </w:tabs>
        <w:jc w:val="both"/>
        <w:rPr>
          <w:rFonts w:ascii="Arial" w:hAnsi="Arial" w:cs="Arial"/>
          <w:sz w:val="28"/>
          <w:szCs w:val="28"/>
        </w:rPr>
      </w:pPr>
    </w:p>
    <w:p w14:paraId="66C4163B" w14:textId="0B95C1DC" w:rsidR="00C85554" w:rsidRDefault="00C85554" w:rsidP="00304741">
      <w:pPr>
        <w:tabs>
          <w:tab w:val="num" w:pos="720"/>
        </w:tabs>
        <w:jc w:val="both"/>
        <w:rPr>
          <w:rFonts w:ascii="Arial" w:hAnsi="Arial" w:cs="Arial"/>
          <w:sz w:val="28"/>
          <w:szCs w:val="28"/>
        </w:rPr>
      </w:pPr>
    </w:p>
    <w:p w14:paraId="0B3AC208" w14:textId="68326DB8" w:rsidR="00C85554" w:rsidRDefault="00C85554" w:rsidP="00304741">
      <w:pPr>
        <w:tabs>
          <w:tab w:val="num" w:pos="720"/>
        </w:tabs>
        <w:jc w:val="both"/>
        <w:rPr>
          <w:rFonts w:ascii="Arial" w:hAnsi="Arial" w:cs="Arial"/>
          <w:sz w:val="28"/>
          <w:szCs w:val="28"/>
        </w:rPr>
      </w:pPr>
    </w:p>
    <w:p w14:paraId="71A80A40" w14:textId="77777777" w:rsidR="00C85554" w:rsidRPr="00EC5F86" w:rsidRDefault="00C85554" w:rsidP="00304741">
      <w:pPr>
        <w:tabs>
          <w:tab w:val="num" w:pos="720"/>
        </w:tabs>
        <w:jc w:val="both"/>
        <w:rPr>
          <w:rFonts w:ascii="Arial" w:hAnsi="Arial" w:cs="Arial"/>
          <w:sz w:val="28"/>
          <w:szCs w:val="28"/>
        </w:rPr>
      </w:pPr>
    </w:p>
    <w:p w14:paraId="32E6764D" w14:textId="77777777" w:rsidR="00C000B5" w:rsidRDefault="00C000B5" w:rsidP="00304741">
      <w:pPr>
        <w:pStyle w:val="ListParagraph"/>
        <w:numPr>
          <w:ilvl w:val="0"/>
          <w:numId w:val="20"/>
        </w:numPr>
        <w:jc w:val="both"/>
        <w:rPr>
          <w:rFonts w:ascii="Arial" w:hAnsi="Arial" w:cs="Arial"/>
          <w:b/>
          <w:bCs/>
          <w:sz w:val="28"/>
          <w:szCs w:val="28"/>
        </w:rPr>
      </w:pPr>
      <w:r w:rsidRPr="00961F51">
        <w:rPr>
          <w:rFonts w:ascii="Arial" w:hAnsi="Arial" w:cs="Arial"/>
          <w:b/>
          <w:bCs/>
          <w:sz w:val="28"/>
          <w:szCs w:val="28"/>
        </w:rPr>
        <w:lastRenderedPageBreak/>
        <w:t>Are there any new events that have been introduced in recent editions of the Olympics?</w:t>
      </w:r>
    </w:p>
    <w:p w14:paraId="68342A1C" w14:textId="5CBA696E" w:rsidR="00E4123E" w:rsidRPr="00E4123E" w:rsidRDefault="00E4123E" w:rsidP="00E4123E">
      <w:pPr>
        <w:tabs>
          <w:tab w:val="num" w:pos="720"/>
        </w:tabs>
        <w:jc w:val="both"/>
        <w:rPr>
          <w:rFonts w:ascii="Arial" w:hAnsi="Arial" w:cs="Arial"/>
          <w:sz w:val="28"/>
          <w:szCs w:val="28"/>
        </w:rPr>
      </w:pPr>
      <w:r w:rsidRPr="00E4123E">
        <w:rPr>
          <w:rFonts w:ascii="Arial" w:hAnsi="Arial" w:cs="Arial"/>
          <w:sz w:val="28"/>
          <w:szCs w:val="28"/>
        </w:rPr>
        <w:t xml:space="preserve">This horizontal bar chart </w:t>
      </w:r>
      <w:r>
        <w:rPr>
          <w:rFonts w:ascii="Arial" w:hAnsi="Arial" w:cs="Arial"/>
          <w:sz w:val="28"/>
          <w:szCs w:val="28"/>
        </w:rPr>
        <w:t xml:space="preserve">below </w:t>
      </w:r>
      <w:r w:rsidRPr="00E4123E">
        <w:rPr>
          <w:rFonts w:ascii="Arial" w:hAnsi="Arial" w:cs="Arial"/>
          <w:sz w:val="28"/>
          <w:szCs w:val="28"/>
        </w:rPr>
        <w:t xml:space="preserve">showcases the timeline of new Olympic events introduced since the 2000. </w:t>
      </w:r>
    </w:p>
    <w:p w14:paraId="6CEED797" w14:textId="77777777" w:rsidR="00E4123E" w:rsidRPr="00E4123E" w:rsidRDefault="00E4123E" w:rsidP="00E4123E">
      <w:pPr>
        <w:jc w:val="both"/>
        <w:rPr>
          <w:rFonts w:ascii="Arial" w:hAnsi="Arial" w:cs="Arial"/>
          <w:b/>
          <w:bCs/>
          <w:sz w:val="28"/>
          <w:szCs w:val="28"/>
        </w:rPr>
      </w:pPr>
    </w:p>
    <w:p w14:paraId="06A256C8" w14:textId="49AA90B2" w:rsidR="00CC55CA" w:rsidRDefault="00C85554" w:rsidP="00304741">
      <w:pPr>
        <w:jc w:val="both"/>
        <w:rPr>
          <w:rFonts w:ascii="Arial" w:hAnsi="Arial" w:cs="Arial"/>
          <w:b/>
          <w:bCs/>
          <w:sz w:val="28"/>
          <w:szCs w:val="28"/>
        </w:rPr>
      </w:pPr>
      <w:r>
        <w:rPr>
          <w:noProof/>
        </w:rPr>
        <w:drawing>
          <wp:inline distT="0" distB="0" distL="0" distR="0" wp14:anchorId="2F7DD1EF" wp14:editId="1C09DA45">
            <wp:extent cx="5276850" cy="2743200"/>
            <wp:effectExtent l="0" t="0" r="0" b="0"/>
            <wp:docPr id="29" name="Chart 29">
              <a:extLst xmlns:a="http://schemas.openxmlformats.org/drawingml/2006/main">
                <a:ext uri="{FF2B5EF4-FFF2-40B4-BE49-F238E27FC236}">
                  <a16:creationId xmlns:a16="http://schemas.microsoft.com/office/drawing/2014/main" id="{5ABFF6D9-2EA3-47E7-9191-C00F81BEBA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3D14030" w14:textId="58B84079" w:rsidR="00753D7E" w:rsidRPr="00EC5F86" w:rsidRDefault="00753D7E" w:rsidP="00304741">
      <w:pPr>
        <w:tabs>
          <w:tab w:val="num" w:pos="720"/>
        </w:tabs>
        <w:jc w:val="both"/>
        <w:rPr>
          <w:rFonts w:ascii="Arial" w:hAnsi="Arial" w:cs="Arial"/>
          <w:sz w:val="28"/>
          <w:szCs w:val="28"/>
        </w:rPr>
      </w:pPr>
      <w:r w:rsidRPr="00753D7E">
        <w:rPr>
          <w:rFonts w:ascii="Arial" w:hAnsi="Arial" w:cs="Arial"/>
          <w:sz w:val="28"/>
          <w:szCs w:val="28"/>
        </w:rPr>
        <w:t xml:space="preserve">The Olympics </w:t>
      </w:r>
      <w:r>
        <w:rPr>
          <w:rFonts w:ascii="Arial" w:hAnsi="Arial" w:cs="Arial"/>
          <w:sz w:val="28"/>
          <w:szCs w:val="28"/>
        </w:rPr>
        <w:t>has</w:t>
      </w:r>
      <w:r w:rsidRPr="00753D7E">
        <w:rPr>
          <w:rFonts w:ascii="Arial" w:hAnsi="Arial" w:cs="Arial"/>
          <w:sz w:val="28"/>
          <w:szCs w:val="28"/>
        </w:rPr>
        <w:t xml:space="preserve"> </w:t>
      </w:r>
      <w:r>
        <w:rPr>
          <w:rFonts w:ascii="Arial" w:hAnsi="Arial" w:cs="Arial"/>
          <w:sz w:val="28"/>
          <w:szCs w:val="28"/>
        </w:rPr>
        <w:t>adopted</w:t>
      </w:r>
      <w:r w:rsidRPr="00753D7E">
        <w:rPr>
          <w:rFonts w:ascii="Arial" w:hAnsi="Arial" w:cs="Arial"/>
          <w:sz w:val="28"/>
          <w:szCs w:val="28"/>
        </w:rPr>
        <w:t xml:space="preserve"> a strategic </w:t>
      </w:r>
      <w:r>
        <w:rPr>
          <w:rFonts w:ascii="Arial" w:hAnsi="Arial" w:cs="Arial"/>
          <w:sz w:val="28"/>
          <w:szCs w:val="28"/>
        </w:rPr>
        <w:t>way</w:t>
      </w:r>
      <w:r w:rsidRPr="00753D7E">
        <w:rPr>
          <w:rFonts w:ascii="Arial" w:hAnsi="Arial" w:cs="Arial"/>
          <w:sz w:val="28"/>
          <w:szCs w:val="28"/>
        </w:rPr>
        <w:t xml:space="preserve"> to adapt over time—adding gender-diverse, fast-paced, and globally popular events. The growing focus on women’s participation, the introduction of new team events, and the rise of high-energy sports highlights the Games’ commitment to inclusion, variety, and modernization. </w:t>
      </w:r>
    </w:p>
    <w:p w14:paraId="75BF6C06" w14:textId="77777777" w:rsidR="00EC5F86" w:rsidRPr="00CC55CA" w:rsidRDefault="00EC5F86" w:rsidP="00304741">
      <w:pPr>
        <w:jc w:val="both"/>
        <w:rPr>
          <w:rFonts w:ascii="Arial" w:hAnsi="Arial" w:cs="Arial"/>
          <w:b/>
          <w:bCs/>
          <w:sz w:val="28"/>
          <w:szCs w:val="28"/>
        </w:rPr>
      </w:pPr>
    </w:p>
    <w:p w14:paraId="4E553812" w14:textId="77777777" w:rsidR="00C000B5" w:rsidRDefault="00C000B5" w:rsidP="00304741">
      <w:pPr>
        <w:pStyle w:val="ListParagraph"/>
        <w:numPr>
          <w:ilvl w:val="0"/>
          <w:numId w:val="20"/>
        </w:numPr>
        <w:jc w:val="both"/>
        <w:rPr>
          <w:rFonts w:ascii="Arial" w:hAnsi="Arial" w:cs="Arial"/>
          <w:b/>
          <w:bCs/>
          <w:sz w:val="28"/>
          <w:szCs w:val="28"/>
        </w:rPr>
      </w:pPr>
      <w:r w:rsidRPr="00961F51">
        <w:rPr>
          <w:rFonts w:ascii="Arial" w:hAnsi="Arial" w:cs="Arial"/>
          <w:b/>
          <w:bCs/>
          <w:sz w:val="28"/>
          <w:szCs w:val="28"/>
        </w:rPr>
        <w:t>Are there any events that have been discontinued or removed from the Olympics?</w:t>
      </w:r>
    </w:p>
    <w:p w14:paraId="6EEDA11B" w14:textId="62EDA561" w:rsidR="00CC55CA" w:rsidRDefault="00C85554" w:rsidP="00C85554">
      <w:pPr>
        <w:jc w:val="center"/>
        <w:rPr>
          <w:rFonts w:ascii="Arial" w:hAnsi="Arial" w:cs="Arial"/>
          <w:b/>
          <w:bCs/>
          <w:sz w:val="28"/>
          <w:szCs w:val="28"/>
        </w:rPr>
      </w:pPr>
      <w:r>
        <w:rPr>
          <w:noProof/>
        </w:rPr>
        <w:drawing>
          <wp:inline distT="0" distB="0" distL="0" distR="0" wp14:anchorId="51EE5F17" wp14:editId="1BB7D4E8">
            <wp:extent cx="5731510" cy="2536825"/>
            <wp:effectExtent l="0" t="0" r="2540" b="15875"/>
            <wp:docPr id="30" name="Chart 30">
              <a:extLst xmlns:a="http://schemas.openxmlformats.org/drawingml/2006/main">
                <a:ext uri="{FF2B5EF4-FFF2-40B4-BE49-F238E27FC236}">
                  <a16:creationId xmlns:a16="http://schemas.microsoft.com/office/drawing/2014/main" id="{EE25DC40-3638-4B28-AA0F-100D396354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580AE91" w14:textId="77777777" w:rsidR="00E4123E" w:rsidRDefault="00753D7E" w:rsidP="00304741">
      <w:pPr>
        <w:tabs>
          <w:tab w:val="num" w:pos="720"/>
        </w:tabs>
        <w:jc w:val="both"/>
        <w:rPr>
          <w:rFonts w:ascii="Arial" w:hAnsi="Arial" w:cs="Arial"/>
          <w:sz w:val="28"/>
          <w:szCs w:val="28"/>
        </w:rPr>
      </w:pPr>
      <w:r w:rsidRPr="00753D7E">
        <w:rPr>
          <w:rFonts w:ascii="Arial" w:hAnsi="Arial" w:cs="Arial"/>
          <w:sz w:val="28"/>
          <w:szCs w:val="28"/>
        </w:rPr>
        <w:t>Th</w:t>
      </w:r>
      <w:r>
        <w:rPr>
          <w:rFonts w:ascii="Arial" w:hAnsi="Arial" w:cs="Arial"/>
          <w:sz w:val="28"/>
          <w:szCs w:val="28"/>
        </w:rPr>
        <w:t xml:space="preserve">is line </w:t>
      </w:r>
      <w:r w:rsidRPr="00753D7E">
        <w:rPr>
          <w:rFonts w:ascii="Arial" w:hAnsi="Arial" w:cs="Arial"/>
          <w:sz w:val="28"/>
          <w:szCs w:val="28"/>
        </w:rPr>
        <w:t xml:space="preserve">graph </w:t>
      </w:r>
      <w:r>
        <w:rPr>
          <w:rFonts w:ascii="Arial" w:hAnsi="Arial" w:cs="Arial"/>
          <w:sz w:val="28"/>
          <w:szCs w:val="28"/>
        </w:rPr>
        <w:t>exhibits</w:t>
      </w:r>
      <w:r w:rsidRPr="00753D7E">
        <w:rPr>
          <w:rFonts w:ascii="Arial" w:hAnsi="Arial" w:cs="Arial"/>
          <w:sz w:val="28"/>
          <w:szCs w:val="28"/>
        </w:rPr>
        <w:t xml:space="preserve"> the number of Olympic events that were last held</w:t>
      </w:r>
      <w:r w:rsidR="00821E11">
        <w:rPr>
          <w:rFonts w:ascii="Arial" w:hAnsi="Arial" w:cs="Arial"/>
          <w:sz w:val="28"/>
          <w:szCs w:val="28"/>
        </w:rPr>
        <w:t>. Highest</w:t>
      </w:r>
      <w:r w:rsidRPr="00753D7E">
        <w:rPr>
          <w:rFonts w:ascii="Arial" w:hAnsi="Arial" w:cs="Arial"/>
          <w:sz w:val="28"/>
          <w:szCs w:val="28"/>
        </w:rPr>
        <w:t xml:space="preserve"> spike</w:t>
      </w:r>
      <w:r w:rsidR="00821E11">
        <w:rPr>
          <w:rFonts w:ascii="Arial" w:hAnsi="Arial" w:cs="Arial"/>
          <w:sz w:val="28"/>
          <w:szCs w:val="28"/>
        </w:rPr>
        <w:t xml:space="preserve"> was </w:t>
      </w:r>
      <w:r w:rsidRPr="00753D7E">
        <w:rPr>
          <w:rFonts w:ascii="Arial" w:hAnsi="Arial" w:cs="Arial"/>
          <w:sz w:val="28"/>
          <w:szCs w:val="28"/>
        </w:rPr>
        <w:t>in 1900 (39 events)</w:t>
      </w:r>
      <w:r w:rsidR="00821E11">
        <w:rPr>
          <w:rFonts w:ascii="Arial" w:hAnsi="Arial" w:cs="Arial"/>
          <w:sz w:val="28"/>
          <w:szCs w:val="28"/>
        </w:rPr>
        <w:t xml:space="preserve">. </w:t>
      </w:r>
      <w:r w:rsidRPr="00753D7E">
        <w:rPr>
          <w:rFonts w:ascii="Arial" w:hAnsi="Arial" w:cs="Arial"/>
          <w:sz w:val="28"/>
          <w:szCs w:val="28"/>
        </w:rPr>
        <w:t xml:space="preserve">A few events were discontinued </w:t>
      </w:r>
      <w:r w:rsidRPr="00753D7E">
        <w:rPr>
          <w:rFonts w:ascii="Arial" w:hAnsi="Arial" w:cs="Arial"/>
          <w:sz w:val="28"/>
          <w:szCs w:val="28"/>
        </w:rPr>
        <w:lastRenderedPageBreak/>
        <w:t>after WWII and into the 1960s, possibly due to global restructuring of sports policies and geopolitical changes.</w:t>
      </w:r>
      <w:r w:rsidR="00821E11">
        <w:rPr>
          <w:rFonts w:ascii="Arial" w:hAnsi="Arial" w:cs="Arial"/>
          <w:sz w:val="28"/>
          <w:szCs w:val="28"/>
        </w:rPr>
        <w:t xml:space="preserve"> </w:t>
      </w:r>
    </w:p>
    <w:p w14:paraId="61F429E6" w14:textId="766B82AA" w:rsidR="00753D7E" w:rsidRPr="00753D7E" w:rsidRDefault="00821E11" w:rsidP="00304741">
      <w:pPr>
        <w:tabs>
          <w:tab w:val="num" w:pos="720"/>
        </w:tabs>
        <w:jc w:val="both"/>
        <w:rPr>
          <w:rFonts w:ascii="Arial" w:hAnsi="Arial" w:cs="Arial"/>
          <w:sz w:val="28"/>
          <w:szCs w:val="28"/>
        </w:rPr>
      </w:pPr>
      <w:r>
        <w:rPr>
          <w:rFonts w:ascii="Arial" w:hAnsi="Arial" w:cs="Arial"/>
          <w:sz w:val="28"/>
          <w:szCs w:val="28"/>
        </w:rPr>
        <w:t>S</w:t>
      </w:r>
      <w:r w:rsidR="00753D7E" w:rsidRPr="00753D7E">
        <w:rPr>
          <w:rFonts w:ascii="Arial" w:hAnsi="Arial" w:cs="Arial"/>
          <w:sz w:val="28"/>
          <w:szCs w:val="28"/>
        </w:rPr>
        <w:t>udden surge in 2020 (98 discontinued events) marks a significant reshaping of the Olympic program. This may be due to</w:t>
      </w:r>
      <w:r>
        <w:rPr>
          <w:rFonts w:ascii="Arial" w:hAnsi="Arial" w:cs="Arial"/>
          <w:sz w:val="28"/>
          <w:szCs w:val="28"/>
        </w:rPr>
        <w:t xml:space="preserve"> p</w:t>
      </w:r>
      <w:r w:rsidR="00753D7E" w:rsidRPr="00753D7E">
        <w:rPr>
          <w:rFonts w:ascii="Arial" w:hAnsi="Arial" w:cs="Arial"/>
          <w:sz w:val="28"/>
          <w:szCs w:val="28"/>
        </w:rPr>
        <w:t>andemic-related disruptions</w:t>
      </w:r>
      <w:r>
        <w:rPr>
          <w:rFonts w:ascii="Arial" w:hAnsi="Arial" w:cs="Arial"/>
          <w:sz w:val="28"/>
          <w:szCs w:val="28"/>
        </w:rPr>
        <w:t>.</w:t>
      </w:r>
    </w:p>
    <w:p w14:paraId="3654EB0C" w14:textId="77777777" w:rsidR="00C000B5" w:rsidRDefault="00C000B5" w:rsidP="00304741">
      <w:pPr>
        <w:pStyle w:val="ListParagraph"/>
        <w:numPr>
          <w:ilvl w:val="0"/>
          <w:numId w:val="20"/>
        </w:numPr>
        <w:jc w:val="both"/>
        <w:rPr>
          <w:rFonts w:ascii="Arial" w:hAnsi="Arial" w:cs="Arial"/>
          <w:b/>
          <w:bCs/>
          <w:sz w:val="28"/>
          <w:szCs w:val="28"/>
        </w:rPr>
      </w:pPr>
      <w:r w:rsidRPr="00961F51">
        <w:rPr>
          <w:rFonts w:ascii="Arial" w:hAnsi="Arial" w:cs="Arial"/>
          <w:b/>
          <w:bCs/>
          <w:sz w:val="28"/>
          <w:szCs w:val="28"/>
        </w:rPr>
        <w:t>Are there any notable trends in the height and weight of participants over time?</w:t>
      </w:r>
    </w:p>
    <w:p w14:paraId="640B6891" w14:textId="0543CB24" w:rsidR="00CC55CA" w:rsidRDefault="00C85554" w:rsidP="00C85554">
      <w:pPr>
        <w:jc w:val="center"/>
        <w:rPr>
          <w:rFonts w:ascii="Arial" w:hAnsi="Arial" w:cs="Arial"/>
          <w:b/>
          <w:bCs/>
          <w:sz w:val="28"/>
          <w:szCs w:val="28"/>
        </w:rPr>
      </w:pPr>
      <w:r>
        <w:rPr>
          <w:noProof/>
        </w:rPr>
        <w:drawing>
          <wp:inline distT="0" distB="0" distL="0" distR="0" wp14:anchorId="14D4E874" wp14:editId="46E66718">
            <wp:extent cx="4572000" cy="2743200"/>
            <wp:effectExtent l="0" t="0" r="0" b="0"/>
            <wp:docPr id="31" name="Chart 31">
              <a:extLst xmlns:a="http://schemas.openxmlformats.org/drawingml/2006/main">
                <a:ext uri="{FF2B5EF4-FFF2-40B4-BE49-F238E27FC236}">
                  <a16:creationId xmlns:a16="http://schemas.microsoft.com/office/drawing/2014/main" id="{9F47924F-052B-4B2F-ACE9-89A38C73A5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A10CADE" w14:textId="34C81C36" w:rsidR="00821E11" w:rsidRDefault="00821E11" w:rsidP="00304741">
      <w:pPr>
        <w:tabs>
          <w:tab w:val="num" w:pos="720"/>
        </w:tabs>
        <w:jc w:val="both"/>
        <w:rPr>
          <w:rFonts w:ascii="Arial" w:hAnsi="Arial" w:cs="Arial"/>
          <w:sz w:val="28"/>
          <w:szCs w:val="28"/>
        </w:rPr>
      </w:pPr>
      <w:r w:rsidRPr="00821E11">
        <w:rPr>
          <w:rFonts w:ascii="Arial" w:hAnsi="Arial" w:cs="Arial"/>
          <w:sz w:val="28"/>
          <w:szCs w:val="28"/>
        </w:rPr>
        <w:t>This line chart demonstrates the average height and weight of Olympic participants across various Games years, from 1896 to 2016. In early years both height and weight showed irregular and relatively low values in the early years. A sharp increase in average height (from ~40 cm to over 160 cm) and weight (~15 kg to 60 kg) was observed around the 1952 Games.</w:t>
      </w:r>
      <w:r>
        <w:rPr>
          <w:rFonts w:ascii="Arial" w:hAnsi="Arial" w:cs="Arial"/>
          <w:sz w:val="28"/>
          <w:szCs w:val="28"/>
        </w:rPr>
        <w:t xml:space="preserve"> </w:t>
      </w:r>
      <w:r w:rsidRPr="00821E11">
        <w:rPr>
          <w:rFonts w:ascii="Arial" w:hAnsi="Arial" w:cs="Arial"/>
          <w:sz w:val="28"/>
          <w:szCs w:val="28"/>
        </w:rPr>
        <w:t>This increase may owe to athletic conditioning standards.</w:t>
      </w:r>
    </w:p>
    <w:p w14:paraId="5C21042B" w14:textId="40539947" w:rsidR="00821E11" w:rsidRDefault="0065168F" w:rsidP="00304741">
      <w:pPr>
        <w:tabs>
          <w:tab w:val="num" w:pos="720"/>
        </w:tabs>
        <w:jc w:val="both"/>
        <w:rPr>
          <w:rFonts w:ascii="Arial" w:hAnsi="Arial" w:cs="Arial"/>
          <w:sz w:val="28"/>
          <w:szCs w:val="28"/>
        </w:rPr>
      </w:pPr>
      <w:r w:rsidRPr="0065168F">
        <w:rPr>
          <w:rFonts w:ascii="Arial" w:hAnsi="Arial" w:cs="Arial"/>
          <w:sz w:val="28"/>
          <w:szCs w:val="28"/>
        </w:rPr>
        <w:t>Since the 1960s, these metrics have stabilized, suggesting that a balance has been reached between athlete physique and sport specialization. This reflects the maturation of the physical profiles of Olympic athletes in accordance with modern performance standards.</w:t>
      </w:r>
    </w:p>
    <w:p w14:paraId="622C0A17" w14:textId="4E8BF144" w:rsidR="00E32196" w:rsidRDefault="00E32196" w:rsidP="00304741">
      <w:pPr>
        <w:tabs>
          <w:tab w:val="num" w:pos="720"/>
        </w:tabs>
        <w:jc w:val="both"/>
        <w:rPr>
          <w:rFonts w:ascii="Arial" w:hAnsi="Arial" w:cs="Arial"/>
          <w:sz w:val="28"/>
          <w:szCs w:val="28"/>
        </w:rPr>
      </w:pPr>
    </w:p>
    <w:p w14:paraId="69B3A088" w14:textId="2B2271A7" w:rsidR="00E32196" w:rsidRDefault="00E32196" w:rsidP="00304741">
      <w:pPr>
        <w:tabs>
          <w:tab w:val="num" w:pos="720"/>
        </w:tabs>
        <w:jc w:val="both"/>
        <w:rPr>
          <w:rFonts w:ascii="Arial" w:hAnsi="Arial" w:cs="Arial"/>
          <w:sz w:val="28"/>
          <w:szCs w:val="28"/>
        </w:rPr>
      </w:pPr>
    </w:p>
    <w:p w14:paraId="636ECAE3" w14:textId="2C6A61A6" w:rsidR="00E32196" w:rsidRDefault="00E32196" w:rsidP="00304741">
      <w:pPr>
        <w:tabs>
          <w:tab w:val="num" w:pos="720"/>
        </w:tabs>
        <w:jc w:val="both"/>
        <w:rPr>
          <w:rFonts w:ascii="Arial" w:hAnsi="Arial" w:cs="Arial"/>
          <w:sz w:val="28"/>
          <w:szCs w:val="28"/>
        </w:rPr>
      </w:pPr>
    </w:p>
    <w:p w14:paraId="0830E876" w14:textId="5752B176" w:rsidR="00E32196" w:rsidRDefault="00E32196" w:rsidP="00304741">
      <w:pPr>
        <w:tabs>
          <w:tab w:val="num" w:pos="720"/>
        </w:tabs>
        <w:jc w:val="both"/>
        <w:rPr>
          <w:rFonts w:ascii="Arial" w:hAnsi="Arial" w:cs="Arial"/>
          <w:sz w:val="28"/>
          <w:szCs w:val="28"/>
        </w:rPr>
      </w:pPr>
    </w:p>
    <w:p w14:paraId="1A6ED75B" w14:textId="29488F95" w:rsidR="00E32196" w:rsidRDefault="00E32196" w:rsidP="00304741">
      <w:pPr>
        <w:tabs>
          <w:tab w:val="num" w:pos="720"/>
        </w:tabs>
        <w:jc w:val="both"/>
        <w:rPr>
          <w:rFonts w:ascii="Arial" w:hAnsi="Arial" w:cs="Arial"/>
          <w:sz w:val="28"/>
          <w:szCs w:val="28"/>
        </w:rPr>
      </w:pPr>
    </w:p>
    <w:p w14:paraId="5FB91295" w14:textId="5A0AB498" w:rsidR="00E32196" w:rsidRDefault="00E32196" w:rsidP="00304741">
      <w:pPr>
        <w:tabs>
          <w:tab w:val="num" w:pos="720"/>
        </w:tabs>
        <w:jc w:val="both"/>
        <w:rPr>
          <w:rFonts w:ascii="Arial" w:hAnsi="Arial" w:cs="Arial"/>
          <w:sz w:val="28"/>
          <w:szCs w:val="28"/>
        </w:rPr>
      </w:pPr>
    </w:p>
    <w:p w14:paraId="67BF1C95" w14:textId="77777777" w:rsidR="00E32196" w:rsidRPr="00CC55CA" w:rsidRDefault="00E32196" w:rsidP="00304741">
      <w:pPr>
        <w:tabs>
          <w:tab w:val="num" w:pos="720"/>
        </w:tabs>
        <w:jc w:val="both"/>
        <w:rPr>
          <w:rFonts w:ascii="Arial" w:hAnsi="Arial" w:cs="Arial"/>
          <w:b/>
          <w:bCs/>
          <w:sz w:val="28"/>
          <w:szCs w:val="28"/>
        </w:rPr>
      </w:pPr>
    </w:p>
    <w:p w14:paraId="72CA0366" w14:textId="3E504B42" w:rsidR="00C000B5" w:rsidRDefault="00C000B5" w:rsidP="00304741">
      <w:pPr>
        <w:pStyle w:val="ListParagraph"/>
        <w:numPr>
          <w:ilvl w:val="0"/>
          <w:numId w:val="20"/>
        </w:numPr>
        <w:jc w:val="both"/>
        <w:rPr>
          <w:rFonts w:ascii="Arial" w:hAnsi="Arial" w:cs="Arial"/>
          <w:b/>
          <w:bCs/>
          <w:sz w:val="28"/>
          <w:szCs w:val="28"/>
        </w:rPr>
      </w:pPr>
      <w:r w:rsidRPr="00961F51">
        <w:rPr>
          <w:rFonts w:ascii="Arial" w:hAnsi="Arial" w:cs="Arial"/>
          <w:b/>
          <w:bCs/>
          <w:sz w:val="28"/>
          <w:szCs w:val="28"/>
        </w:rPr>
        <w:lastRenderedPageBreak/>
        <w:t>Are there any dominant countries or regions in specific sports or events?</w:t>
      </w:r>
    </w:p>
    <w:p w14:paraId="2963EE82" w14:textId="500C08F4" w:rsidR="00F31510" w:rsidRPr="00F31510" w:rsidRDefault="00F31510" w:rsidP="00F31510">
      <w:pPr>
        <w:ind w:left="720"/>
        <w:jc w:val="both"/>
        <w:rPr>
          <w:rFonts w:ascii="Arial" w:hAnsi="Arial" w:cs="Arial"/>
          <w:b/>
          <w:bCs/>
          <w:sz w:val="28"/>
          <w:szCs w:val="28"/>
        </w:rPr>
      </w:pPr>
      <w:r>
        <w:rPr>
          <w:noProof/>
        </w:rPr>
        <mc:AlternateContent>
          <mc:Choice Requires="cx4">
            <w:drawing>
              <wp:inline distT="0" distB="0" distL="0" distR="0" wp14:anchorId="78C064C2" wp14:editId="17924EAC">
                <wp:extent cx="4572000" cy="2743200"/>
                <wp:effectExtent l="0" t="0" r="0" b="0"/>
                <wp:docPr id="1565878400" name="Chart 1565878400">
                  <a:extLst xmlns:a="http://schemas.openxmlformats.org/drawingml/2006/main">
                    <a:ext uri="{FF2B5EF4-FFF2-40B4-BE49-F238E27FC236}">
                      <a16:creationId xmlns:a16="http://schemas.microsoft.com/office/drawing/2014/main" id="{7B9AE79B-0F8C-452F-BED9-D1BD1E05A16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1"/>
                  </a:graphicData>
                </a:graphic>
              </wp:inline>
            </w:drawing>
          </mc:Choice>
          <mc:Fallback>
            <w:drawing>
              <wp:inline distT="0" distB="0" distL="0" distR="0" wp14:anchorId="78C064C2" wp14:editId="17924EAC">
                <wp:extent cx="4572000" cy="2743200"/>
                <wp:effectExtent l="0" t="0" r="0" b="0"/>
                <wp:docPr id="1565878400" name="Chart 1565878400">
                  <a:extLst xmlns:a="http://schemas.openxmlformats.org/drawingml/2006/main">
                    <a:ext uri="{FF2B5EF4-FFF2-40B4-BE49-F238E27FC236}">
                      <a16:creationId xmlns:a16="http://schemas.microsoft.com/office/drawing/2014/main" id="{7B9AE79B-0F8C-452F-BED9-D1BD1E05A16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565878400" name="Chart 1565878400">
                          <a:extLst>
                            <a:ext uri="{FF2B5EF4-FFF2-40B4-BE49-F238E27FC236}">
                              <a16:creationId xmlns:a16="http://schemas.microsoft.com/office/drawing/2014/main" id="{7B9AE79B-0F8C-452F-BED9-D1BD1E05A16A}"/>
                            </a:ext>
                          </a:extLst>
                        </pic:cNvPr>
                        <pic:cNvPicPr>
                          <a:picLocks noGrp="1" noRot="1" noChangeAspect="1" noMove="1" noResize="1" noEditPoints="1" noAdjustHandles="1" noChangeArrowheads="1" noChangeShapeType="1"/>
                        </pic:cNvPicPr>
                      </pic:nvPicPr>
                      <pic:blipFill>
                        <a:blip r:embed="rId42"/>
                        <a:stretch>
                          <a:fillRect/>
                        </a:stretch>
                      </pic:blipFill>
                      <pic:spPr>
                        <a:xfrm>
                          <a:off x="0" y="0"/>
                          <a:ext cx="4572000" cy="2743200"/>
                        </a:xfrm>
                        <a:prstGeom prst="rect">
                          <a:avLst/>
                        </a:prstGeom>
                      </pic:spPr>
                    </pic:pic>
                  </a:graphicData>
                </a:graphic>
              </wp:inline>
            </w:drawing>
          </mc:Fallback>
        </mc:AlternateContent>
      </w:r>
    </w:p>
    <w:p w14:paraId="269EF22C" w14:textId="77777777" w:rsidR="00E4123E" w:rsidRDefault="00304741" w:rsidP="00304741">
      <w:pPr>
        <w:tabs>
          <w:tab w:val="num" w:pos="720"/>
        </w:tabs>
        <w:jc w:val="both"/>
        <w:rPr>
          <w:rFonts w:ascii="Arial" w:hAnsi="Arial" w:cs="Arial"/>
          <w:sz w:val="28"/>
          <w:szCs w:val="28"/>
        </w:rPr>
      </w:pPr>
      <w:r w:rsidRPr="00304741">
        <w:rPr>
          <w:rFonts w:ascii="Arial" w:hAnsi="Arial" w:cs="Arial"/>
          <w:sz w:val="28"/>
          <w:szCs w:val="28"/>
        </w:rPr>
        <w:t xml:space="preserve">This sunburst chart shows country-wise dominance in various Olympic sports, based on the medals won. United Kingdom (UK) was highly dominant in multiple sports owing to Athletics with 2,196 achievements — the largest share. </w:t>
      </w:r>
    </w:p>
    <w:p w14:paraId="7C3953F3" w14:textId="2ADACAB3" w:rsidR="00304741" w:rsidRDefault="00304741" w:rsidP="00304741">
      <w:pPr>
        <w:tabs>
          <w:tab w:val="num" w:pos="720"/>
        </w:tabs>
        <w:jc w:val="both"/>
        <w:rPr>
          <w:rFonts w:ascii="Arial" w:hAnsi="Arial" w:cs="Arial"/>
          <w:sz w:val="28"/>
          <w:szCs w:val="28"/>
        </w:rPr>
      </w:pPr>
      <w:r w:rsidRPr="00304741">
        <w:rPr>
          <w:rFonts w:ascii="Arial" w:hAnsi="Arial" w:cs="Arial"/>
          <w:sz w:val="28"/>
          <w:szCs w:val="28"/>
        </w:rPr>
        <w:t>Repeated UK entries across many segments indicate consistent overall dominance. Other outer segments show a broad spread of countries with smaller slices, suggesting a high level of international competitiveness in many sports. While a select few nations are at the forefront, many countries participate competitively, reflecting the worldwide and inclusive character of the Olympic Games.</w:t>
      </w:r>
    </w:p>
    <w:p w14:paraId="68F591B6" w14:textId="29B87984" w:rsidR="00CC55CA" w:rsidRDefault="00CC55CA" w:rsidP="00304741">
      <w:pPr>
        <w:tabs>
          <w:tab w:val="num" w:pos="720"/>
        </w:tabs>
        <w:jc w:val="both"/>
        <w:rPr>
          <w:rFonts w:ascii="Arial" w:hAnsi="Arial" w:cs="Arial"/>
          <w:b/>
          <w:bCs/>
          <w:sz w:val="28"/>
          <w:szCs w:val="28"/>
        </w:rPr>
      </w:pPr>
    </w:p>
    <w:p w14:paraId="251A7A52" w14:textId="03D36C91" w:rsidR="00E32196" w:rsidRDefault="00E32196" w:rsidP="00304741">
      <w:pPr>
        <w:tabs>
          <w:tab w:val="num" w:pos="720"/>
        </w:tabs>
        <w:jc w:val="both"/>
        <w:rPr>
          <w:rFonts w:ascii="Arial" w:hAnsi="Arial" w:cs="Arial"/>
          <w:b/>
          <w:bCs/>
          <w:sz w:val="28"/>
          <w:szCs w:val="28"/>
        </w:rPr>
      </w:pPr>
    </w:p>
    <w:p w14:paraId="60F8A2CF" w14:textId="3D8AB884" w:rsidR="00E32196" w:rsidRDefault="00E32196" w:rsidP="00304741">
      <w:pPr>
        <w:tabs>
          <w:tab w:val="num" w:pos="720"/>
        </w:tabs>
        <w:jc w:val="both"/>
        <w:rPr>
          <w:rFonts w:ascii="Arial" w:hAnsi="Arial" w:cs="Arial"/>
          <w:b/>
          <w:bCs/>
          <w:sz w:val="28"/>
          <w:szCs w:val="28"/>
        </w:rPr>
      </w:pPr>
    </w:p>
    <w:p w14:paraId="0DD56737" w14:textId="4EE5527D" w:rsidR="00E32196" w:rsidRDefault="00E32196" w:rsidP="00304741">
      <w:pPr>
        <w:tabs>
          <w:tab w:val="num" w:pos="720"/>
        </w:tabs>
        <w:jc w:val="both"/>
        <w:rPr>
          <w:rFonts w:ascii="Arial" w:hAnsi="Arial" w:cs="Arial"/>
          <w:b/>
          <w:bCs/>
          <w:sz w:val="28"/>
          <w:szCs w:val="28"/>
        </w:rPr>
      </w:pPr>
    </w:p>
    <w:p w14:paraId="4E9A7760" w14:textId="16E28248" w:rsidR="00E32196" w:rsidRDefault="00E32196" w:rsidP="00304741">
      <w:pPr>
        <w:tabs>
          <w:tab w:val="num" w:pos="720"/>
        </w:tabs>
        <w:jc w:val="both"/>
        <w:rPr>
          <w:rFonts w:ascii="Arial" w:hAnsi="Arial" w:cs="Arial"/>
          <w:b/>
          <w:bCs/>
          <w:sz w:val="28"/>
          <w:szCs w:val="28"/>
        </w:rPr>
      </w:pPr>
    </w:p>
    <w:p w14:paraId="0AACC6EC" w14:textId="2157F925" w:rsidR="00E32196" w:rsidRDefault="00E32196" w:rsidP="00304741">
      <w:pPr>
        <w:tabs>
          <w:tab w:val="num" w:pos="720"/>
        </w:tabs>
        <w:jc w:val="both"/>
        <w:rPr>
          <w:rFonts w:ascii="Arial" w:hAnsi="Arial" w:cs="Arial"/>
          <w:b/>
          <w:bCs/>
          <w:sz w:val="28"/>
          <w:szCs w:val="28"/>
        </w:rPr>
      </w:pPr>
    </w:p>
    <w:p w14:paraId="46FDB6C4" w14:textId="0E594B22" w:rsidR="00E32196" w:rsidRDefault="00E32196" w:rsidP="00304741">
      <w:pPr>
        <w:tabs>
          <w:tab w:val="num" w:pos="720"/>
        </w:tabs>
        <w:jc w:val="both"/>
        <w:rPr>
          <w:rFonts w:ascii="Arial" w:hAnsi="Arial" w:cs="Arial"/>
          <w:b/>
          <w:bCs/>
          <w:sz w:val="28"/>
          <w:szCs w:val="28"/>
        </w:rPr>
      </w:pPr>
    </w:p>
    <w:p w14:paraId="12A4073C" w14:textId="39B63EE5" w:rsidR="00E32196" w:rsidRDefault="00E32196" w:rsidP="00304741">
      <w:pPr>
        <w:tabs>
          <w:tab w:val="num" w:pos="720"/>
        </w:tabs>
        <w:jc w:val="both"/>
        <w:rPr>
          <w:rFonts w:ascii="Arial" w:hAnsi="Arial" w:cs="Arial"/>
          <w:b/>
          <w:bCs/>
          <w:sz w:val="28"/>
          <w:szCs w:val="28"/>
        </w:rPr>
      </w:pPr>
    </w:p>
    <w:p w14:paraId="1F97B694" w14:textId="1A440803" w:rsidR="00E32196" w:rsidRDefault="00E32196" w:rsidP="00304741">
      <w:pPr>
        <w:tabs>
          <w:tab w:val="num" w:pos="720"/>
        </w:tabs>
        <w:jc w:val="both"/>
        <w:rPr>
          <w:rFonts w:ascii="Arial" w:hAnsi="Arial" w:cs="Arial"/>
          <w:b/>
          <w:bCs/>
          <w:sz w:val="28"/>
          <w:szCs w:val="28"/>
        </w:rPr>
      </w:pPr>
    </w:p>
    <w:p w14:paraId="3EF41011" w14:textId="77777777" w:rsidR="00E32196" w:rsidRDefault="00E32196" w:rsidP="00304741">
      <w:pPr>
        <w:tabs>
          <w:tab w:val="num" w:pos="720"/>
        </w:tabs>
        <w:jc w:val="both"/>
        <w:rPr>
          <w:rFonts w:ascii="Arial" w:hAnsi="Arial" w:cs="Arial"/>
          <w:b/>
          <w:bCs/>
          <w:sz w:val="28"/>
          <w:szCs w:val="28"/>
        </w:rPr>
      </w:pPr>
    </w:p>
    <w:p w14:paraId="73A7FE71" w14:textId="77777777" w:rsidR="0065168F" w:rsidRPr="00CC55CA" w:rsidRDefault="0065168F" w:rsidP="00304741">
      <w:pPr>
        <w:jc w:val="both"/>
        <w:rPr>
          <w:rFonts w:ascii="Arial" w:hAnsi="Arial" w:cs="Arial"/>
          <w:b/>
          <w:bCs/>
          <w:sz w:val="28"/>
          <w:szCs w:val="28"/>
        </w:rPr>
      </w:pPr>
    </w:p>
    <w:p w14:paraId="4AF14A4D" w14:textId="77777777" w:rsidR="00C000B5" w:rsidRDefault="00C000B5" w:rsidP="00304741">
      <w:pPr>
        <w:pStyle w:val="ListParagraph"/>
        <w:numPr>
          <w:ilvl w:val="0"/>
          <w:numId w:val="20"/>
        </w:numPr>
        <w:jc w:val="both"/>
        <w:rPr>
          <w:rFonts w:ascii="Arial" w:hAnsi="Arial" w:cs="Arial"/>
          <w:b/>
          <w:bCs/>
          <w:sz w:val="28"/>
          <w:szCs w:val="28"/>
        </w:rPr>
      </w:pPr>
      <w:r w:rsidRPr="00961F51">
        <w:rPr>
          <w:rFonts w:ascii="Arial" w:hAnsi="Arial" w:cs="Arial"/>
          <w:b/>
          <w:bCs/>
          <w:sz w:val="28"/>
          <w:szCs w:val="28"/>
        </w:rPr>
        <w:lastRenderedPageBreak/>
        <w:t>What factors contribute to the success or performance of participants from different countries?</w:t>
      </w:r>
    </w:p>
    <w:p w14:paraId="799CFE5D" w14:textId="550A0D5A" w:rsidR="00CC55CA" w:rsidRDefault="00E32196" w:rsidP="00E32196">
      <w:pPr>
        <w:jc w:val="center"/>
        <w:rPr>
          <w:rFonts w:ascii="Arial" w:hAnsi="Arial" w:cs="Arial"/>
          <w:b/>
          <w:bCs/>
          <w:sz w:val="28"/>
          <w:szCs w:val="28"/>
        </w:rPr>
      </w:pPr>
      <w:r>
        <w:rPr>
          <w:noProof/>
        </w:rPr>
        <mc:AlternateContent>
          <mc:Choice Requires="cx4">
            <w:drawing>
              <wp:inline distT="0" distB="0" distL="0" distR="0" wp14:anchorId="7DAF2363" wp14:editId="48297D66">
                <wp:extent cx="4536141" cy="2743200"/>
                <wp:effectExtent l="0" t="0" r="17145" b="0"/>
                <wp:docPr id="1565878401" name="Chart 1565878401">
                  <a:extLst xmlns:a="http://schemas.openxmlformats.org/drawingml/2006/main">
                    <a:ext uri="{FF2B5EF4-FFF2-40B4-BE49-F238E27FC236}">
                      <a16:creationId xmlns:a16="http://schemas.microsoft.com/office/drawing/2014/main" id="{2D01FD24-D509-4D0F-9FAB-F38CA9A01A5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3"/>
                  </a:graphicData>
                </a:graphic>
              </wp:inline>
            </w:drawing>
          </mc:Choice>
          <mc:Fallback>
            <w:drawing>
              <wp:inline distT="0" distB="0" distL="0" distR="0" wp14:anchorId="7DAF2363" wp14:editId="48297D66">
                <wp:extent cx="4536141" cy="2743200"/>
                <wp:effectExtent l="0" t="0" r="17145" b="0"/>
                <wp:docPr id="1565878401" name="Chart 1565878401">
                  <a:extLst xmlns:a="http://schemas.openxmlformats.org/drawingml/2006/main">
                    <a:ext uri="{FF2B5EF4-FFF2-40B4-BE49-F238E27FC236}">
                      <a16:creationId xmlns:a16="http://schemas.microsoft.com/office/drawing/2014/main" id="{2D01FD24-D509-4D0F-9FAB-F38CA9A01A5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565878401" name="Chart 1565878401">
                          <a:extLst>
                            <a:ext uri="{FF2B5EF4-FFF2-40B4-BE49-F238E27FC236}">
                              <a16:creationId xmlns:a16="http://schemas.microsoft.com/office/drawing/2014/main" id="{2D01FD24-D509-4D0F-9FAB-F38CA9A01A5B}"/>
                            </a:ext>
                          </a:extLst>
                        </pic:cNvPr>
                        <pic:cNvPicPr>
                          <a:picLocks noGrp="1" noRot="1" noChangeAspect="1" noMove="1" noResize="1" noEditPoints="1" noAdjustHandles="1" noChangeArrowheads="1" noChangeShapeType="1"/>
                        </pic:cNvPicPr>
                      </pic:nvPicPr>
                      <pic:blipFill>
                        <a:blip r:embed="rId44"/>
                        <a:stretch>
                          <a:fillRect/>
                        </a:stretch>
                      </pic:blipFill>
                      <pic:spPr>
                        <a:xfrm>
                          <a:off x="0" y="0"/>
                          <a:ext cx="4535805" cy="2743200"/>
                        </a:xfrm>
                        <a:prstGeom prst="rect">
                          <a:avLst/>
                        </a:prstGeom>
                      </pic:spPr>
                    </pic:pic>
                  </a:graphicData>
                </a:graphic>
              </wp:inline>
            </w:drawing>
          </mc:Fallback>
        </mc:AlternateContent>
      </w:r>
    </w:p>
    <w:p w14:paraId="2560FC8D" w14:textId="5C1CC737" w:rsidR="004F6296" w:rsidRDefault="004F6296" w:rsidP="00304741">
      <w:pPr>
        <w:tabs>
          <w:tab w:val="num" w:pos="720"/>
        </w:tabs>
        <w:jc w:val="both"/>
        <w:rPr>
          <w:rFonts w:ascii="Arial" w:hAnsi="Arial" w:cs="Arial"/>
          <w:sz w:val="28"/>
          <w:szCs w:val="28"/>
        </w:rPr>
      </w:pPr>
      <w:r w:rsidRPr="004F6296">
        <w:rPr>
          <w:rFonts w:ascii="Arial" w:hAnsi="Arial" w:cs="Arial"/>
          <w:sz w:val="28"/>
          <w:szCs w:val="28"/>
        </w:rPr>
        <w:t>The chart visualizes the relationship between the average height (x-axis) and average weight (y-axis) of participants, grouped by country. Each bubble represents a country, and while the size of the bubble isn't explicitly defined by a legend</w:t>
      </w:r>
      <w:r>
        <w:rPr>
          <w:rFonts w:ascii="Arial" w:hAnsi="Arial" w:cs="Arial"/>
          <w:sz w:val="28"/>
          <w:szCs w:val="28"/>
        </w:rPr>
        <w:t>.</w:t>
      </w:r>
    </w:p>
    <w:p w14:paraId="478F20F0" w14:textId="7110984F" w:rsidR="004F6296" w:rsidRDefault="004F6296" w:rsidP="00304741">
      <w:pPr>
        <w:tabs>
          <w:tab w:val="num" w:pos="720"/>
        </w:tabs>
        <w:jc w:val="both"/>
        <w:rPr>
          <w:rFonts w:ascii="Arial" w:hAnsi="Arial" w:cs="Arial"/>
          <w:sz w:val="28"/>
          <w:szCs w:val="28"/>
        </w:rPr>
      </w:pPr>
      <w:r w:rsidRPr="004F6296">
        <w:rPr>
          <w:rFonts w:ascii="Arial" w:hAnsi="Arial" w:cs="Arial"/>
          <w:sz w:val="28"/>
          <w:szCs w:val="28"/>
        </w:rPr>
        <w:t>The most apparent observation from the chart is a positive correlation between average height and average weight across different countries. As the average height of participants from a country increases, their average weight also tends to increase. This is a natural physiological correlation.</w:t>
      </w:r>
    </w:p>
    <w:p w14:paraId="24AFF43B" w14:textId="0D3933B5" w:rsidR="00E32196" w:rsidRDefault="00E32196" w:rsidP="00304741">
      <w:pPr>
        <w:tabs>
          <w:tab w:val="num" w:pos="720"/>
        </w:tabs>
        <w:jc w:val="both"/>
        <w:rPr>
          <w:rFonts w:ascii="Arial" w:hAnsi="Arial" w:cs="Arial"/>
          <w:sz w:val="28"/>
          <w:szCs w:val="28"/>
        </w:rPr>
      </w:pPr>
    </w:p>
    <w:p w14:paraId="66816A0A" w14:textId="0DCDDFD2" w:rsidR="00E32196" w:rsidRDefault="00E32196" w:rsidP="00304741">
      <w:pPr>
        <w:tabs>
          <w:tab w:val="num" w:pos="720"/>
        </w:tabs>
        <w:jc w:val="both"/>
        <w:rPr>
          <w:rFonts w:ascii="Arial" w:hAnsi="Arial" w:cs="Arial"/>
          <w:sz w:val="28"/>
          <w:szCs w:val="28"/>
        </w:rPr>
      </w:pPr>
    </w:p>
    <w:p w14:paraId="2E103B21" w14:textId="3FB93189" w:rsidR="00E32196" w:rsidRDefault="00E32196" w:rsidP="00304741">
      <w:pPr>
        <w:tabs>
          <w:tab w:val="num" w:pos="720"/>
        </w:tabs>
        <w:jc w:val="both"/>
        <w:rPr>
          <w:rFonts w:ascii="Arial" w:hAnsi="Arial" w:cs="Arial"/>
          <w:sz w:val="28"/>
          <w:szCs w:val="28"/>
        </w:rPr>
      </w:pPr>
    </w:p>
    <w:p w14:paraId="3EAE38B9" w14:textId="3CC2F6E3" w:rsidR="00E32196" w:rsidRDefault="00E32196" w:rsidP="00304741">
      <w:pPr>
        <w:tabs>
          <w:tab w:val="num" w:pos="720"/>
        </w:tabs>
        <w:jc w:val="both"/>
        <w:rPr>
          <w:rFonts w:ascii="Arial" w:hAnsi="Arial" w:cs="Arial"/>
          <w:sz w:val="28"/>
          <w:szCs w:val="28"/>
        </w:rPr>
      </w:pPr>
    </w:p>
    <w:p w14:paraId="1E86289A" w14:textId="1BD05006" w:rsidR="00E32196" w:rsidRDefault="00E32196" w:rsidP="00304741">
      <w:pPr>
        <w:tabs>
          <w:tab w:val="num" w:pos="720"/>
        </w:tabs>
        <w:jc w:val="both"/>
        <w:rPr>
          <w:rFonts w:ascii="Arial" w:hAnsi="Arial" w:cs="Arial"/>
          <w:sz w:val="28"/>
          <w:szCs w:val="28"/>
        </w:rPr>
      </w:pPr>
    </w:p>
    <w:p w14:paraId="219AB2E0" w14:textId="46CCF3CC" w:rsidR="00E32196" w:rsidRDefault="00E32196" w:rsidP="00304741">
      <w:pPr>
        <w:tabs>
          <w:tab w:val="num" w:pos="720"/>
        </w:tabs>
        <w:jc w:val="both"/>
        <w:rPr>
          <w:rFonts w:ascii="Arial" w:hAnsi="Arial" w:cs="Arial"/>
          <w:sz w:val="28"/>
          <w:szCs w:val="28"/>
        </w:rPr>
      </w:pPr>
    </w:p>
    <w:p w14:paraId="3FB1AA55" w14:textId="1DE054D3" w:rsidR="00E32196" w:rsidRDefault="00E32196" w:rsidP="00304741">
      <w:pPr>
        <w:tabs>
          <w:tab w:val="num" w:pos="720"/>
        </w:tabs>
        <w:jc w:val="both"/>
        <w:rPr>
          <w:rFonts w:ascii="Arial" w:hAnsi="Arial" w:cs="Arial"/>
          <w:sz w:val="28"/>
          <w:szCs w:val="28"/>
        </w:rPr>
      </w:pPr>
    </w:p>
    <w:p w14:paraId="4222E33E" w14:textId="4F748B07" w:rsidR="00E32196" w:rsidRDefault="00E32196" w:rsidP="00304741">
      <w:pPr>
        <w:tabs>
          <w:tab w:val="num" w:pos="720"/>
        </w:tabs>
        <w:jc w:val="both"/>
        <w:rPr>
          <w:rFonts w:ascii="Arial" w:hAnsi="Arial" w:cs="Arial"/>
          <w:sz w:val="28"/>
          <w:szCs w:val="28"/>
        </w:rPr>
      </w:pPr>
    </w:p>
    <w:p w14:paraId="45066CA6" w14:textId="228305BB" w:rsidR="00E32196" w:rsidRDefault="00E32196" w:rsidP="00304741">
      <w:pPr>
        <w:tabs>
          <w:tab w:val="num" w:pos="720"/>
        </w:tabs>
        <w:jc w:val="both"/>
        <w:rPr>
          <w:rFonts w:ascii="Arial" w:hAnsi="Arial" w:cs="Arial"/>
          <w:sz w:val="28"/>
          <w:szCs w:val="28"/>
        </w:rPr>
      </w:pPr>
    </w:p>
    <w:p w14:paraId="177FA037" w14:textId="16322A2F" w:rsidR="00E32196" w:rsidRDefault="00E32196" w:rsidP="00304741">
      <w:pPr>
        <w:tabs>
          <w:tab w:val="num" w:pos="720"/>
        </w:tabs>
        <w:jc w:val="both"/>
        <w:rPr>
          <w:rFonts w:ascii="Arial" w:hAnsi="Arial" w:cs="Arial"/>
          <w:sz w:val="28"/>
          <w:szCs w:val="28"/>
        </w:rPr>
      </w:pPr>
    </w:p>
    <w:p w14:paraId="1D891C80" w14:textId="301722A8" w:rsidR="00E32196" w:rsidRDefault="00E32196" w:rsidP="00304741">
      <w:pPr>
        <w:tabs>
          <w:tab w:val="num" w:pos="720"/>
        </w:tabs>
        <w:jc w:val="both"/>
        <w:rPr>
          <w:rFonts w:ascii="Arial" w:hAnsi="Arial" w:cs="Arial"/>
          <w:sz w:val="28"/>
          <w:szCs w:val="28"/>
        </w:rPr>
      </w:pPr>
    </w:p>
    <w:p w14:paraId="14E04974" w14:textId="77777777" w:rsidR="00E32196" w:rsidRDefault="00E32196" w:rsidP="00304741">
      <w:pPr>
        <w:tabs>
          <w:tab w:val="num" w:pos="720"/>
        </w:tabs>
        <w:jc w:val="both"/>
        <w:rPr>
          <w:rFonts w:ascii="Arial" w:hAnsi="Arial" w:cs="Arial"/>
          <w:sz w:val="28"/>
          <w:szCs w:val="28"/>
        </w:rPr>
      </w:pPr>
    </w:p>
    <w:p w14:paraId="42E54839" w14:textId="17D19771" w:rsidR="00E32196" w:rsidRPr="00E32196" w:rsidRDefault="00C000B5" w:rsidP="00E32196">
      <w:pPr>
        <w:pStyle w:val="ListParagraph"/>
        <w:numPr>
          <w:ilvl w:val="0"/>
          <w:numId w:val="20"/>
        </w:numPr>
        <w:jc w:val="both"/>
        <w:rPr>
          <w:rFonts w:ascii="Arial" w:hAnsi="Arial" w:cs="Arial"/>
          <w:b/>
          <w:bCs/>
          <w:sz w:val="28"/>
          <w:szCs w:val="28"/>
        </w:rPr>
      </w:pPr>
      <w:r w:rsidRPr="00961F51">
        <w:rPr>
          <w:rFonts w:ascii="Arial" w:hAnsi="Arial" w:cs="Arial"/>
          <w:b/>
          <w:bCs/>
          <w:sz w:val="28"/>
          <w:szCs w:val="28"/>
        </w:rPr>
        <w:lastRenderedPageBreak/>
        <w:t>Are there any countries that consistently perform well in multiple Olympic editions?</w:t>
      </w:r>
    </w:p>
    <w:p w14:paraId="758E3880" w14:textId="404B5723" w:rsidR="00CC55CA" w:rsidRDefault="00BD23CE" w:rsidP="00E32196">
      <w:pPr>
        <w:jc w:val="center"/>
        <w:rPr>
          <w:rFonts w:ascii="Arial" w:hAnsi="Arial" w:cs="Arial"/>
          <w:b/>
          <w:bCs/>
          <w:sz w:val="28"/>
          <w:szCs w:val="28"/>
        </w:rPr>
      </w:pPr>
      <w:r>
        <w:rPr>
          <w:noProof/>
        </w:rPr>
        <mc:AlternateContent>
          <mc:Choice Requires="cx4">
            <w:drawing>
              <wp:inline distT="0" distB="0" distL="0" distR="0" wp14:anchorId="255AB32E" wp14:editId="2BF9BCC4">
                <wp:extent cx="4572000" cy="2743200"/>
                <wp:effectExtent l="0" t="0" r="0" b="0"/>
                <wp:docPr id="1565878402" name="Chart 1565878402">
                  <a:extLst xmlns:a="http://schemas.openxmlformats.org/drawingml/2006/main">
                    <a:ext uri="{FF2B5EF4-FFF2-40B4-BE49-F238E27FC236}">
                      <a16:creationId xmlns:a16="http://schemas.microsoft.com/office/drawing/2014/main" id="{EB78AEBB-F12D-4195-812F-B1A6A46FB81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5"/>
                  </a:graphicData>
                </a:graphic>
              </wp:inline>
            </w:drawing>
          </mc:Choice>
          <mc:Fallback>
            <w:drawing>
              <wp:inline distT="0" distB="0" distL="0" distR="0" wp14:anchorId="255AB32E" wp14:editId="2BF9BCC4">
                <wp:extent cx="4572000" cy="2743200"/>
                <wp:effectExtent l="0" t="0" r="0" b="0"/>
                <wp:docPr id="1565878402" name="Chart 1565878402">
                  <a:extLst xmlns:a="http://schemas.openxmlformats.org/drawingml/2006/main">
                    <a:ext uri="{FF2B5EF4-FFF2-40B4-BE49-F238E27FC236}">
                      <a16:creationId xmlns:a16="http://schemas.microsoft.com/office/drawing/2014/main" id="{EB78AEBB-F12D-4195-812F-B1A6A46FB81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565878402" name="Chart 1565878402">
                          <a:extLst>
                            <a:ext uri="{FF2B5EF4-FFF2-40B4-BE49-F238E27FC236}">
                              <a16:creationId xmlns:a16="http://schemas.microsoft.com/office/drawing/2014/main" id="{EB78AEBB-F12D-4195-812F-B1A6A46FB81D}"/>
                            </a:ext>
                          </a:extLst>
                        </pic:cNvPr>
                        <pic:cNvPicPr>
                          <a:picLocks noGrp="1" noRot="1" noChangeAspect="1" noMove="1" noResize="1" noEditPoints="1" noAdjustHandles="1" noChangeArrowheads="1" noChangeShapeType="1"/>
                        </pic:cNvPicPr>
                      </pic:nvPicPr>
                      <pic:blipFill>
                        <a:blip r:embed="rId46"/>
                        <a:stretch>
                          <a:fillRect/>
                        </a:stretch>
                      </pic:blipFill>
                      <pic:spPr>
                        <a:xfrm>
                          <a:off x="0" y="0"/>
                          <a:ext cx="4572000" cy="2743200"/>
                        </a:xfrm>
                        <a:prstGeom prst="rect">
                          <a:avLst/>
                        </a:prstGeom>
                      </pic:spPr>
                    </pic:pic>
                  </a:graphicData>
                </a:graphic>
              </wp:inline>
            </w:drawing>
          </mc:Fallback>
        </mc:AlternateContent>
      </w:r>
    </w:p>
    <w:p w14:paraId="13A0278A" w14:textId="77777777" w:rsidR="00750775" w:rsidRDefault="004F6296" w:rsidP="00304741">
      <w:pPr>
        <w:tabs>
          <w:tab w:val="num" w:pos="720"/>
        </w:tabs>
        <w:jc w:val="both"/>
        <w:rPr>
          <w:rFonts w:ascii="Arial" w:hAnsi="Arial" w:cs="Arial"/>
          <w:sz w:val="28"/>
          <w:szCs w:val="28"/>
        </w:rPr>
      </w:pPr>
      <w:r w:rsidRPr="004F6296">
        <w:rPr>
          <w:rFonts w:ascii="Arial" w:hAnsi="Arial" w:cs="Arial"/>
          <w:sz w:val="28"/>
          <w:szCs w:val="28"/>
        </w:rPr>
        <w:t>Based on th</w:t>
      </w:r>
      <w:r>
        <w:rPr>
          <w:rFonts w:ascii="Arial" w:hAnsi="Arial" w:cs="Arial"/>
          <w:sz w:val="28"/>
          <w:szCs w:val="28"/>
        </w:rPr>
        <w:t xml:space="preserve">is </w:t>
      </w:r>
      <w:r w:rsidRPr="004F6296">
        <w:rPr>
          <w:rFonts w:ascii="Arial" w:hAnsi="Arial" w:cs="Arial"/>
          <w:sz w:val="28"/>
          <w:szCs w:val="28"/>
        </w:rPr>
        <w:t xml:space="preserve">bar chart we can </w:t>
      </w:r>
      <w:proofErr w:type="spellStart"/>
      <w:r w:rsidRPr="004F6296">
        <w:rPr>
          <w:rFonts w:ascii="Arial" w:hAnsi="Arial" w:cs="Arial"/>
          <w:sz w:val="28"/>
          <w:szCs w:val="28"/>
        </w:rPr>
        <w:t>analyze</w:t>
      </w:r>
      <w:proofErr w:type="spellEnd"/>
      <w:r w:rsidRPr="004F6296">
        <w:rPr>
          <w:rFonts w:ascii="Arial" w:hAnsi="Arial" w:cs="Arial"/>
          <w:sz w:val="28"/>
          <w:szCs w:val="28"/>
        </w:rPr>
        <w:t xml:space="preserve"> the consistency of countries</w:t>
      </w:r>
      <w:r>
        <w:rPr>
          <w:rFonts w:ascii="Arial" w:hAnsi="Arial" w:cs="Arial"/>
          <w:sz w:val="28"/>
          <w:szCs w:val="28"/>
        </w:rPr>
        <w:t xml:space="preserve"> </w:t>
      </w:r>
      <w:r w:rsidRPr="004F6296">
        <w:rPr>
          <w:rFonts w:ascii="Arial" w:hAnsi="Arial" w:cs="Arial"/>
          <w:sz w:val="28"/>
          <w:szCs w:val="28"/>
        </w:rPr>
        <w:t>performance across Olympic editions.</w:t>
      </w:r>
    </w:p>
    <w:p w14:paraId="589846AA" w14:textId="4805F94A" w:rsidR="00750775" w:rsidRPr="00750775" w:rsidRDefault="00750775" w:rsidP="00304741">
      <w:pPr>
        <w:jc w:val="both"/>
        <w:rPr>
          <w:rFonts w:ascii="Calibri" w:eastAsia="Times New Roman" w:hAnsi="Calibri" w:cs="Calibri"/>
          <w:color w:val="000000"/>
          <w:kern w:val="0"/>
          <w:lang w:eastAsia="en-IN"/>
          <w14:ligatures w14:val="none"/>
        </w:rPr>
      </w:pPr>
      <w:r w:rsidRPr="00750775">
        <w:rPr>
          <w:rFonts w:ascii="Arial" w:hAnsi="Arial" w:cs="Arial"/>
          <w:sz w:val="28"/>
          <w:szCs w:val="28"/>
        </w:rPr>
        <w:t>Australia</w:t>
      </w:r>
      <w:r>
        <w:rPr>
          <w:rFonts w:ascii="Arial" w:hAnsi="Arial" w:cs="Arial"/>
          <w:sz w:val="28"/>
          <w:szCs w:val="28"/>
        </w:rPr>
        <w:t>, Greece and UK are</w:t>
      </w:r>
      <w:r w:rsidRPr="00750775">
        <w:rPr>
          <w:rFonts w:ascii="Arial" w:hAnsi="Arial" w:cs="Arial"/>
          <w:sz w:val="28"/>
          <w:szCs w:val="28"/>
        </w:rPr>
        <w:t xml:space="preserve"> the highest performer, </w:t>
      </w:r>
      <w:r>
        <w:rPr>
          <w:rFonts w:ascii="Arial" w:hAnsi="Arial" w:cs="Arial"/>
          <w:sz w:val="28"/>
          <w:szCs w:val="28"/>
        </w:rPr>
        <w:t>35</w:t>
      </w:r>
      <w:r w:rsidRPr="00750775">
        <w:rPr>
          <w:rFonts w:ascii="Arial" w:hAnsi="Arial" w:cs="Arial"/>
          <w:sz w:val="28"/>
          <w:szCs w:val="28"/>
        </w:rPr>
        <w:t xml:space="preserve"> distinct games years won. This suggests a very high level of consistency and sustained success over a long period.</w:t>
      </w:r>
      <w:r>
        <w:rPr>
          <w:rFonts w:ascii="Arial" w:hAnsi="Arial" w:cs="Arial"/>
          <w:sz w:val="28"/>
          <w:szCs w:val="28"/>
        </w:rPr>
        <w:t xml:space="preserve"> Meanwhile, Hungary &amp; Canada follows them, with 34 distinct wins.</w:t>
      </w:r>
      <w:r w:rsidRPr="00750775">
        <w:rPr>
          <w:rFonts w:ascii="Calibri" w:hAnsi="Calibri" w:cs="Calibri"/>
          <w:color w:val="000000"/>
        </w:rPr>
        <w:t xml:space="preserve"> </w:t>
      </w:r>
    </w:p>
    <w:p w14:paraId="14B3F848" w14:textId="77777777" w:rsidR="00E4123E" w:rsidRDefault="00750775" w:rsidP="00E4123E">
      <w:pPr>
        <w:jc w:val="both"/>
        <w:rPr>
          <w:rFonts w:ascii="Arial" w:hAnsi="Arial" w:cs="Arial"/>
          <w:sz w:val="28"/>
          <w:szCs w:val="28"/>
        </w:rPr>
      </w:pPr>
      <w:r w:rsidRPr="00750775">
        <w:rPr>
          <w:rFonts w:ascii="Arial" w:hAnsi="Arial" w:cs="Arial"/>
          <w:sz w:val="28"/>
          <w:szCs w:val="28"/>
        </w:rPr>
        <w:t>Countries like Marshall Islands, Tuvalu, North Yemen, South Sudan and Zimbabwe (Rhodesia) are at the lower end of the spectrum, with fewer distinct games years won (</w:t>
      </w:r>
      <w:r>
        <w:rPr>
          <w:rFonts w:ascii="Arial" w:hAnsi="Arial" w:cs="Arial"/>
          <w:sz w:val="28"/>
          <w:szCs w:val="28"/>
        </w:rPr>
        <w:t>less than 3</w:t>
      </w:r>
      <w:r w:rsidRPr="00750775">
        <w:rPr>
          <w:rFonts w:ascii="Arial" w:hAnsi="Arial" w:cs="Arial"/>
          <w:sz w:val="28"/>
          <w:szCs w:val="28"/>
        </w:rPr>
        <w:t xml:space="preserve">). </w:t>
      </w:r>
    </w:p>
    <w:p w14:paraId="46166879" w14:textId="08FAB30F" w:rsidR="00C000B5" w:rsidRDefault="00C000B5" w:rsidP="00E4123E">
      <w:pPr>
        <w:pStyle w:val="ListParagraph"/>
        <w:numPr>
          <w:ilvl w:val="0"/>
          <w:numId w:val="20"/>
        </w:numPr>
        <w:jc w:val="both"/>
        <w:rPr>
          <w:rFonts w:ascii="Arial" w:hAnsi="Arial" w:cs="Arial"/>
          <w:b/>
          <w:bCs/>
          <w:sz w:val="28"/>
          <w:szCs w:val="28"/>
        </w:rPr>
      </w:pPr>
      <w:r w:rsidRPr="00961F51">
        <w:rPr>
          <w:rFonts w:ascii="Arial" w:hAnsi="Arial" w:cs="Arial"/>
          <w:b/>
          <w:bCs/>
          <w:sz w:val="28"/>
          <w:szCs w:val="28"/>
        </w:rPr>
        <w:t xml:space="preserve">Are there any sports or events that have a higher number of </w:t>
      </w:r>
      <w:proofErr w:type="spellStart"/>
      <w:r w:rsidRPr="00961F51">
        <w:rPr>
          <w:rFonts w:ascii="Arial" w:hAnsi="Arial" w:cs="Arial"/>
          <w:b/>
          <w:bCs/>
          <w:sz w:val="28"/>
          <w:szCs w:val="28"/>
        </w:rPr>
        <w:t>medalists</w:t>
      </w:r>
      <w:proofErr w:type="spellEnd"/>
      <w:r w:rsidRPr="00961F51">
        <w:rPr>
          <w:rFonts w:ascii="Arial" w:hAnsi="Arial" w:cs="Arial"/>
          <w:b/>
          <w:bCs/>
          <w:sz w:val="28"/>
          <w:szCs w:val="28"/>
        </w:rPr>
        <w:t xml:space="preserve"> from a specific region?</w:t>
      </w:r>
    </w:p>
    <w:p w14:paraId="199A7C2E" w14:textId="69404B90" w:rsidR="00CC55CA" w:rsidRDefault="00CC55CA" w:rsidP="00BD23CE">
      <w:pPr>
        <w:jc w:val="center"/>
        <w:rPr>
          <w:rFonts w:ascii="Arial" w:hAnsi="Arial" w:cs="Arial"/>
          <w:b/>
          <w:bCs/>
          <w:sz w:val="28"/>
          <w:szCs w:val="28"/>
        </w:rPr>
      </w:pPr>
      <w:r w:rsidRPr="00CC55CA">
        <w:rPr>
          <w:rFonts w:ascii="Arial" w:hAnsi="Arial" w:cs="Arial"/>
          <w:b/>
          <w:bCs/>
          <w:noProof/>
          <w:sz w:val="28"/>
          <w:szCs w:val="28"/>
        </w:rPr>
        <w:drawing>
          <wp:inline distT="0" distB="0" distL="0" distR="0" wp14:anchorId="629FB159" wp14:editId="3146BAE0">
            <wp:extent cx="4438650" cy="2397125"/>
            <wp:effectExtent l="19050" t="19050" r="19050" b="22225"/>
            <wp:docPr id="30104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42567" name=""/>
                    <pic:cNvPicPr/>
                  </pic:nvPicPr>
                  <pic:blipFill rotWithShape="1">
                    <a:blip r:embed="rId47"/>
                    <a:srcRect l="1348" t="1917" r="1"/>
                    <a:stretch>
                      <a:fillRect/>
                    </a:stretch>
                  </pic:blipFill>
                  <pic:spPr bwMode="auto">
                    <a:xfrm>
                      <a:off x="0" y="0"/>
                      <a:ext cx="4510052" cy="2435686"/>
                    </a:xfrm>
                    <a:prstGeom prst="rect">
                      <a:avLst/>
                    </a:prstGeom>
                    <a:ln>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149609A9" w14:textId="320CF4F5" w:rsidR="008F05E6" w:rsidRPr="008F05E6" w:rsidRDefault="00472406" w:rsidP="00304741">
      <w:pPr>
        <w:jc w:val="both"/>
        <w:rPr>
          <w:rFonts w:ascii="Arial" w:hAnsi="Arial" w:cs="Arial"/>
          <w:sz w:val="28"/>
          <w:szCs w:val="28"/>
        </w:rPr>
      </w:pPr>
      <w:r>
        <w:rPr>
          <w:rFonts w:ascii="Arial" w:hAnsi="Arial" w:cs="Arial"/>
          <w:sz w:val="28"/>
          <w:szCs w:val="28"/>
        </w:rPr>
        <w:t xml:space="preserve">From this </w:t>
      </w:r>
      <w:r w:rsidR="008F05E6" w:rsidRPr="008F05E6">
        <w:rPr>
          <w:rFonts w:ascii="Arial" w:hAnsi="Arial" w:cs="Arial"/>
          <w:sz w:val="28"/>
          <w:szCs w:val="28"/>
        </w:rPr>
        <w:t xml:space="preserve">donut chart we can identify sports where a specific </w:t>
      </w:r>
      <w:r>
        <w:rPr>
          <w:rFonts w:ascii="Arial" w:hAnsi="Arial" w:cs="Arial"/>
          <w:sz w:val="28"/>
          <w:szCs w:val="28"/>
        </w:rPr>
        <w:t xml:space="preserve">country </w:t>
      </w:r>
      <w:r w:rsidR="008F05E6" w:rsidRPr="008F05E6">
        <w:rPr>
          <w:rFonts w:ascii="Arial" w:hAnsi="Arial" w:cs="Arial"/>
          <w:sz w:val="28"/>
          <w:szCs w:val="28"/>
        </w:rPr>
        <w:t xml:space="preserve">has a notably higher number of </w:t>
      </w:r>
      <w:proofErr w:type="spellStart"/>
      <w:r w:rsidR="008F05E6" w:rsidRPr="008F05E6">
        <w:rPr>
          <w:rFonts w:ascii="Arial" w:hAnsi="Arial" w:cs="Arial"/>
          <w:sz w:val="28"/>
          <w:szCs w:val="28"/>
        </w:rPr>
        <w:t>medalists</w:t>
      </w:r>
      <w:proofErr w:type="spellEnd"/>
      <w:r w:rsidR="008F05E6" w:rsidRPr="008F05E6">
        <w:rPr>
          <w:rFonts w:ascii="Arial" w:hAnsi="Arial" w:cs="Arial"/>
          <w:sz w:val="28"/>
          <w:szCs w:val="28"/>
        </w:rPr>
        <w:t>.</w:t>
      </w:r>
    </w:p>
    <w:p w14:paraId="2083B7F4" w14:textId="25AE985C" w:rsidR="008F05E6" w:rsidRPr="008F05E6" w:rsidRDefault="008F05E6" w:rsidP="00304741">
      <w:pPr>
        <w:tabs>
          <w:tab w:val="num" w:pos="720"/>
        </w:tabs>
        <w:jc w:val="both"/>
        <w:rPr>
          <w:rFonts w:ascii="Arial" w:hAnsi="Arial" w:cs="Arial"/>
          <w:sz w:val="28"/>
          <w:szCs w:val="28"/>
        </w:rPr>
      </w:pPr>
      <w:r w:rsidRPr="008F05E6">
        <w:rPr>
          <w:rFonts w:ascii="Arial" w:hAnsi="Arial" w:cs="Arial"/>
          <w:sz w:val="28"/>
          <w:szCs w:val="28"/>
        </w:rPr>
        <w:lastRenderedPageBreak/>
        <w:t xml:space="preserve">The largest segment by far is Athletics, where the UK has the highest number of </w:t>
      </w:r>
      <w:proofErr w:type="spellStart"/>
      <w:r w:rsidRPr="008F05E6">
        <w:rPr>
          <w:rFonts w:ascii="Arial" w:hAnsi="Arial" w:cs="Arial"/>
          <w:sz w:val="28"/>
          <w:szCs w:val="28"/>
        </w:rPr>
        <w:t>medalists</w:t>
      </w:r>
      <w:proofErr w:type="spellEnd"/>
      <w:r w:rsidRPr="008F05E6">
        <w:rPr>
          <w:rFonts w:ascii="Arial" w:hAnsi="Arial" w:cs="Arial"/>
          <w:sz w:val="28"/>
          <w:szCs w:val="28"/>
        </w:rPr>
        <w:t xml:space="preserve">, with a count of 2,196. Following Athletics, Swimming also shows the UK as having the highest number of </w:t>
      </w:r>
      <w:proofErr w:type="spellStart"/>
      <w:r w:rsidRPr="008F05E6">
        <w:rPr>
          <w:rFonts w:ascii="Arial" w:hAnsi="Arial" w:cs="Arial"/>
          <w:sz w:val="28"/>
          <w:szCs w:val="28"/>
        </w:rPr>
        <w:t>medalists</w:t>
      </w:r>
      <w:proofErr w:type="spellEnd"/>
      <w:r w:rsidRPr="008F05E6">
        <w:rPr>
          <w:rFonts w:ascii="Arial" w:hAnsi="Arial" w:cs="Arial"/>
          <w:sz w:val="28"/>
          <w:szCs w:val="28"/>
        </w:rPr>
        <w:t>, with 1,268. This reinforces the UK's strength in major Olympic sports.</w:t>
      </w:r>
    </w:p>
    <w:p w14:paraId="64B2B542" w14:textId="017BEE62" w:rsidR="00C000B5" w:rsidRDefault="00C000B5" w:rsidP="00304741">
      <w:pPr>
        <w:pStyle w:val="ListParagraph"/>
        <w:numPr>
          <w:ilvl w:val="0"/>
          <w:numId w:val="20"/>
        </w:numPr>
        <w:jc w:val="both"/>
        <w:rPr>
          <w:rFonts w:ascii="Arial" w:hAnsi="Arial" w:cs="Arial"/>
          <w:b/>
          <w:bCs/>
          <w:sz w:val="28"/>
          <w:szCs w:val="28"/>
        </w:rPr>
      </w:pPr>
      <w:r w:rsidRPr="00961F51">
        <w:rPr>
          <w:rFonts w:ascii="Arial" w:hAnsi="Arial" w:cs="Arial"/>
          <w:b/>
          <w:bCs/>
          <w:sz w:val="28"/>
          <w:szCs w:val="28"/>
        </w:rPr>
        <w:t>What are some notable instances of unexpected or surprising medal wins?</w:t>
      </w:r>
    </w:p>
    <w:p w14:paraId="0A74D243" w14:textId="0AF7F543" w:rsidR="00BD23CE" w:rsidRDefault="00BD23CE" w:rsidP="00BD23CE">
      <w:pPr>
        <w:pStyle w:val="ListParagraph"/>
        <w:ind w:left="1080"/>
        <w:rPr>
          <w:rFonts w:ascii="Arial" w:hAnsi="Arial" w:cs="Arial"/>
          <w:b/>
          <w:bCs/>
          <w:sz w:val="28"/>
          <w:szCs w:val="28"/>
        </w:rPr>
      </w:pPr>
      <w:r>
        <w:rPr>
          <w:noProof/>
        </w:rPr>
        <w:drawing>
          <wp:inline distT="0" distB="0" distL="0" distR="0" wp14:anchorId="6588CDF3" wp14:editId="4E754169">
            <wp:extent cx="4591050" cy="2686685"/>
            <wp:effectExtent l="0" t="0" r="0" b="18415"/>
            <wp:docPr id="1565878403" name="Chart 1565878403">
              <a:extLst xmlns:a="http://schemas.openxmlformats.org/drawingml/2006/main">
                <a:ext uri="{FF2B5EF4-FFF2-40B4-BE49-F238E27FC236}">
                  <a16:creationId xmlns:a16="http://schemas.microsoft.com/office/drawing/2014/main" id="{635AFCC0-A064-41DE-A9F8-CD7C9ED79A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ACC7FCC" w14:textId="61AB40EB" w:rsidR="005012B4" w:rsidRPr="005012B4" w:rsidRDefault="005012B4" w:rsidP="00304741">
      <w:pPr>
        <w:tabs>
          <w:tab w:val="num" w:pos="720"/>
        </w:tabs>
        <w:jc w:val="both"/>
        <w:rPr>
          <w:rFonts w:ascii="Arial" w:hAnsi="Arial" w:cs="Arial"/>
          <w:sz w:val="28"/>
          <w:szCs w:val="28"/>
        </w:rPr>
      </w:pPr>
      <w:r w:rsidRPr="005012B4">
        <w:rPr>
          <w:rFonts w:ascii="Arial" w:hAnsi="Arial" w:cs="Arial"/>
          <w:sz w:val="28"/>
          <w:szCs w:val="28"/>
        </w:rPr>
        <w:t xml:space="preserve">The UK's medal count of 11,536 is exceptionally high, which </w:t>
      </w:r>
      <w:r>
        <w:rPr>
          <w:rFonts w:ascii="Arial" w:hAnsi="Arial" w:cs="Arial"/>
          <w:sz w:val="28"/>
          <w:szCs w:val="28"/>
        </w:rPr>
        <w:t>denotes</w:t>
      </w:r>
      <w:r w:rsidRPr="005012B4">
        <w:rPr>
          <w:rFonts w:ascii="Arial" w:hAnsi="Arial" w:cs="Arial"/>
          <w:sz w:val="28"/>
          <w:szCs w:val="28"/>
        </w:rPr>
        <w:t xml:space="preserve"> its status as a major historical Olympic power. This is expected </w:t>
      </w:r>
      <w:r>
        <w:rPr>
          <w:rFonts w:ascii="Arial" w:hAnsi="Arial" w:cs="Arial"/>
          <w:sz w:val="28"/>
          <w:szCs w:val="28"/>
        </w:rPr>
        <w:t>from</w:t>
      </w:r>
      <w:r w:rsidRPr="005012B4">
        <w:rPr>
          <w:rFonts w:ascii="Arial" w:hAnsi="Arial" w:cs="Arial"/>
          <w:sz w:val="28"/>
          <w:szCs w:val="28"/>
        </w:rPr>
        <w:t xml:space="preserve"> a nation with a long and rich sporting history</w:t>
      </w:r>
      <w:r>
        <w:rPr>
          <w:rFonts w:ascii="Arial" w:hAnsi="Arial" w:cs="Arial"/>
          <w:sz w:val="28"/>
          <w:szCs w:val="28"/>
        </w:rPr>
        <w:t>.</w:t>
      </w:r>
    </w:p>
    <w:p w14:paraId="50389278" w14:textId="2FAD9A8F" w:rsidR="005012B4" w:rsidRPr="005012B4" w:rsidRDefault="005012B4" w:rsidP="00304741">
      <w:pPr>
        <w:tabs>
          <w:tab w:val="num" w:pos="720"/>
        </w:tabs>
        <w:jc w:val="both"/>
        <w:rPr>
          <w:rFonts w:ascii="Arial" w:hAnsi="Arial" w:cs="Arial"/>
          <w:sz w:val="28"/>
          <w:szCs w:val="28"/>
        </w:rPr>
      </w:pPr>
      <w:r w:rsidRPr="005012B4">
        <w:rPr>
          <w:rFonts w:ascii="Arial" w:hAnsi="Arial" w:cs="Arial"/>
          <w:sz w:val="28"/>
          <w:szCs w:val="28"/>
        </w:rPr>
        <w:t>South Sudan is a relatively new nation, having gained independence in 2011. For such a nation to have accumulated 4 medals suggests a remarkable achievement</w:t>
      </w:r>
      <w:r w:rsidR="00A91232">
        <w:rPr>
          <w:rFonts w:ascii="Arial" w:hAnsi="Arial" w:cs="Arial"/>
          <w:sz w:val="28"/>
          <w:szCs w:val="28"/>
        </w:rPr>
        <w:t xml:space="preserve">. </w:t>
      </w:r>
      <w:r w:rsidRPr="005012B4">
        <w:rPr>
          <w:rFonts w:ascii="Arial" w:hAnsi="Arial" w:cs="Arial"/>
          <w:sz w:val="28"/>
          <w:szCs w:val="28"/>
        </w:rPr>
        <w:t xml:space="preserve">North Borneo's Medal Wins (2 medals): North Borneo refers to the former British colony, which is now part of Malaysia (Sabah). </w:t>
      </w:r>
    </w:p>
    <w:p w14:paraId="36E093DF" w14:textId="77777777" w:rsidR="00C000B5" w:rsidRDefault="00C000B5" w:rsidP="00304741">
      <w:pPr>
        <w:pStyle w:val="ListParagraph"/>
        <w:numPr>
          <w:ilvl w:val="0"/>
          <w:numId w:val="20"/>
        </w:numPr>
        <w:jc w:val="both"/>
        <w:rPr>
          <w:rFonts w:ascii="Arial" w:hAnsi="Arial" w:cs="Arial"/>
          <w:b/>
          <w:bCs/>
          <w:sz w:val="28"/>
          <w:szCs w:val="28"/>
        </w:rPr>
      </w:pPr>
      <w:r w:rsidRPr="00961F51">
        <w:rPr>
          <w:rFonts w:ascii="Arial" w:hAnsi="Arial" w:cs="Arial"/>
          <w:b/>
          <w:bCs/>
          <w:sz w:val="28"/>
          <w:szCs w:val="28"/>
        </w:rPr>
        <w:t>Are there any regions that have experienced significant growth or decline in Olympic participation?</w:t>
      </w:r>
    </w:p>
    <w:p w14:paraId="0827B8AA" w14:textId="40C3A18E" w:rsidR="00180D8C" w:rsidRDefault="00BD23CE" w:rsidP="00BD23CE">
      <w:pPr>
        <w:jc w:val="center"/>
        <w:rPr>
          <w:rFonts w:ascii="Arial" w:hAnsi="Arial" w:cs="Arial"/>
          <w:b/>
          <w:bCs/>
          <w:sz w:val="28"/>
          <w:szCs w:val="28"/>
        </w:rPr>
      </w:pPr>
      <w:r>
        <w:rPr>
          <w:noProof/>
        </w:rPr>
        <w:drawing>
          <wp:inline distT="0" distB="0" distL="0" distR="0" wp14:anchorId="2C198E2B" wp14:editId="21162F60">
            <wp:extent cx="5731510" cy="2567940"/>
            <wp:effectExtent l="0" t="0" r="2540" b="3810"/>
            <wp:docPr id="1565878404" name="Chart 1565878404">
              <a:extLst xmlns:a="http://schemas.openxmlformats.org/drawingml/2006/main">
                <a:ext uri="{FF2B5EF4-FFF2-40B4-BE49-F238E27FC236}">
                  <a16:creationId xmlns:a16="http://schemas.microsoft.com/office/drawing/2014/main" id="{AEBFB7D8-EEE9-4352-946D-4409727230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486C5B0" w14:textId="0960D915" w:rsidR="0053732A" w:rsidRPr="0053732A" w:rsidRDefault="0053732A" w:rsidP="00304741">
      <w:pPr>
        <w:tabs>
          <w:tab w:val="num" w:pos="720"/>
        </w:tabs>
        <w:jc w:val="both"/>
        <w:rPr>
          <w:rFonts w:ascii="Arial" w:hAnsi="Arial" w:cs="Arial"/>
          <w:sz w:val="28"/>
          <w:szCs w:val="28"/>
        </w:rPr>
      </w:pPr>
      <w:r>
        <w:rPr>
          <w:rFonts w:ascii="Arial" w:hAnsi="Arial" w:cs="Arial"/>
          <w:sz w:val="28"/>
          <w:szCs w:val="28"/>
        </w:rPr>
        <w:lastRenderedPageBreak/>
        <w:t>This</w:t>
      </w:r>
      <w:r w:rsidRPr="0053732A">
        <w:rPr>
          <w:rFonts w:ascii="Arial" w:hAnsi="Arial" w:cs="Arial"/>
          <w:sz w:val="28"/>
          <w:szCs w:val="28"/>
        </w:rPr>
        <w:t xml:space="preserve"> line chart</w:t>
      </w:r>
      <w:r>
        <w:rPr>
          <w:rFonts w:ascii="Arial" w:hAnsi="Arial" w:cs="Arial"/>
          <w:sz w:val="28"/>
          <w:szCs w:val="28"/>
        </w:rPr>
        <w:t xml:space="preserve"> reveals</w:t>
      </w:r>
      <w:r w:rsidRPr="0053732A">
        <w:rPr>
          <w:rFonts w:ascii="Arial" w:hAnsi="Arial" w:cs="Arial"/>
          <w:sz w:val="28"/>
          <w:szCs w:val="28"/>
        </w:rPr>
        <w:t xml:space="preserve"> significant growth trends in Olympic participation for several </w:t>
      </w:r>
      <w:r>
        <w:rPr>
          <w:rFonts w:ascii="Arial" w:hAnsi="Arial" w:cs="Arial"/>
          <w:sz w:val="28"/>
          <w:szCs w:val="28"/>
        </w:rPr>
        <w:t>countries</w:t>
      </w:r>
      <w:r w:rsidRPr="0053732A">
        <w:rPr>
          <w:rFonts w:ascii="Arial" w:hAnsi="Arial" w:cs="Arial"/>
          <w:sz w:val="28"/>
          <w:szCs w:val="28"/>
        </w:rPr>
        <w:t>.</w:t>
      </w:r>
    </w:p>
    <w:p w14:paraId="015AC6BC" w14:textId="4322E761" w:rsidR="0053732A" w:rsidRPr="0053732A" w:rsidRDefault="0053732A" w:rsidP="00304741">
      <w:pPr>
        <w:tabs>
          <w:tab w:val="num" w:pos="720"/>
        </w:tabs>
        <w:jc w:val="both"/>
        <w:rPr>
          <w:rFonts w:ascii="Arial" w:hAnsi="Arial" w:cs="Arial"/>
          <w:sz w:val="28"/>
          <w:szCs w:val="28"/>
        </w:rPr>
      </w:pPr>
      <w:r w:rsidRPr="0053732A">
        <w:rPr>
          <w:rFonts w:ascii="Arial" w:hAnsi="Arial" w:cs="Arial"/>
          <w:sz w:val="28"/>
          <w:szCs w:val="28"/>
        </w:rPr>
        <w:t xml:space="preserve">Many </w:t>
      </w:r>
      <w:r>
        <w:rPr>
          <w:rFonts w:ascii="Arial" w:hAnsi="Arial" w:cs="Arial"/>
          <w:sz w:val="28"/>
          <w:szCs w:val="28"/>
        </w:rPr>
        <w:t>countries</w:t>
      </w:r>
      <w:r w:rsidRPr="0053732A">
        <w:rPr>
          <w:rFonts w:ascii="Arial" w:hAnsi="Arial" w:cs="Arial"/>
          <w:sz w:val="28"/>
          <w:szCs w:val="28"/>
        </w:rPr>
        <w:t>, even those with relatively low participation, show an overall upward trend in participation numbers over the long term, albeit with fluctuations. This could reflect the overall growth of the Olympic movement and increased global participation over the decades.</w:t>
      </w:r>
    </w:p>
    <w:p w14:paraId="6095A541" w14:textId="77777777" w:rsidR="00C000B5" w:rsidRDefault="00C000B5" w:rsidP="00304741">
      <w:pPr>
        <w:pStyle w:val="ListParagraph"/>
        <w:numPr>
          <w:ilvl w:val="0"/>
          <w:numId w:val="20"/>
        </w:numPr>
        <w:jc w:val="both"/>
        <w:rPr>
          <w:rFonts w:ascii="Arial" w:hAnsi="Arial" w:cs="Arial"/>
          <w:b/>
          <w:bCs/>
          <w:sz w:val="28"/>
          <w:szCs w:val="28"/>
        </w:rPr>
      </w:pPr>
      <w:r w:rsidRPr="00961F51">
        <w:rPr>
          <w:rFonts w:ascii="Arial" w:hAnsi="Arial" w:cs="Arial"/>
          <w:b/>
          <w:bCs/>
          <w:sz w:val="28"/>
          <w:szCs w:val="28"/>
        </w:rPr>
        <w:t>How do cultural or geographical factors influence the performance of regions in specific sports?</w:t>
      </w:r>
    </w:p>
    <w:p w14:paraId="72133FC0" w14:textId="132511C1" w:rsidR="00A220B1" w:rsidRDefault="00A220B1" w:rsidP="00A220B1">
      <w:pPr>
        <w:jc w:val="both"/>
        <w:rPr>
          <w:rFonts w:ascii="Arial" w:hAnsi="Arial" w:cs="Arial"/>
          <w:b/>
          <w:bCs/>
          <w:sz w:val="28"/>
          <w:szCs w:val="28"/>
        </w:rPr>
      </w:pPr>
      <w:r w:rsidRPr="00A220B1">
        <w:rPr>
          <w:rFonts w:ascii="Arial" w:hAnsi="Arial" w:cs="Arial"/>
          <w:b/>
          <w:bCs/>
          <w:noProof/>
          <w:sz w:val="28"/>
          <w:szCs w:val="28"/>
        </w:rPr>
        <w:drawing>
          <wp:inline distT="0" distB="0" distL="0" distR="0" wp14:anchorId="1026CD31" wp14:editId="229A7014">
            <wp:extent cx="5632450" cy="2768600"/>
            <wp:effectExtent l="19050" t="19050" r="25400" b="12700"/>
            <wp:docPr id="47386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60899" name=""/>
                    <pic:cNvPicPr/>
                  </pic:nvPicPr>
                  <pic:blipFill rotWithShape="1">
                    <a:blip r:embed="rId50"/>
                    <a:srcRect l="222" t="2399" r="1507" b="2465"/>
                    <a:stretch>
                      <a:fillRect/>
                    </a:stretch>
                  </pic:blipFill>
                  <pic:spPr bwMode="auto">
                    <a:xfrm>
                      <a:off x="0" y="0"/>
                      <a:ext cx="5632450" cy="2768600"/>
                    </a:xfrm>
                    <a:prstGeom prst="rect">
                      <a:avLst/>
                    </a:prstGeom>
                    <a:ln w="9525" cap="flat" cmpd="sng" algn="ctr">
                      <a:solidFill>
                        <a:srgbClr val="4472C4">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18629C" w14:textId="71920DC4" w:rsidR="00D76D27" w:rsidRPr="00D76D27" w:rsidRDefault="00D76D27" w:rsidP="00D76D27">
      <w:pPr>
        <w:tabs>
          <w:tab w:val="num" w:pos="720"/>
        </w:tabs>
        <w:jc w:val="both"/>
        <w:rPr>
          <w:rFonts w:ascii="Arial" w:hAnsi="Arial" w:cs="Arial"/>
          <w:sz w:val="28"/>
          <w:szCs w:val="28"/>
        </w:rPr>
      </w:pPr>
      <w:r w:rsidRPr="00D76D27">
        <w:rPr>
          <w:rFonts w:ascii="Arial" w:hAnsi="Arial" w:cs="Arial"/>
          <w:sz w:val="28"/>
          <w:szCs w:val="28"/>
        </w:rPr>
        <w:t>Th</w:t>
      </w:r>
      <w:r>
        <w:rPr>
          <w:rFonts w:ascii="Arial" w:hAnsi="Arial" w:cs="Arial"/>
          <w:sz w:val="28"/>
          <w:szCs w:val="28"/>
        </w:rPr>
        <w:t>is histogram</w:t>
      </w:r>
      <w:r w:rsidRPr="00D76D27">
        <w:rPr>
          <w:rFonts w:ascii="Arial" w:hAnsi="Arial" w:cs="Arial"/>
          <w:sz w:val="28"/>
          <w:szCs w:val="28"/>
        </w:rPr>
        <w:t xml:space="preserve"> highlights key patterns of regional dominance shaped by cultural traditions and geographic conditions.</w:t>
      </w:r>
    </w:p>
    <w:p w14:paraId="458BEBBD" w14:textId="2E38DD93" w:rsidR="00D76D27" w:rsidRDefault="00205D23" w:rsidP="00205D23">
      <w:pPr>
        <w:tabs>
          <w:tab w:val="num" w:pos="720"/>
        </w:tabs>
        <w:jc w:val="both"/>
        <w:rPr>
          <w:rFonts w:ascii="Arial" w:hAnsi="Arial" w:cs="Arial"/>
          <w:sz w:val="28"/>
          <w:szCs w:val="28"/>
        </w:rPr>
      </w:pPr>
      <w:r w:rsidRPr="00172A51">
        <w:rPr>
          <w:rFonts w:ascii="Arial" w:hAnsi="Arial" w:cs="Arial"/>
          <w:b/>
          <w:bCs/>
          <w:sz w:val="28"/>
          <w:szCs w:val="28"/>
        </w:rPr>
        <w:t>Winter-dominated sports</w:t>
      </w:r>
      <w:r>
        <w:rPr>
          <w:rFonts w:ascii="Arial" w:hAnsi="Arial" w:cs="Arial"/>
          <w:sz w:val="28"/>
          <w:szCs w:val="28"/>
        </w:rPr>
        <w:t xml:space="preserve"> like Ice Hockey, Cross Country</w:t>
      </w:r>
      <w:r w:rsidRPr="00D76D27">
        <w:rPr>
          <w:rFonts w:ascii="Arial" w:hAnsi="Arial" w:cs="Arial"/>
          <w:sz w:val="28"/>
          <w:szCs w:val="28"/>
        </w:rPr>
        <w:t xml:space="preserve"> Skiing and Alpinism</w:t>
      </w:r>
      <w:r>
        <w:rPr>
          <w:rFonts w:ascii="Arial" w:hAnsi="Arial" w:cs="Arial"/>
          <w:sz w:val="28"/>
          <w:szCs w:val="28"/>
        </w:rPr>
        <w:t xml:space="preserve"> have participants from countries like</w:t>
      </w:r>
      <w:r w:rsidRPr="00205D23">
        <w:rPr>
          <w:rFonts w:ascii="Arial" w:hAnsi="Arial" w:cs="Arial"/>
          <w:sz w:val="28"/>
          <w:szCs w:val="28"/>
        </w:rPr>
        <w:t xml:space="preserve"> </w:t>
      </w:r>
      <w:r>
        <w:rPr>
          <w:rFonts w:ascii="Arial" w:hAnsi="Arial" w:cs="Arial"/>
          <w:sz w:val="28"/>
          <w:szCs w:val="28"/>
        </w:rPr>
        <w:t>Canada</w:t>
      </w:r>
      <w:r w:rsidRPr="00D76D27">
        <w:rPr>
          <w:rFonts w:ascii="Arial" w:hAnsi="Arial" w:cs="Arial"/>
          <w:sz w:val="28"/>
          <w:szCs w:val="28"/>
        </w:rPr>
        <w:t xml:space="preserve">, </w:t>
      </w:r>
      <w:r>
        <w:rPr>
          <w:rFonts w:ascii="Arial" w:hAnsi="Arial" w:cs="Arial"/>
          <w:sz w:val="28"/>
          <w:szCs w:val="28"/>
        </w:rPr>
        <w:t xml:space="preserve">Sweden, </w:t>
      </w:r>
      <w:r w:rsidRPr="00D76D27">
        <w:rPr>
          <w:rFonts w:ascii="Arial" w:hAnsi="Arial" w:cs="Arial"/>
          <w:sz w:val="28"/>
          <w:szCs w:val="28"/>
        </w:rPr>
        <w:t xml:space="preserve">Iceland, and </w:t>
      </w:r>
      <w:r>
        <w:rPr>
          <w:rFonts w:ascii="Arial" w:hAnsi="Arial" w:cs="Arial"/>
          <w:sz w:val="28"/>
          <w:szCs w:val="28"/>
        </w:rPr>
        <w:t>Soviet Union. These</w:t>
      </w:r>
      <w:r w:rsidR="00D76D27" w:rsidRPr="00D76D27">
        <w:rPr>
          <w:rFonts w:ascii="Arial" w:hAnsi="Arial" w:cs="Arial"/>
          <w:sz w:val="28"/>
          <w:szCs w:val="28"/>
        </w:rPr>
        <w:t xml:space="preserve"> sports that are naturally suited to their mountainous or snowy terrains.</w:t>
      </w:r>
    </w:p>
    <w:p w14:paraId="23DF8F2C" w14:textId="5F9D4220" w:rsidR="00D76D27" w:rsidRDefault="00205D23" w:rsidP="00D76D27">
      <w:pPr>
        <w:tabs>
          <w:tab w:val="num" w:pos="720"/>
        </w:tabs>
        <w:jc w:val="both"/>
        <w:rPr>
          <w:rFonts w:ascii="Arial" w:hAnsi="Arial" w:cs="Arial"/>
          <w:sz w:val="28"/>
          <w:szCs w:val="28"/>
        </w:rPr>
      </w:pPr>
      <w:r w:rsidRPr="00172A51">
        <w:rPr>
          <w:rFonts w:ascii="Arial" w:hAnsi="Arial" w:cs="Arial"/>
          <w:b/>
          <w:bCs/>
          <w:sz w:val="28"/>
          <w:szCs w:val="28"/>
        </w:rPr>
        <w:t>Summer-dominated sports</w:t>
      </w:r>
      <w:r>
        <w:rPr>
          <w:rFonts w:ascii="Arial" w:hAnsi="Arial" w:cs="Arial"/>
          <w:sz w:val="28"/>
          <w:szCs w:val="28"/>
        </w:rPr>
        <w:t xml:space="preserve"> like Swimming, Fencing, Rowing, Athletics have participants from </w:t>
      </w:r>
      <w:r w:rsidR="00D76D27" w:rsidRPr="00D76D27">
        <w:rPr>
          <w:rFonts w:ascii="Arial" w:hAnsi="Arial" w:cs="Arial"/>
          <w:sz w:val="28"/>
          <w:szCs w:val="28"/>
        </w:rPr>
        <w:t>Australia</w:t>
      </w:r>
      <w:r>
        <w:rPr>
          <w:rFonts w:ascii="Arial" w:hAnsi="Arial" w:cs="Arial"/>
          <w:sz w:val="28"/>
          <w:szCs w:val="28"/>
        </w:rPr>
        <w:t>, USA and UK.</w:t>
      </w:r>
    </w:p>
    <w:p w14:paraId="3684FBC7" w14:textId="6CD014E2" w:rsidR="00BF35F9" w:rsidRDefault="00BF35F9" w:rsidP="00D76D27">
      <w:pPr>
        <w:tabs>
          <w:tab w:val="num" w:pos="720"/>
        </w:tabs>
        <w:jc w:val="both"/>
        <w:rPr>
          <w:rFonts w:ascii="Arial" w:hAnsi="Arial" w:cs="Arial"/>
          <w:sz w:val="28"/>
          <w:szCs w:val="28"/>
        </w:rPr>
      </w:pPr>
      <w:r w:rsidRPr="00BF35F9">
        <w:rPr>
          <w:rFonts w:ascii="Arial" w:hAnsi="Arial" w:cs="Arial"/>
          <w:sz w:val="28"/>
          <w:szCs w:val="28"/>
        </w:rPr>
        <w:t>The data indicates that geographical advantages, such as cold climates or mountainous regions, significantly boost performance in winter or terrain-specific sports. In addition, cultural emphasis, government support, and a rich sporting history are essential components of broader success. Regions are likely to excel in sports that align with their natural environment and cultural values, thus confirming the impact of both culture and geography on sports performance.</w:t>
      </w:r>
    </w:p>
    <w:p w14:paraId="05BE09F5" w14:textId="6690A630" w:rsidR="00BD23CE" w:rsidRDefault="00BD23CE" w:rsidP="00D76D27">
      <w:pPr>
        <w:tabs>
          <w:tab w:val="num" w:pos="720"/>
        </w:tabs>
        <w:jc w:val="both"/>
        <w:rPr>
          <w:rFonts w:ascii="Arial" w:hAnsi="Arial" w:cs="Arial"/>
          <w:sz w:val="28"/>
          <w:szCs w:val="28"/>
        </w:rPr>
      </w:pPr>
    </w:p>
    <w:p w14:paraId="56446364" w14:textId="77777777" w:rsidR="00BD23CE" w:rsidRPr="00D76D27" w:rsidRDefault="00BD23CE" w:rsidP="00D76D27">
      <w:pPr>
        <w:tabs>
          <w:tab w:val="num" w:pos="720"/>
        </w:tabs>
        <w:jc w:val="both"/>
        <w:rPr>
          <w:rFonts w:ascii="Arial" w:hAnsi="Arial" w:cs="Arial"/>
          <w:sz w:val="28"/>
          <w:szCs w:val="28"/>
        </w:rPr>
      </w:pPr>
    </w:p>
    <w:p w14:paraId="67F1A73F" w14:textId="77777777" w:rsidR="00C000B5" w:rsidRPr="00961F51" w:rsidRDefault="00C000B5" w:rsidP="00304741">
      <w:pPr>
        <w:pStyle w:val="ListParagraph"/>
        <w:numPr>
          <w:ilvl w:val="0"/>
          <w:numId w:val="20"/>
        </w:numPr>
        <w:jc w:val="both"/>
        <w:rPr>
          <w:rFonts w:ascii="Arial" w:hAnsi="Arial" w:cs="Arial"/>
          <w:b/>
          <w:bCs/>
          <w:sz w:val="28"/>
          <w:szCs w:val="28"/>
        </w:rPr>
      </w:pPr>
      <w:r w:rsidRPr="00961F51">
        <w:rPr>
          <w:rFonts w:ascii="Arial" w:hAnsi="Arial" w:cs="Arial"/>
          <w:b/>
          <w:bCs/>
          <w:sz w:val="28"/>
          <w:szCs w:val="28"/>
        </w:rPr>
        <w:lastRenderedPageBreak/>
        <w:t>Are there any regions that have had a notable impact on the overall medal tally?</w:t>
      </w:r>
    </w:p>
    <w:p w14:paraId="42E2AD57" w14:textId="60021252" w:rsidR="00C000B5" w:rsidRDefault="00180D8C" w:rsidP="00FC62BD">
      <w:pPr>
        <w:pStyle w:val="ListParagraph"/>
        <w:ind w:left="0"/>
        <w:jc w:val="center"/>
        <w:rPr>
          <w:rFonts w:ascii="Arial Black" w:hAnsi="Arial Black" w:cstheme="majorHAnsi"/>
          <w:color w:val="4472C4" w:themeColor="accent1"/>
          <w:sz w:val="52"/>
          <w:szCs w:val="52"/>
        </w:rPr>
      </w:pPr>
      <w:r w:rsidRPr="00180D8C">
        <w:rPr>
          <w:rFonts w:ascii="Arial Black" w:hAnsi="Arial Black" w:cstheme="majorHAnsi"/>
          <w:noProof/>
          <w:color w:val="4472C4" w:themeColor="accent1"/>
          <w:sz w:val="52"/>
          <w:szCs w:val="52"/>
        </w:rPr>
        <w:drawing>
          <wp:inline distT="0" distB="0" distL="0" distR="0" wp14:anchorId="4A85CC93" wp14:editId="1454B897">
            <wp:extent cx="3352800" cy="2434125"/>
            <wp:effectExtent l="0" t="0" r="0" b="4445"/>
            <wp:docPr id="184463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30873" name=""/>
                    <pic:cNvPicPr/>
                  </pic:nvPicPr>
                  <pic:blipFill rotWithShape="1">
                    <a:blip r:embed="rId51"/>
                    <a:srcRect l="1219"/>
                    <a:stretch>
                      <a:fillRect/>
                    </a:stretch>
                  </pic:blipFill>
                  <pic:spPr bwMode="auto">
                    <a:xfrm>
                      <a:off x="0" y="0"/>
                      <a:ext cx="3376657" cy="2451445"/>
                    </a:xfrm>
                    <a:prstGeom prst="rect">
                      <a:avLst/>
                    </a:prstGeom>
                    <a:ln>
                      <a:noFill/>
                    </a:ln>
                    <a:extLst>
                      <a:ext uri="{53640926-AAD7-44D8-BBD7-CCE9431645EC}">
                        <a14:shadowObscured xmlns:a14="http://schemas.microsoft.com/office/drawing/2010/main"/>
                      </a:ext>
                    </a:extLst>
                  </pic:spPr>
                </pic:pic>
              </a:graphicData>
            </a:graphic>
          </wp:inline>
        </w:drawing>
      </w:r>
    </w:p>
    <w:p w14:paraId="1A7AFD9D" w14:textId="687E2F1C" w:rsidR="00674516" w:rsidRPr="00674516" w:rsidRDefault="00674516" w:rsidP="00304741">
      <w:pPr>
        <w:tabs>
          <w:tab w:val="num" w:pos="720"/>
        </w:tabs>
        <w:jc w:val="both"/>
        <w:rPr>
          <w:rFonts w:ascii="Arial" w:hAnsi="Arial" w:cs="Arial"/>
          <w:sz w:val="28"/>
          <w:szCs w:val="28"/>
        </w:rPr>
      </w:pPr>
      <w:r>
        <w:rPr>
          <w:rFonts w:ascii="Arial" w:hAnsi="Arial" w:cs="Arial"/>
          <w:sz w:val="28"/>
          <w:szCs w:val="28"/>
        </w:rPr>
        <w:t>This Pie</w:t>
      </w:r>
      <w:r w:rsidRPr="00674516">
        <w:rPr>
          <w:rFonts w:ascii="Arial" w:hAnsi="Arial" w:cs="Arial"/>
          <w:sz w:val="28"/>
          <w:szCs w:val="28"/>
        </w:rPr>
        <w:t xml:space="preserve"> chart displays the percentage contribution of various regions to the total number of medals.</w:t>
      </w:r>
    </w:p>
    <w:p w14:paraId="25D778D1" w14:textId="40C2D5A3" w:rsidR="00674516" w:rsidRPr="00674516" w:rsidRDefault="00674516" w:rsidP="00304741">
      <w:pPr>
        <w:tabs>
          <w:tab w:val="num" w:pos="720"/>
        </w:tabs>
        <w:jc w:val="both"/>
        <w:rPr>
          <w:rFonts w:ascii="Arial" w:hAnsi="Arial" w:cs="Arial"/>
          <w:sz w:val="28"/>
          <w:szCs w:val="28"/>
        </w:rPr>
      </w:pPr>
      <w:r w:rsidRPr="00674516">
        <w:rPr>
          <w:rFonts w:ascii="Arial" w:hAnsi="Arial" w:cs="Arial"/>
          <w:sz w:val="28"/>
          <w:szCs w:val="28"/>
        </w:rPr>
        <w:t xml:space="preserve">With 10% of the total medals, the UK stands out as the single largest contributor </w:t>
      </w:r>
      <w:r>
        <w:rPr>
          <w:rFonts w:ascii="Arial" w:hAnsi="Arial" w:cs="Arial"/>
          <w:sz w:val="28"/>
          <w:szCs w:val="28"/>
        </w:rPr>
        <w:t xml:space="preserve">(nearly 10%) </w:t>
      </w:r>
      <w:r w:rsidRPr="00674516">
        <w:rPr>
          <w:rFonts w:ascii="Arial" w:hAnsi="Arial" w:cs="Arial"/>
          <w:sz w:val="28"/>
          <w:szCs w:val="28"/>
        </w:rPr>
        <w:t>among the regions shown. This indicates a very significant and notable impact on the overall medal tally. Following the UK, Canada accounts for 8% of the total medals, making it another major contributor.</w:t>
      </w:r>
      <w:r>
        <w:rPr>
          <w:rFonts w:ascii="Arial" w:hAnsi="Arial" w:cs="Arial"/>
          <w:sz w:val="28"/>
          <w:szCs w:val="28"/>
        </w:rPr>
        <w:t xml:space="preserve"> </w:t>
      </w:r>
    </w:p>
    <w:p w14:paraId="0989745E" w14:textId="1A6C7DA0" w:rsidR="00674516" w:rsidRPr="00674516" w:rsidRDefault="00674516" w:rsidP="00304741">
      <w:pPr>
        <w:tabs>
          <w:tab w:val="num" w:pos="720"/>
        </w:tabs>
        <w:jc w:val="both"/>
        <w:rPr>
          <w:rFonts w:ascii="Arial" w:hAnsi="Arial" w:cs="Arial"/>
          <w:sz w:val="28"/>
          <w:szCs w:val="28"/>
        </w:rPr>
      </w:pPr>
      <w:r w:rsidRPr="00674516">
        <w:rPr>
          <w:rFonts w:ascii="Arial" w:hAnsi="Arial" w:cs="Arial"/>
          <w:sz w:val="28"/>
          <w:szCs w:val="28"/>
        </w:rPr>
        <w:t xml:space="preserve">As the segments get smaller, the percentage contribution decreases. Many regions contribute 3%, 2%, or 1%, with a large number of regions contributing less than 1% (represented by the very thin slices on the left side of the chart, often grouped as "others" or simply too small to label individually). </w:t>
      </w:r>
    </w:p>
    <w:p w14:paraId="505168C4" w14:textId="77777777" w:rsidR="00C000B5" w:rsidRDefault="00C000B5" w:rsidP="00304741">
      <w:pPr>
        <w:pStyle w:val="ListParagraph"/>
        <w:ind w:left="0"/>
        <w:jc w:val="both"/>
        <w:rPr>
          <w:rFonts w:ascii="Arial Black" w:hAnsi="Arial Black" w:cstheme="majorHAnsi"/>
          <w:color w:val="4472C4" w:themeColor="accent1"/>
          <w:sz w:val="52"/>
          <w:szCs w:val="52"/>
        </w:rPr>
      </w:pPr>
    </w:p>
    <w:p w14:paraId="59B1D0D3" w14:textId="77777777" w:rsidR="003B0166" w:rsidRDefault="003B0166" w:rsidP="00304741">
      <w:pPr>
        <w:pStyle w:val="ListParagraph"/>
        <w:ind w:left="0"/>
        <w:jc w:val="center"/>
        <w:rPr>
          <w:rFonts w:ascii="Arial Black" w:hAnsi="Arial Black" w:cstheme="majorHAnsi"/>
          <w:color w:val="4472C4" w:themeColor="accent1"/>
          <w:sz w:val="52"/>
          <w:szCs w:val="52"/>
        </w:rPr>
      </w:pPr>
    </w:p>
    <w:p w14:paraId="7A967529" w14:textId="77777777" w:rsidR="003B0166" w:rsidRDefault="003B0166" w:rsidP="00304741">
      <w:pPr>
        <w:pStyle w:val="ListParagraph"/>
        <w:ind w:left="0"/>
        <w:jc w:val="center"/>
        <w:rPr>
          <w:rFonts w:ascii="Arial Black" w:hAnsi="Arial Black" w:cstheme="majorHAnsi"/>
          <w:color w:val="4472C4" w:themeColor="accent1"/>
          <w:sz w:val="52"/>
          <w:szCs w:val="52"/>
        </w:rPr>
      </w:pPr>
    </w:p>
    <w:p w14:paraId="4F25DA8D" w14:textId="77777777" w:rsidR="003B0166" w:rsidRDefault="003B0166" w:rsidP="00304741">
      <w:pPr>
        <w:pStyle w:val="ListParagraph"/>
        <w:ind w:left="0"/>
        <w:jc w:val="center"/>
        <w:rPr>
          <w:rFonts w:ascii="Arial Black" w:hAnsi="Arial Black" w:cstheme="majorHAnsi"/>
          <w:color w:val="4472C4" w:themeColor="accent1"/>
          <w:sz w:val="52"/>
          <w:szCs w:val="52"/>
        </w:rPr>
      </w:pPr>
    </w:p>
    <w:p w14:paraId="7E425BE0" w14:textId="77777777" w:rsidR="00172A51" w:rsidRDefault="00172A51" w:rsidP="00304741">
      <w:pPr>
        <w:pStyle w:val="ListParagraph"/>
        <w:ind w:left="0"/>
        <w:jc w:val="center"/>
        <w:rPr>
          <w:rFonts w:ascii="Arial Black" w:hAnsi="Arial Black" w:cstheme="majorHAnsi"/>
          <w:color w:val="4472C4" w:themeColor="accent1"/>
          <w:sz w:val="52"/>
          <w:szCs w:val="52"/>
        </w:rPr>
      </w:pPr>
    </w:p>
    <w:p w14:paraId="6B0F862A" w14:textId="77777777" w:rsidR="00172A51" w:rsidRDefault="00172A51" w:rsidP="00304741">
      <w:pPr>
        <w:pStyle w:val="ListParagraph"/>
        <w:ind w:left="0"/>
        <w:jc w:val="center"/>
        <w:rPr>
          <w:rFonts w:ascii="Arial Black" w:hAnsi="Arial Black" w:cstheme="majorHAnsi"/>
          <w:color w:val="4472C4" w:themeColor="accent1"/>
          <w:sz w:val="52"/>
          <w:szCs w:val="52"/>
        </w:rPr>
      </w:pPr>
    </w:p>
    <w:p w14:paraId="5E211C05" w14:textId="77777777" w:rsidR="00172A51" w:rsidRDefault="00172A51" w:rsidP="00FC62BD">
      <w:pPr>
        <w:pStyle w:val="ListParagraph"/>
        <w:ind w:left="0"/>
        <w:rPr>
          <w:rFonts w:ascii="Arial Black" w:hAnsi="Arial Black" w:cstheme="majorHAnsi"/>
          <w:color w:val="4472C4" w:themeColor="accent1"/>
          <w:sz w:val="52"/>
          <w:szCs w:val="52"/>
        </w:rPr>
      </w:pPr>
    </w:p>
    <w:p w14:paraId="7740ED1F" w14:textId="24AB63D1" w:rsidR="006B5547" w:rsidRDefault="008D11DB" w:rsidP="00304741">
      <w:pPr>
        <w:pStyle w:val="ListParagraph"/>
        <w:ind w:left="0"/>
        <w:jc w:val="center"/>
        <w:rPr>
          <w:rFonts w:ascii="Arial Black" w:hAnsi="Arial Black" w:cstheme="majorHAnsi"/>
          <w:color w:val="4472C4" w:themeColor="accent1"/>
          <w:sz w:val="52"/>
          <w:szCs w:val="52"/>
        </w:rPr>
      </w:pPr>
      <w:r>
        <w:rPr>
          <w:rFonts w:ascii="Arial Black" w:hAnsi="Arial Black" w:cstheme="majorHAnsi"/>
          <w:color w:val="4472C4" w:themeColor="accent1"/>
          <w:sz w:val="52"/>
          <w:szCs w:val="52"/>
        </w:rPr>
        <w:lastRenderedPageBreak/>
        <w:t>CONCLUSION</w:t>
      </w:r>
    </w:p>
    <w:p w14:paraId="23D0D758" w14:textId="03AC89D0" w:rsidR="009352F2" w:rsidRDefault="009352F2" w:rsidP="00304741">
      <w:pPr>
        <w:jc w:val="both"/>
        <w:rPr>
          <w:rFonts w:ascii="Arial" w:hAnsi="Arial" w:cs="Arial"/>
          <w:sz w:val="28"/>
          <w:szCs w:val="28"/>
        </w:rPr>
      </w:pPr>
      <w:r w:rsidRPr="009352F2">
        <w:rPr>
          <w:rFonts w:ascii="Arial" w:hAnsi="Arial" w:cs="Arial"/>
          <w:sz w:val="28"/>
          <w:szCs w:val="28"/>
        </w:rPr>
        <w:t>The in-depth analysis of the Olympic Games dataset has provided crucial insights into the evolution, diversity, and dynamics of sports worldwide over time.</w:t>
      </w:r>
      <w:r>
        <w:rPr>
          <w:rFonts w:ascii="Arial" w:hAnsi="Arial" w:cs="Arial"/>
          <w:sz w:val="28"/>
          <w:szCs w:val="28"/>
        </w:rPr>
        <w:t xml:space="preserve"> </w:t>
      </w:r>
      <w:r w:rsidRPr="009352F2">
        <w:rPr>
          <w:rFonts w:ascii="Arial" w:hAnsi="Arial" w:cs="Arial"/>
          <w:sz w:val="28"/>
          <w:szCs w:val="28"/>
        </w:rPr>
        <w:t>By exploring data across various dimensions—such as Games, Sports, Athletes, Participation Trends, and Medals—this project highlights the complex nature of the Olympics and its socio-cultural importance globally.</w:t>
      </w:r>
    </w:p>
    <w:p w14:paraId="3F0B3D0B" w14:textId="5893189C" w:rsidR="009352F2" w:rsidRDefault="009352F2" w:rsidP="00304741">
      <w:pPr>
        <w:jc w:val="both"/>
        <w:rPr>
          <w:rFonts w:ascii="Arial" w:hAnsi="Arial" w:cs="Arial"/>
          <w:sz w:val="28"/>
          <w:szCs w:val="28"/>
        </w:rPr>
      </w:pPr>
      <w:r w:rsidRPr="009352F2">
        <w:rPr>
          <w:rFonts w:ascii="Arial" w:hAnsi="Arial" w:cs="Arial"/>
          <w:sz w:val="28"/>
          <w:szCs w:val="28"/>
        </w:rPr>
        <w:t>From a Games viewpoint, we have observed the consistency and expansion of the Olympics, with marked differences between the Summer and Winter editions regarding their frequency and scale.</w:t>
      </w:r>
      <w:r>
        <w:rPr>
          <w:rFonts w:ascii="Arial" w:hAnsi="Arial" w:cs="Arial"/>
          <w:sz w:val="28"/>
          <w:szCs w:val="28"/>
        </w:rPr>
        <w:t xml:space="preserve"> </w:t>
      </w:r>
      <w:r w:rsidRPr="009352F2">
        <w:rPr>
          <w:rFonts w:ascii="Arial" w:hAnsi="Arial" w:cs="Arial"/>
          <w:sz w:val="28"/>
          <w:szCs w:val="28"/>
        </w:rPr>
        <w:t>As time has gone on, the number of events hosted and the regions participating has grown, illustrating increased global engagement and the unifying power of sports.</w:t>
      </w:r>
    </w:p>
    <w:p w14:paraId="610FA624" w14:textId="26B71E76" w:rsidR="008D11DB" w:rsidRPr="008D11DB" w:rsidRDefault="009352F2" w:rsidP="00304741">
      <w:pPr>
        <w:jc w:val="both"/>
        <w:rPr>
          <w:rFonts w:ascii="Arial" w:hAnsi="Arial" w:cs="Arial"/>
          <w:sz w:val="28"/>
          <w:szCs w:val="28"/>
        </w:rPr>
      </w:pPr>
      <w:r w:rsidRPr="009352F2">
        <w:rPr>
          <w:rFonts w:ascii="Arial" w:hAnsi="Arial" w:cs="Arial"/>
          <w:sz w:val="28"/>
          <w:szCs w:val="28"/>
        </w:rPr>
        <w:t>In the field of Sports, the analysis uncovered that the variety of disciplines has grown, with new sports emerging and some being discontinued over the decades. Athletics and Swimming, for instance, continue to be fundamental to the Olympic spirit, attributed to their large number of events and extensive participation.</w:t>
      </w:r>
    </w:p>
    <w:p w14:paraId="3065A2B9" w14:textId="1969439C" w:rsidR="008D11DB" w:rsidRPr="008D11DB" w:rsidRDefault="009352F2" w:rsidP="00304741">
      <w:pPr>
        <w:jc w:val="both"/>
        <w:rPr>
          <w:rFonts w:ascii="Arial" w:hAnsi="Arial" w:cs="Arial"/>
          <w:sz w:val="28"/>
          <w:szCs w:val="28"/>
        </w:rPr>
      </w:pPr>
      <w:r w:rsidRPr="009352F2">
        <w:rPr>
          <w:rFonts w:ascii="Arial" w:hAnsi="Arial" w:cs="Arial"/>
          <w:sz w:val="28"/>
          <w:szCs w:val="28"/>
        </w:rPr>
        <w:t>Athlete evaluations demonstrated discrepancies in physical attributes like height, weight, and age across various editions. Such changes suggest a transformation in the standards of athleticism, progress in training techniques, and enhanced global access to professional sports.</w:t>
      </w:r>
      <w:r>
        <w:rPr>
          <w:rFonts w:ascii="Arial" w:hAnsi="Arial" w:cs="Arial"/>
          <w:sz w:val="28"/>
          <w:szCs w:val="28"/>
        </w:rPr>
        <w:t xml:space="preserve"> </w:t>
      </w:r>
      <w:r w:rsidRPr="009352F2">
        <w:rPr>
          <w:rFonts w:ascii="Arial" w:hAnsi="Arial" w:cs="Arial"/>
          <w:sz w:val="28"/>
          <w:szCs w:val="28"/>
        </w:rPr>
        <w:t xml:space="preserve">Furthermore, gender participation has made </w:t>
      </w:r>
      <w:r w:rsidRPr="008D11DB">
        <w:rPr>
          <w:rFonts w:ascii="Arial" w:hAnsi="Arial" w:cs="Arial"/>
          <w:sz w:val="28"/>
          <w:szCs w:val="28"/>
        </w:rPr>
        <w:t>significant progress</w:t>
      </w:r>
      <w:r w:rsidRPr="009352F2">
        <w:rPr>
          <w:rFonts w:ascii="Arial" w:hAnsi="Arial" w:cs="Arial"/>
          <w:sz w:val="28"/>
          <w:szCs w:val="28"/>
        </w:rPr>
        <w:t>, as the growing representation of females indicates movement towards equality in international sports.</w:t>
      </w:r>
    </w:p>
    <w:p w14:paraId="42BAECFC" w14:textId="77777777" w:rsidR="009352F2" w:rsidRDefault="009352F2" w:rsidP="00304741">
      <w:pPr>
        <w:jc w:val="both"/>
        <w:rPr>
          <w:rFonts w:ascii="Arial" w:hAnsi="Arial" w:cs="Arial"/>
          <w:sz w:val="28"/>
          <w:szCs w:val="28"/>
        </w:rPr>
      </w:pPr>
      <w:r w:rsidRPr="009352F2">
        <w:rPr>
          <w:rFonts w:ascii="Arial" w:hAnsi="Arial" w:cs="Arial"/>
          <w:sz w:val="28"/>
          <w:szCs w:val="28"/>
        </w:rPr>
        <w:t xml:space="preserve">Trends in participation indicate an increase in inclusivity, with a greater number of regions and countries joining the Olympic arena. Certain nations have demonstrated steady strength in participant numbers, whereas others show significant growth, especially from </w:t>
      </w:r>
      <w:r>
        <w:rPr>
          <w:rFonts w:ascii="Arial" w:hAnsi="Arial" w:cs="Arial"/>
          <w:sz w:val="28"/>
          <w:szCs w:val="28"/>
        </w:rPr>
        <w:t>under-</w:t>
      </w:r>
      <w:r w:rsidRPr="009352F2">
        <w:rPr>
          <w:rFonts w:ascii="Arial" w:hAnsi="Arial" w:cs="Arial"/>
          <w:sz w:val="28"/>
          <w:szCs w:val="28"/>
        </w:rPr>
        <w:t>develop</w:t>
      </w:r>
      <w:r>
        <w:rPr>
          <w:rFonts w:ascii="Arial" w:hAnsi="Arial" w:cs="Arial"/>
          <w:sz w:val="28"/>
          <w:szCs w:val="28"/>
        </w:rPr>
        <w:t xml:space="preserve">ed </w:t>
      </w:r>
      <w:r w:rsidRPr="009352F2">
        <w:rPr>
          <w:rFonts w:ascii="Arial" w:hAnsi="Arial" w:cs="Arial"/>
          <w:sz w:val="28"/>
          <w:szCs w:val="28"/>
        </w:rPr>
        <w:t>areas. This pattern reflects not only advancements in athletics but also an increase in global investment in sports infrastructure and talent cultivation.</w:t>
      </w:r>
      <w:r>
        <w:rPr>
          <w:rFonts w:ascii="Arial" w:hAnsi="Arial" w:cs="Arial"/>
          <w:sz w:val="28"/>
          <w:szCs w:val="28"/>
        </w:rPr>
        <w:t xml:space="preserve"> </w:t>
      </w:r>
    </w:p>
    <w:p w14:paraId="7F5B3A4A" w14:textId="721CF31B" w:rsidR="00EB57FF" w:rsidRPr="008D11DB" w:rsidRDefault="008D11DB" w:rsidP="00304741">
      <w:pPr>
        <w:jc w:val="both"/>
        <w:rPr>
          <w:rFonts w:ascii="Arial" w:hAnsi="Arial" w:cs="Arial"/>
          <w:sz w:val="28"/>
          <w:szCs w:val="28"/>
        </w:rPr>
      </w:pPr>
      <w:r w:rsidRPr="008D11DB">
        <w:rPr>
          <w:rFonts w:ascii="Arial" w:hAnsi="Arial" w:cs="Arial"/>
          <w:sz w:val="28"/>
          <w:szCs w:val="28"/>
        </w:rPr>
        <w:t xml:space="preserve">Lastly, </w:t>
      </w:r>
      <w:r w:rsidR="00EB57FF" w:rsidRPr="00EB57FF">
        <w:rPr>
          <w:rFonts w:ascii="Arial" w:hAnsi="Arial" w:cs="Arial"/>
          <w:sz w:val="28"/>
          <w:szCs w:val="28"/>
        </w:rPr>
        <w:t>the medal distribution revealed some surprising outcomes</w:t>
      </w:r>
      <w:r w:rsidR="00EB57FF">
        <w:rPr>
          <w:rFonts w:ascii="Arial" w:hAnsi="Arial" w:cs="Arial"/>
          <w:sz w:val="28"/>
          <w:szCs w:val="28"/>
        </w:rPr>
        <w:t xml:space="preserve">- </w:t>
      </w:r>
      <w:r w:rsidR="00EB57FF" w:rsidRPr="00EB57FF">
        <w:rPr>
          <w:rFonts w:ascii="Arial" w:hAnsi="Arial" w:cs="Arial"/>
          <w:sz w:val="28"/>
          <w:szCs w:val="28"/>
        </w:rPr>
        <w:t>third world countries occasionally exceeded anticipated results, showcasing the inherent unpredictability and excitement of the Olympic Games.</w:t>
      </w:r>
    </w:p>
    <w:p w14:paraId="7DD40C56" w14:textId="613B428D" w:rsidR="008D11DB" w:rsidRDefault="00EB57FF" w:rsidP="00304741">
      <w:pPr>
        <w:jc w:val="both"/>
        <w:rPr>
          <w:rFonts w:ascii="Arial" w:hAnsi="Arial" w:cs="Arial"/>
          <w:sz w:val="28"/>
          <w:szCs w:val="28"/>
        </w:rPr>
      </w:pPr>
      <w:r w:rsidRPr="00EB57FF">
        <w:rPr>
          <w:rFonts w:ascii="Arial" w:hAnsi="Arial" w:cs="Arial"/>
          <w:sz w:val="28"/>
          <w:szCs w:val="28"/>
        </w:rPr>
        <w:t>In conclusion, the analysis of th</w:t>
      </w:r>
      <w:r>
        <w:rPr>
          <w:rFonts w:ascii="Arial" w:hAnsi="Arial" w:cs="Arial"/>
          <w:sz w:val="28"/>
          <w:szCs w:val="28"/>
        </w:rPr>
        <w:t>is</w:t>
      </w:r>
      <w:r w:rsidRPr="00EB57FF">
        <w:rPr>
          <w:rFonts w:ascii="Arial" w:hAnsi="Arial" w:cs="Arial"/>
          <w:sz w:val="28"/>
          <w:szCs w:val="28"/>
        </w:rPr>
        <w:t xml:space="preserve"> Olympic dataset provides a profound narrative of </w:t>
      </w:r>
      <w:r>
        <w:rPr>
          <w:rFonts w:ascii="Arial" w:hAnsi="Arial" w:cs="Arial"/>
          <w:sz w:val="28"/>
          <w:szCs w:val="28"/>
        </w:rPr>
        <w:t>worldwide</w:t>
      </w:r>
      <w:r w:rsidRPr="00EB57FF">
        <w:rPr>
          <w:rFonts w:ascii="Arial" w:hAnsi="Arial" w:cs="Arial"/>
          <w:sz w:val="28"/>
          <w:szCs w:val="28"/>
        </w:rPr>
        <w:t xml:space="preserve"> competition, </w:t>
      </w:r>
      <w:r>
        <w:rPr>
          <w:rFonts w:ascii="Arial" w:hAnsi="Arial" w:cs="Arial"/>
          <w:sz w:val="28"/>
          <w:szCs w:val="28"/>
        </w:rPr>
        <w:t xml:space="preserve">sports diversity, </w:t>
      </w:r>
      <w:r w:rsidRPr="00EB57FF">
        <w:rPr>
          <w:rFonts w:ascii="Arial" w:hAnsi="Arial" w:cs="Arial"/>
          <w:sz w:val="28"/>
          <w:szCs w:val="28"/>
        </w:rPr>
        <w:t xml:space="preserve">cultural exchange, and </w:t>
      </w:r>
      <w:r>
        <w:rPr>
          <w:rFonts w:ascii="Arial" w:hAnsi="Arial" w:cs="Arial"/>
          <w:sz w:val="28"/>
          <w:szCs w:val="28"/>
        </w:rPr>
        <w:t>world-peace</w:t>
      </w:r>
      <w:r w:rsidRPr="00EB57FF">
        <w:rPr>
          <w:rFonts w:ascii="Arial" w:hAnsi="Arial" w:cs="Arial"/>
          <w:sz w:val="28"/>
          <w:szCs w:val="28"/>
        </w:rPr>
        <w:t xml:space="preserve"> achievement</w:t>
      </w:r>
      <w:r>
        <w:rPr>
          <w:rFonts w:ascii="Arial" w:hAnsi="Arial" w:cs="Arial"/>
          <w:sz w:val="28"/>
          <w:szCs w:val="28"/>
        </w:rPr>
        <w:t xml:space="preserve"> by </w:t>
      </w:r>
      <w:r w:rsidRPr="00EB57FF">
        <w:rPr>
          <w:rFonts w:ascii="Arial" w:hAnsi="Arial" w:cs="Arial"/>
          <w:sz w:val="28"/>
          <w:szCs w:val="28"/>
        </w:rPr>
        <w:t>promoting understanding and cooperation through sport. </w:t>
      </w:r>
    </w:p>
    <w:p w14:paraId="08C21282" w14:textId="42026611" w:rsidR="008D0B74" w:rsidRPr="003B0166" w:rsidRDefault="008D0B74" w:rsidP="003B0166">
      <w:pPr>
        <w:rPr>
          <w:rFonts w:ascii="Arial" w:hAnsi="Arial" w:cs="Arial"/>
          <w:sz w:val="28"/>
          <w:szCs w:val="28"/>
        </w:rPr>
      </w:pPr>
    </w:p>
    <w:sectPr w:rsidR="008D0B74" w:rsidRPr="003B0166" w:rsidSect="00CC55CA">
      <w:footerReference w:type="default" r:id="rId52"/>
      <w:pgSz w:w="11906" w:h="16838"/>
      <w:pgMar w:top="1134" w:right="1440" w:bottom="426" w:left="1440" w:header="708" w:footer="13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EF722" w14:textId="77777777" w:rsidR="00454E22" w:rsidRDefault="00454E22" w:rsidP="008D0B74">
      <w:pPr>
        <w:spacing w:after="0" w:line="240" w:lineRule="auto"/>
      </w:pPr>
      <w:r>
        <w:separator/>
      </w:r>
    </w:p>
  </w:endnote>
  <w:endnote w:type="continuationSeparator" w:id="0">
    <w:p w14:paraId="32C7E564" w14:textId="77777777" w:rsidR="00454E22" w:rsidRDefault="00454E22" w:rsidP="008D0B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Goudy Old Style">
    <w:panose1 w:val="02020502050305020303"/>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4960855"/>
      <w:docPartObj>
        <w:docPartGallery w:val="Page Numbers (Bottom of Page)"/>
        <w:docPartUnique/>
      </w:docPartObj>
    </w:sdtPr>
    <w:sdtEndPr/>
    <w:sdtContent>
      <w:p w14:paraId="0F7B9E6D" w14:textId="2A02660E" w:rsidR="008D0B74" w:rsidRDefault="008D0B74">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2A2775C" w14:textId="77777777" w:rsidR="008D0B74" w:rsidRDefault="008D0B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3C1CE" w14:textId="77777777" w:rsidR="00454E22" w:rsidRDefault="00454E22" w:rsidP="008D0B74">
      <w:pPr>
        <w:spacing w:after="0" w:line="240" w:lineRule="auto"/>
      </w:pPr>
      <w:r>
        <w:separator/>
      </w:r>
    </w:p>
  </w:footnote>
  <w:footnote w:type="continuationSeparator" w:id="0">
    <w:p w14:paraId="46BC8515" w14:textId="77777777" w:rsidR="00454E22" w:rsidRDefault="00454E22" w:rsidP="008D0B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51D8"/>
    <w:multiLevelType w:val="multilevel"/>
    <w:tmpl w:val="03589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C20FC"/>
    <w:multiLevelType w:val="multilevel"/>
    <w:tmpl w:val="1B4C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964EB9"/>
    <w:multiLevelType w:val="hybridMultilevel"/>
    <w:tmpl w:val="2650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052A7A"/>
    <w:multiLevelType w:val="multilevel"/>
    <w:tmpl w:val="983E2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D306B6"/>
    <w:multiLevelType w:val="multilevel"/>
    <w:tmpl w:val="5B1CA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8D47A1"/>
    <w:multiLevelType w:val="hybridMultilevel"/>
    <w:tmpl w:val="DDB4D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7DF7FC0"/>
    <w:multiLevelType w:val="multilevel"/>
    <w:tmpl w:val="941E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64136"/>
    <w:multiLevelType w:val="multilevel"/>
    <w:tmpl w:val="02166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AE113C"/>
    <w:multiLevelType w:val="multilevel"/>
    <w:tmpl w:val="B9020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9E03D1"/>
    <w:multiLevelType w:val="multilevel"/>
    <w:tmpl w:val="32BA6C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F216A4"/>
    <w:multiLevelType w:val="multilevel"/>
    <w:tmpl w:val="6EB44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167E24"/>
    <w:multiLevelType w:val="multilevel"/>
    <w:tmpl w:val="FE42B0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607C8F"/>
    <w:multiLevelType w:val="multilevel"/>
    <w:tmpl w:val="946206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A233CB"/>
    <w:multiLevelType w:val="multilevel"/>
    <w:tmpl w:val="7D2800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643DD9"/>
    <w:multiLevelType w:val="multilevel"/>
    <w:tmpl w:val="E2346B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210CE3"/>
    <w:multiLevelType w:val="multilevel"/>
    <w:tmpl w:val="0382E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CE2BF4"/>
    <w:multiLevelType w:val="hybridMultilevel"/>
    <w:tmpl w:val="AEEE91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AAA7905"/>
    <w:multiLevelType w:val="hybridMultilevel"/>
    <w:tmpl w:val="388A7AF0"/>
    <w:lvl w:ilvl="0" w:tplc="CB92441A">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C4A46C0"/>
    <w:multiLevelType w:val="multilevel"/>
    <w:tmpl w:val="D4381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2B41E6"/>
    <w:multiLevelType w:val="multilevel"/>
    <w:tmpl w:val="879C0D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375EA3"/>
    <w:multiLevelType w:val="hybridMultilevel"/>
    <w:tmpl w:val="6B46CD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10E1885"/>
    <w:multiLevelType w:val="multilevel"/>
    <w:tmpl w:val="D4E00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E26703"/>
    <w:multiLevelType w:val="multilevel"/>
    <w:tmpl w:val="301C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22117F"/>
    <w:multiLevelType w:val="multilevel"/>
    <w:tmpl w:val="BD0C1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033E7D"/>
    <w:multiLevelType w:val="multilevel"/>
    <w:tmpl w:val="299CC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E117BE"/>
    <w:multiLevelType w:val="hybridMultilevel"/>
    <w:tmpl w:val="F30E13C2"/>
    <w:lvl w:ilvl="0" w:tplc="C9D0E79C">
      <w:start w:val="8"/>
      <w:numFmt w:val="bullet"/>
      <w:lvlText w:val="-"/>
      <w:lvlJc w:val="left"/>
      <w:pPr>
        <w:ind w:left="720" w:hanging="360"/>
      </w:pPr>
      <w:rPr>
        <w:rFonts w:ascii="Calibri Light" w:eastAsiaTheme="minorHAnsi"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C3718E5"/>
    <w:multiLevelType w:val="multilevel"/>
    <w:tmpl w:val="96C8F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58026B"/>
    <w:multiLevelType w:val="multilevel"/>
    <w:tmpl w:val="ED2C4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C827AB"/>
    <w:multiLevelType w:val="multilevel"/>
    <w:tmpl w:val="0A48E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A36C21"/>
    <w:multiLevelType w:val="multilevel"/>
    <w:tmpl w:val="D708D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E80BBD"/>
    <w:multiLevelType w:val="multilevel"/>
    <w:tmpl w:val="01462F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822345"/>
    <w:multiLevelType w:val="hybridMultilevel"/>
    <w:tmpl w:val="0398389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6BDE69C9"/>
    <w:multiLevelType w:val="hybridMultilevel"/>
    <w:tmpl w:val="356CE7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C3A4770"/>
    <w:multiLevelType w:val="multilevel"/>
    <w:tmpl w:val="C73CB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99698D"/>
    <w:multiLevelType w:val="multilevel"/>
    <w:tmpl w:val="4B927E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EE48BB"/>
    <w:multiLevelType w:val="multilevel"/>
    <w:tmpl w:val="DE609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32199A"/>
    <w:multiLevelType w:val="hybridMultilevel"/>
    <w:tmpl w:val="C5BA0A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7EF4B08"/>
    <w:multiLevelType w:val="multilevel"/>
    <w:tmpl w:val="471C79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7E1413"/>
    <w:multiLevelType w:val="hybridMultilevel"/>
    <w:tmpl w:val="F9C219B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C924B90"/>
    <w:multiLevelType w:val="multilevel"/>
    <w:tmpl w:val="3242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7"/>
  </w:num>
  <w:num w:numId="3">
    <w:abstractNumId w:val="32"/>
  </w:num>
  <w:num w:numId="4">
    <w:abstractNumId w:val="28"/>
  </w:num>
  <w:num w:numId="5">
    <w:abstractNumId w:val="6"/>
  </w:num>
  <w:num w:numId="6">
    <w:abstractNumId w:val="16"/>
  </w:num>
  <w:num w:numId="7">
    <w:abstractNumId w:val="22"/>
  </w:num>
  <w:num w:numId="8">
    <w:abstractNumId w:val="23"/>
  </w:num>
  <w:num w:numId="9">
    <w:abstractNumId w:val="20"/>
  </w:num>
  <w:num w:numId="10">
    <w:abstractNumId w:val="27"/>
  </w:num>
  <w:num w:numId="11">
    <w:abstractNumId w:val="5"/>
  </w:num>
  <w:num w:numId="12">
    <w:abstractNumId w:val="10"/>
  </w:num>
  <w:num w:numId="13">
    <w:abstractNumId w:val="21"/>
  </w:num>
  <w:num w:numId="14">
    <w:abstractNumId w:val="4"/>
  </w:num>
  <w:num w:numId="15">
    <w:abstractNumId w:val="7"/>
  </w:num>
  <w:num w:numId="16">
    <w:abstractNumId w:val="36"/>
  </w:num>
  <w:num w:numId="17">
    <w:abstractNumId w:val="2"/>
  </w:num>
  <w:num w:numId="18">
    <w:abstractNumId w:val="0"/>
  </w:num>
  <w:num w:numId="19">
    <w:abstractNumId w:val="24"/>
  </w:num>
  <w:num w:numId="20">
    <w:abstractNumId w:val="31"/>
  </w:num>
  <w:num w:numId="21">
    <w:abstractNumId w:val="11"/>
  </w:num>
  <w:num w:numId="22">
    <w:abstractNumId w:val="14"/>
  </w:num>
  <w:num w:numId="23">
    <w:abstractNumId w:val="34"/>
  </w:num>
  <w:num w:numId="24">
    <w:abstractNumId w:val="37"/>
  </w:num>
  <w:num w:numId="25">
    <w:abstractNumId w:val="8"/>
  </w:num>
  <w:num w:numId="26">
    <w:abstractNumId w:val="9"/>
  </w:num>
  <w:num w:numId="27">
    <w:abstractNumId w:val="29"/>
  </w:num>
  <w:num w:numId="28">
    <w:abstractNumId w:val="30"/>
  </w:num>
  <w:num w:numId="29">
    <w:abstractNumId w:val="1"/>
  </w:num>
  <w:num w:numId="30">
    <w:abstractNumId w:val="35"/>
  </w:num>
  <w:num w:numId="31">
    <w:abstractNumId w:val="12"/>
  </w:num>
  <w:num w:numId="32">
    <w:abstractNumId w:val="26"/>
  </w:num>
  <w:num w:numId="33">
    <w:abstractNumId w:val="15"/>
  </w:num>
  <w:num w:numId="34">
    <w:abstractNumId w:val="13"/>
  </w:num>
  <w:num w:numId="35">
    <w:abstractNumId w:val="19"/>
  </w:num>
  <w:num w:numId="36">
    <w:abstractNumId w:val="39"/>
  </w:num>
  <w:num w:numId="37">
    <w:abstractNumId w:val="3"/>
  </w:num>
  <w:num w:numId="38">
    <w:abstractNumId w:val="33"/>
  </w:num>
  <w:num w:numId="39">
    <w:abstractNumId w:val="38"/>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B74"/>
    <w:rsid w:val="00034BF5"/>
    <w:rsid w:val="000422B3"/>
    <w:rsid w:val="000910BA"/>
    <w:rsid w:val="000941DB"/>
    <w:rsid w:val="000B7C5A"/>
    <w:rsid w:val="000C47C7"/>
    <w:rsid w:val="000C65D0"/>
    <w:rsid w:val="000C7C61"/>
    <w:rsid w:val="00147D61"/>
    <w:rsid w:val="00161F2A"/>
    <w:rsid w:val="0017138E"/>
    <w:rsid w:val="00172A51"/>
    <w:rsid w:val="00174F36"/>
    <w:rsid w:val="00177C73"/>
    <w:rsid w:val="00180D8C"/>
    <w:rsid w:val="001952B2"/>
    <w:rsid w:val="001A40D6"/>
    <w:rsid w:val="001C254B"/>
    <w:rsid w:val="0020355E"/>
    <w:rsid w:val="00205D23"/>
    <w:rsid w:val="00236C39"/>
    <w:rsid w:val="00255297"/>
    <w:rsid w:val="0026434D"/>
    <w:rsid w:val="002D2C46"/>
    <w:rsid w:val="002D52CE"/>
    <w:rsid w:val="002D7F49"/>
    <w:rsid w:val="00304741"/>
    <w:rsid w:val="003372F0"/>
    <w:rsid w:val="003B0166"/>
    <w:rsid w:val="003C0A3E"/>
    <w:rsid w:val="003D17E0"/>
    <w:rsid w:val="00421D5B"/>
    <w:rsid w:val="00432FBB"/>
    <w:rsid w:val="00442372"/>
    <w:rsid w:val="00454E22"/>
    <w:rsid w:val="00470CC8"/>
    <w:rsid w:val="00472406"/>
    <w:rsid w:val="004962A1"/>
    <w:rsid w:val="004A6665"/>
    <w:rsid w:val="004D6D81"/>
    <w:rsid w:val="004F6296"/>
    <w:rsid w:val="005012B4"/>
    <w:rsid w:val="0050639E"/>
    <w:rsid w:val="0053732A"/>
    <w:rsid w:val="00550EE3"/>
    <w:rsid w:val="00554416"/>
    <w:rsid w:val="005A325C"/>
    <w:rsid w:val="005B61E6"/>
    <w:rsid w:val="005C0249"/>
    <w:rsid w:val="0065168F"/>
    <w:rsid w:val="00671A2D"/>
    <w:rsid w:val="006743CE"/>
    <w:rsid w:val="00674516"/>
    <w:rsid w:val="00685EF5"/>
    <w:rsid w:val="00694C11"/>
    <w:rsid w:val="006A6E28"/>
    <w:rsid w:val="006B1BEA"/>
    <w:rsid w:val="006B5547"/>
    <w:rsid w:val="006E4041"/>
    <w:rsid w:val="006F3D4C"/>
    <w:rsid w:val="00701A76"/>
    <w:rsid w:val="00734DCC"/>
    <w:rsid w:val="00750775"/>
    <w:rsid w:val="00753D7E"/>
    <w:rsid w:val="00765837"/>
    <w:rsid w:val="0078028C"/>
    <w:rsid w:val="0078478C"/>
    <w:rsid w:val="007957DD"/>
    <w:rsid w:val="007B685B"/>
    <w:rsid w:val="007F0E30"/>
    <w:rsid w:val="00821E11"/>
    <w:rsid w:val="008705A0"/>
    <w:rsid w:val="008831CE"/>
    <w:rsid w:val="008C6CFF"/>
    <w:rsid w:val="008D0B74"/>
    <w:rsid w:val="008D11DB"/>
    <w:rsid w:val="008F05E6"/>
    <w:rsid w:val="008F523D"/>
    <w:rsid w:val="008F6EA6"/>
    <w:rsid w:val="00905F88"/>
    <w:rsid w:val="009352F2"/>
    <w:rsid w:val="009427BD"/>
    <w:rsid w:val="00961F51"/>
    <w:rsid w:val="009633A2"/>
    <w:rsid w:val="00994F61"/>
    <w:rsid w:val="009A6C18"/>
    <w:rsid w:val="009B3FAC"/>
    <w:rsid w:val="009B5861"/>
    <w:rsid w:val="009D0DED"/>
    <w:rsid w:val="009D31B6"/>
    <w:rsid w:val="00A0152E"/>
    <w:rsid w:val="00A101BB"/>
    <w:rsid w:val="00A1528B"/>
    <w:rsid w:val="00A220B1"/>
    <w:rsid w:val="00A3466A"/>
    <w:rsid w:val="00A4057E"/>
    <w:rsid w:val="00A77355"/>
    <w:rsid w:val="00A91232"/>
    <w:rsid w:val="00AA3FDD"/>
    <w:rsid w:val="00AF1295"/>
    <w:rsid w:val="00B06714"/>
    <w:rsid w:val="00B25765"/>
    <w:rsid w:val="00B3455D"/>
    <w:rsid w:val="00B85EA1"/>
    <w:rsid w:val="00B923A8"/>
    <w:rsid w:val="00BA214F"/>
    <w:rsid w:val="00BA33AB"/>
    <w:rsid w:val="00BA4014"/>
    <w:rsid w:val="00BB28D2"/>
    <w:rsid w:val="00BB63FB"/>
    <w:rsid w:val="00BD23CE"/>
    <w:rsid w:val="00BE1CAA"/>
    <w:rsid w:val="00BF35F9"/>
    <w:rsid w:val="00C000B5"/>
    <w:rsid w:val="00C14A99"/>
    <w:rsid w:val="00C82B54"/>
    <w:rsid w:val="00C85554"/>
    <w:rsid w:val="00C96004"/>
    <w:rsid w:val="00CC55CA"/>
    <w:rsid w:val="00D569E5"/>
    <w:rsid w:val="00D76D27"/>
    <w:rsid w:val="00DA6441"/>
    <w:rsid w:val="00DB543E"/>
    <w:rsid w:val="00DC75FE"/>
    <w:rsid w:val="00DF0AA3"/>
    <w:rsid w:val="00E30320"/>
    <w:rsid w:val="00E32196"/>
    <w:rsid w:val="00E4123E"/>
    <w:rsid w:val="00E504B0"/>
    <w:rsid w:val="00E65CAD"/>
    <w:rsid w:val="00E73CE5"/>
    <w:rsid w:val="00EA6A47"/>
    <w:rsid w:val="00EB49F4"/>
    <w:rsid w:val="00EB57FF"/>
    <w:rsid w:val="00EC5F86"/>
    <w:rsid w:val="00F31510"/>
    <w:rsid w:val="00F3756C"/>
    <w:rsid w:val="00FC62BD"/>
    <w:rsid w:val="00FF0B8D"/>
    <w:rsid w:val="00FF28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9A7B9"/>
  <w15:chartTrackingRefBased/>
  <w15:docId w15:val="{8579A1A0-E85C-4269-9076-E96C37C51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8D0B7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1"/>
    <w:unhideWhenUsed/>
    <w:qFormat/>
    <w:rsid w:val="008D0B7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D0B7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D0B7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4"/>
    <w:unhideWhenUsed/>
    <w:qFormat/>
    <w:rsid w:val="008D0B7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D0B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0B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0B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0B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D0B7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1"/>
    <w:rsid w:val="008D0B7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D0B7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D0B7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4"/>
    <w:rsid w:val="008D0B7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D0B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0B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0B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0B74"/>
    <w:rPr>
      <w:rFonts w:eastAsiaTheme="majorEastAsia" w:cstheme="majorBidi"/>
      <w:color w:val="272727" w:themeColor="text1" w:themeTint="D8"/>
    </w:rPr>
  </w:style>
  <w:style w:type="paragraph" w:styleId="Title">
    <w:name w:val="Title"/>
    <w:basedOn w:val="Normal"/>
    <w:next w:val="Normal"/>
    <w:link w:val="TitleChar"/>
    <w:uiPriority w:val="10"/>
    <w:qFormat/>
    <w:rsid w:val="008D0B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0B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0B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0B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0B74"/>
    <w:pPr>
      <w:spacing w:before="160"/>
      <w:jc w:val="center"/>
    </w:pPr>
    <w:rPr>
      <w:i/>
      <w:iCs/>
      <w:color w:val="404040" w:themeColor="text1" w:themeTint="BF"/>
    </w:rPr>
  </w:style>
  <w:style w:type="character" w:customStyle="1" w:styleId="QuoteChar">
    <w:name w:val="Quote Char"/>
    <w:basedOn w:val="DefaultParagraphFont"/>
    <w:link w:val="Quote"/>
    <w:uiPriority w:val="29"/>
    <w:rsid w:val="008D0B74"/>
    <w:rPr>
      <w:i/>
      <w:iCs/>
      <w:color w:val="404040" w:themeColor="text1" w:themeTint="BF"/>
    </w:rPr>
  </w:style>
  <w:style w:type="paragraph" w:styleId="ListParagraph">
    <w:name w:val="List Paragraph"/>
    <w:basedOn w:val="Normal"/>
    <w:uiPriority w:val="34"/>
    <w:qFormat/>
    <w:rsid w:val="008D0B74"/>
    <w:pPr>
      <w:ind w:left="720"/>
      <w:contextualSpacing/>
    </w:pPr>
  </w:style>
  <w:style w:type="character" w:styleId="IntenseEmphasis">
    <w:name w:val="Intense Emphasis"/>
    <w:basedOn w:val="DefaultParagraphFont"/>
    <w:uiPriority w:val="21"/>
    <w:qFormat/>
    <w:rsid w:val="008D0B74"/>
    <w:rPr>
      <w:i/>
      <w:iCs/>
      <w:color w:val="2F5496" w:themeColor="accent1" w:themeShade="BF"/>
    </w:rPr>
  </w:style>
  <w:style w:type="paragraph" w:styleId="IntenseQuote">
    <w:name w:val="Intense Quote"/>
    <w:basedOn w:val="Normal"/>
    <w:next w:val="Normal"/>
    <w:link w:val="IntenseQuoteChar"/>
    <w:uiPriority w:val="30"/>
    <w:qFormat/>
    <w:rsid w:val="008D0B7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D0B74"/>
    <w:rPr>
      <w:i/>
      <w:iCs/>
      <w:color w:val="2F5496" w:themeColor="accent1" w:themeShade="BF"/>
    </w:rPr>
  </w:style>
  <w:style w:type="character" w:styleId="IntenseReference">
    <w:name w:val="Intense Reference"/>
    <w:basedOn w:val="DefaultParagraphFont"/>
    <w:uiPriority w:val="32"/>
    <w:qFormat/>
    <w:rsid w:val="008D0B74"/>
    <w:rPr>
      <w:b/>
      <w:bCs/>
      <w:smallCaps/>
      <w:color w:val="2F5496" w:themeColor="accent1" w:themeShade="BF"/>
      <w:spacing w:val="5"/>
    </w:rPr>
  </w:style>
  <w:style w:type="paragraph" w:customStyle="1" w:styleId="Text">
    <w:name w:val="Text"/>
    <w:basedOn w:val="Normal"/>
    <w:uiPriority w:val="5"/>
    <w:qFormat/>
    <w:rsid w:val="008D0B74"/>
    <w:pPr>
      <w:spacing w:after="0" w:line="240" w:lineRule="auto"/>
    </w:pPr>
    <w:rPr>
      <w:kern w:val="0"/>
      <w:sz w:val="28"/>
      <w:szCs w:val="28"/>
      <w:lang w:val="en-US"/>
      <w14:ligatures w14:val="none"/>
    </w:rPr>
  </w:style>
  <w:style w:type="paragraph" w:styleId="Header">
    <w:name w:val="header"/>
    <w:basedOn w:val="Normal"/>
    <w:link w:val="HeaderChar"/>
    <w:uiPriority w:val="99"/>
    <w:unhideWhenUsed/>
    <w:rsid w:val="008D0B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0B74"/>
  </w:style>
  <w:style w:type="paragraph" w:styleId="Footer">
    <w:name w:val="footer"/>
    <w:basedOn w:val="Normal"/>
    <w:link w:val="FooterChar"/>
    <w:uiPriority w:val="99"/>
    <w:unhideWhenUsed/>
    <w:rsid w:val="008D0B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0B74"/>
  </w:style>
  <w:style w:type="paragraph" w:styleId="NormalWeb">
    <w:name w:val="Normal (Web)"/>
    <w:basedOn w:val="Normal"/>
    <w:uiPriority w:val="99"/>
    <w:semiHidden/>
    <w:unhideWhenUsed/>
    <w:rsid w:val="0020355E"/>
    <w:rPr>
      <w:rFonts w:ascii="Times New Roman" w:hAnsi="Times New Roman" w:cs="Times New Roman"/>
      <w:sz w:val="24"/>
      <w:szCs w:val="24"/>
    </w:rPr>
  </w:style>
  <w:style w:type="character" w:styleId="Strong">
    <w:name w:val="Strong"/>
    <w:basedOn w:val="DefaultParagraphFont"/>
    <w:uiPriority w:val="22"/>
    <w:qFormat/>
    <w:rsid w:val="005012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0878">
      <w:bodyDiv w:val="1"/>
      <w:marLeft w:val="0"/>
      <w:marRight w:val="0"/>
      <w:marTop w:val="0"/>
      <w:marBottom w:val="0"/>
      <w:divBdr>
        <w:top w:val="none" w:sz="0" w:space="0" w:color="auto"/>
        <w:left w:val="none" w:sz="0" w:space="0" w:color="auto"/>
        <w:bottom w:val="none" w:sz="0" w:space="0" w:color="auto"/>
        <w:right w:val="none" w:sz="0" w:space="0" w:color="auto"/>
      </w:divBdr>
    </w:div>
    <w:div w:id="56977400">
      <w:bodyDiv w:val="1"/>
      <w:marLeft w:val="0"/>
      <w:marRight w:val="0"/>
      <w:marTop w:val="0"/>
      <w:marBottom w:val="0"/>
      <w:divBdr>
        <w:top w:val="none" w:sz="0" w:space="0" w:color="auto"/>
        <w:left w:val="none" w:sz="0" w:space="0" w:color="auto"/>
        <w:bottom w:val="none" w:sz="0" w:space="0" w:color="auto"/>
        <w:right w:val="none" w:sz="0" w:space="0" w:color="auto"/>
      </w:divBdr>
    </w:div>
    <w:div w:id="117382391">
      <w:bodyDiv w:val="1"/>
      <w:marLeft w:val="0"/>
      <w:marRight w:val="0"/>
      <w:marTop w:val="0"/>
      <w:marBottom w:val="0"/>
      <w:divBdr>
        <w:top w:val="none" w:sz="0" w:space="0" w:color="auto"/>
        <w:left w:val="none" w:sz="0" w:space="0" w:color="auto"/>
        <w:bottom w:val="none" w:sz="0" w:space="0" w:color="auto"/>
        <w:right w:val="none" w:sz="0" w:space="0" w:color="auto"/>
      </w:divBdr>
    </w:div>
    <w:div w:id="217203689">
      <w:bodyDiv w:val="1"/>
      <w:marLeft w:val="0"/>
      <w:marRight w:val="0"/>
      <w:marTop w:val="0"/>
      <w:marBottom w:val="0"/>
      <w:divBdr>
        <w:top w:val="none" w:sz="0" w:space="0" w:color="auto"/>
        <w:left w:val="none" w:sz="0" w:space="0" w:color="auto"/>
        <w:bottom w:val="none" w:sz="0" w:space="0" w:color="auto"/>
        <w:right w:val="none" w:sz="0" w:space="0" w:color="auto"/>
      </w:divBdr>
    </w:div>
    <w:div w:id="244842891">
      <w:bodyDiv w:val="1"/>
      <w:marLeft w:val="0"/>
      <w:marRight w:val="0"/>
      <w:marTop w:val="0"/>
      <w:marBottom w:val="0"/>
      <w:divBdr>
        <w:top w:val="none" w:sz="0" w:space="0" w:color="auto"/>
        <w:left w:val="none" w:sz="0" w:space="0" w:color="auto"/>
        <w:bottom w:val="none" w:sz="0" w:space="0" w:color="auto"/>
        <w:right w:val="none" w:sz="0" w:space="0" w:color="auto"/>
      </w:divBdr>
    </w:div>
    <w:div w:id="281695795">
      <w:bodyDiv w:val="1"/>
      <w:marLeft w:val="0"/>
      <w:marRight w:val="0"/>
      <w:marTop w:val="0"/>
      <w:marBottom w:val="0"/>
      <w:divBdr>
        <w:top w:val="none" w:sz="0" w:space="0" w:color="auto"/>
        <w:left w:val="none" w:sz="0" w:space="0" w:color="auto"/>
        <w:bottom w:val="none" w:sz="0" w:space="0" w:color="auto"/>
        <w:right w:val="none" w:sz="0" w:space="0" w:color="auto"/>
      </w:divBdr>
    </w:div>
    <w:div w:id="294914367">
      <w:bodyDiv w:val="1"/>
      <w:marLeft w:val="0"/>
      <w:marRight w:val="0"/>
      <w:marTop w:val="0"/>
      <w:marBottom w:val="0"/>
      <w:divBdr>
        <w:top w:val="none" w:sz="0" w:space="0" w:color="auto"/>
        <w:left w:val="none" w:sz="0" w:space="0" w:color="auto"/>
        <w:bottom w:val="none" w:sz="0" w:space="0" w:color="auto"/>
        <w:right w:val="none" w:sz="0" w:space="0" w:color="auto"/>
      </w:divBdr>
    </w:div>
    <w:div w:id="296643987">
      <w:bodyDiv w:val="1"/>
      <w:marLeft w:val="0"/>
      <w:marRight w:val="0"/>
      <w:marTop w:val="0"/>
      <w:marBottom w:val="0"/>
      <w:divBdr>
        <w:top w:val="none" w:sz="0" w:space="0" w:color="auto"/>
        <w:left w:val="none" w:sz="0" w:space="0" w:color="auto"/>
        <w:bottom w:val="none" w:sz="0" w:space="0" w:color="auto"/>
        <w:right w:val="none" w:sz="0" w:space="0" w:color="auto"/>
      </w:divBdr>
      <w:divsChild>
        <w:div w:id="405961069">
          <w:marLeft w:val="0"/>
          <w:marRight w:val="0"/>
          <w:marTop w:val="0"/>
          <w:marBottom w:val="0"/>
          <w:divBdr>
            <w:top w:val="none" w:sz="0" w:space="0" w:color="auto"/>
            <w:left w:val="none" w:sz="0" w:space="0" w:color="auto"/>
            <w:bottom w:val="none" w:sz="0" w:space="0" w:color="auto"/>
            <w:right w:val="none" w:sz="0" w:space="0" w:color="auto"/>
          </w:divBdr>
          <w:divsChild>
            <w:div w:id="1875996610">
              <w:marLeft w:val="0"/>
              <w:marRight w:val="0"/>
              <w:marTop w:val="0"/>
              <w:marBottom w:val="0"/>
              <w:divBdr>
                <w:top w:val="none" w:sz="0" w:space="0" w:color="auto"/>
                <w:left w:val="none" w:sz="0" w:space="0" w:color="auto"/>
                <w:bottom w:val="none" w:sz="0" w:space="0" w:color="auto"/>
                <w:right w:val="none" w:sz="0" w:space="0" w:color="auto"/>
              </w:divBdr>
            </w:div>
          </w:divsChild>
        </w:div>
        <w:div w:id="921060899">
          <w:marLeft w:val="0"/>
          <w:marRight w:val="0"/>
          <w:marTop w:val="0"/>
          <w:marBottom w:val="0"/>
          <w:divBdr>
            <w:top w:val="none" w:sz="0" w:space="0" w:color="auto"/>
            <w:left w:val="none" w:sz="0" w:space="0" w:color="auto"/>
            <w:bottom w:val="none" w:sz="0" w:space="0" w:color="auto"/>
            <w:right w:val="none" w:sz="0" w:space="0" w:color="auto"/>
          </w:divBdr>
          <w:divsChild>
            <w:div w:id="91636252">
              <w:marLeft w:val="0"/>
              <w:marRight w:val="0"/>
              <w:marTop w:val="0"/>
              <w:marBottom w:val="0"/>
              <w:divBdr>
                <w:top w:val="none" w:sz="0" w:space="0" w:color="auto"/>
                <w:left w:val="none" w:sz="0" w:space="0" w:color="auto"/>
                <w:bottom w:val="none" w:sz="0" w:space="0" w:color="auto"/>
                <w:right w:val="none" w:sz="0" w:space="0" w:color="auto"/>
              </w:divBdr>
            </w:div>
          </w:divsChild>
        </w:div>
        <w:div w:id="740448948">
          <w:marLeft w:val="0"/>
          <w:marRight w:val="0"/>
          <w:marTop w:val="0"/>
          <w:marBottom w:val="0"/>
          <w:divBdr>
            <w:top w:val="none" w:sz="0" w:space="0" w:color="auto"/>
            <w:left w:val="none" w:sz="0" w:space="0" w:color="auto"/>
            <w:bottom w:val="none" w:sz="0" w:space="0" w:color="auto"/>
            <w:right w:val="none" w:sz="0" w:space="0" w:color="auto"/>
          </w:divBdr>
          <w:divsChild>
            <w:div w:id="220989058">
              <w:marLeft w:val="0"/>
              <w:marRight w:val="0"/>
              <w:marTop w:val="0"/>
              <w:marBottom w:val="0"/>
              <w:divBdr>
                <w:top w:val="none" w:sz="0" w:space="0" w:color="auto"/>
                <w:left w:val="none" w:sz="0" w:space="0" w:color="auto"/>
                <w:bottom w:val="none" w:sz="0" w:space="0" w:color="auto"/>
                <w:right w:val="none" w:sz="0" w:space="0" w:color="auto"/>
              </w:divBdr>
            </w:div>
          </w:divsChild>
        </w:div>
        <w:div w:id="1597597022">
          <w:marLeft w:val="0"/>
          <w:marRight w:val="0"/>
          <w:marTop w:val="0"/>
          <w:marBottom w:val="0"/>
          <w:divBdr>
            <w:top w:val="none" w:sz="0" w:space="0" w:color="auto"/>
            <w:left w:val="none" w:sz="0" w:space="0" w:color="auto"/>
            <w:bottom w:val="none" w:sz="0" w:space="0" w:color="auto"/>
            <w:right w:val="none" w:sz="0" w:space="0" w:color="auto"/>
          </w:divBdr>
          <w:divsChild>
            <w:div w:id="1418789921">
              <w:marLeft w:val="0"/>
              <w:marRight w:val="0"/>
              <w:marTop w:val="0"/>
              <w:marBottom w:val="0"/>
              <w:divBdr>
                <w:top w:val="none" w:sz="0" w:space="0" w:color="auto"/>
                <w:left w:val="none" w:sz="0" w:space="0" w:color="auto"/>
                <w:bottom w:val="none" w:sz="0" w:space="0" w:color="auto"/>
                <w:right w:val="none" w:sz="0" w:space="0" w:color="auto"/>
              </w:divBdr>
            </w:div>
          </w:divsChild>
        </w:div>
        <w:div w:id="274602386">
          <w:marLeft w:val="0"/>
          <w:marRight w:val="0"/>
          <w:marTop w:val="0"/>
          <w:marBottom w:val="0"/>
          <w:divBdr>
            <w:top w:val="none" w:sz="0" w:space="0" w:color="auto"/>
            <w:left w:val="none" w:sz="0" w:space="0" w:color="auto"/>
            <w:bottom w:val="none" w:sz="0" w:space="0" w:color="auto"/>
            <w:right w:val="none" w:sz="0" w:space="0" w:color="auto"/>
          </w:divBdr>
          <w:divsChild>
            <w:div w:id="1725062111">
              <w:marLeft w:val="0"/>
              <w:marRight w:val="0"/>
              <w:marTop w:val="0"/>
              <w:marBottom w:val="0"/>
              <w:divBdr>
                <w:top w:val="none" w:sz="0" w:space="0" w:color="auto"/>
                <w:left w:val="none" w:sz="0" w:space="0" w:color="auto"/>
                <w:bottom w:val="none" w:sz="0" w:space="0" w:color="auto"/>
                <w:right w:val="none" w:sz="0" w:space="0" w:color="auto"/>
              </w:divBdr>
            </w:div>
          </w:divsChild>
        </w:div>
        <w:div w:id="1986204563">
          <w:marLeft w:val="0"/>
          <w:marRight w:val="0"/>
          <w:marTop w:val="0"/>
          <w:marBottom w:val="0"/>
          <w:divBdr>
            <w:top w:val="none" w:sz="0" w:space="0" w:color="auto"/>
            <w:left w:val="none" w:sz="0" w:space="0" w:color="auto"/>
            <w:bottom w:val="none" w:sz="0" w:space="0" w:color="auto"/>
            <w:right w:val="none" w:sz="0" w:space="0" w:color="auto"/>
          </w:divBdr>
          <w:divsChild>
            <w:div w:id="1653288839">
              <w:marLeft w:val="0"/>
              <w:marRight w:val="0"/>
              <w:marTop w:val="0"/>
              <w:marBottom w:val="0"/>
              <w:divBdr>
                <w:top w:val="none" w:sz="0" w:space="0" w:color="auto"/>
                <w:left w:val="none" w:sz="0" w:space="0" w:color="auto"/>
                <w:bottom w:val="none" w:sz="0" w:space="0" w:color="auto"/>
                <w:right w:val="none" w:sz="0" w:space="0" w:color="auto"/>
              </w:divBdr>
            </w:div>
          </w:divsChild>
        </w:div>
        <w:div w:id="1704479793">
          <w:marLeft w:val="0"/>
          <w:marRight w:val="0"/>
          <w:marTop w:val="0"/>
          <w:marBottom w:val="0"/>
          <w:divBdr>
            <w:top w:val="none" w:sz="0" w:space="0" w:color="auto"/>
            <w:left w:val="none" w:sz="0" w:space="0" w:color="auto"/>
            <w:bottom w:val="none" w:sz="0" w:space="0" w:color="auto"/>
            <w:right w:val="none" w:sz="0" w:space="0" w:color="auto"/>
          </w:divBdr>
          <w:divsChild>
            <w:div w:id="1658269348">
              <w:marLeft w:val="0"/>
              <w:marRight w:val="0"/>
              <w:marTop w:val="0"/>
              <w:marBottom w:val="0"/>
              <w:divBdr>
                <w:top w:val="none" w:sz="0" w:space="0" w:color="auto"/>
                <w:left w:val="none" w:sz="0" w:space="0" w:color="auto"/>
                <w:bottom w:val="none" w:sz="0" w:space="0" w:color="auto"/>
                <w:right w:val="none" w:sz="0" w:space="0" w:color="auto"/>
              </w:divBdr>
            </w:div>
          </w:divsChild>
        </w:div>
        <w:div w:id="2145922213">
          <w:marLeft w:val="0"/>
          <w:marRight w:val="0"/>
          <w:marTop w:val="0"/>
          <w:marBottom w:val="0"/>
          <w:divBdr>
            <w:top w:val="none" w:sz="0" w:space="0" w:color="auto"/>
            <w:left w:val="none" w:sz="0" w:space="0" w:color="auto"/>
            <w:bottom w:val="none" w:sz="0" w:space="0" w:color="auto"/>
            <w:right w:val="none" w:sz="0" w:space="0" w:color="auto"/>
          </w:divBdr>
          <w:divsChild>
            <w:div w:id="1182471540">
              <w:marLeft w:val="0"/>
              <w:marRight w:val="0"/>
              <w:marTop w:val="0"/>
              <w:marBottom w:val="0"/>
              <w:divBdr>
                <w:top w:val="none" w:sz="0" w:space="0" w:color="auto"/>
                <w:left w:val="none" w:sz="0" w:space="0" w:color="auto"/>
                <w:bottom w:val="none" w:sz="0" w:space="0" w:color="auto"/>
                <w:right w:val="none" w:sz="0" w:space="0" w:color="auto"/>
              </w:divBdr>
            </w:div>
          </w:divsChild>
        </w:div>
        <w:div w:id="995110817">
          <w:marLeft w:val="0"/>
          <w:marRight w:val="0"/>
          <w:marTop w:val="0"/>
          <w:marBottom w:val="0"/>
          <w:divBdr>
            <w:top w:val="none" w:sz="0" w:space="0" w:color="auto"/>
            <w:left w:val="none" w:sz="0" w:space="0" w:color="auto"/>
            <w:bottom w:val="none" w:sz="0" w:space="0" w:color="auto"/>
            <w:right w:val="none" w:sz="0" w:space="0" w:color="auto"/>
          </w:divBdr>
          <w:divsChild>
            <w:div w:id="1623416446">
              <w:marLeft w:val="0"/>
              <w:marRight w:val="0"/>
              <w:marTop w:val="0"/>
              <w:marBottom w:val="0"/>
              <w:divBdr>
                <w:top w:val="none" w:sz="0" w:space="0" w:color="auto"/>
                <w:left w:val="none" w:sz="0" w:space="0" w:color="auto"/>
                <w:bottom w:val="none" w:sz="0" w:space="0" w:color="auto"/>
                <w:right w:val="none" w:sz="0" w:space="0" w:color="auto"/>
              </w:divBdr>
            </w:div>
          </w:divsChild>
        </w:div>
        <w:div w:id="1920366184">
          <w:marLeft w:val="0"/>
          <w:marRight w:val="0"/>
          <w:marTop w:val="0"/>
          <w:marBottom w:val="0"/>
          <w:divBdr>
            <w:top w:val="none" w:sz="0" w:space="0" w:color="auto"/>
            <w:left w:val="none" w:sz="0" w:space="0" w:color="auto"/>
            <w:bottom w:val="none" w:sz="0" w:space="0" w:color="auto"/>
            <w:right w:val="none" w:sz="0" w:space="0" w:color="auto"/>
          </w:divBdr>
          <w:divsChild>
            <w:div w:id="851264353">
              <w:marLeft w:val="0"/>
              <w:marRight w:val="0"/>
              <w:marTop w:val="0"/>
              <w:marBottom w:val="0"/>
              <w:divBdr>
                <w:top w:val="none" w:sz="0" w:space="0" w:color="auto"/>
                <w:left w:val="none" w:sz="0" w:space="0" w:color="auto"/>
                <w:bottom w:val="none" w:sz="0" w:space="0" w:color="auto"/>
                <w:right w:val="none" w:sz="0" w:space="0" w:color="auto"/>
              </w:divBdr>
            </w:div>
          </w:divsChild>
        </w:div>
        <w:div w:id="730158834">
          <w:marLeft w:val="0"/>
          <w:marRight w:val="0"/>
          <w:marTop w:val="0"/>
          <w:marBottom w:val="0"/>
          <w:divBdr>
            <w:top w:val="none" w:sz="0" w:space="0" w:color="auto"/>
            <w:left w:val="none" w:sz="0" w:space="0" w:color="auto"/>
            <w:bottom w:val="none" w:sz="0" w:space="0" w:color="auto"/>
            <w:right w:val="none" w:sz="0" w:space="0" w:color="auto"/>
          </w:divBdr>
          <w:divsChild>
            <w:div w:id="164607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142462">
      <w:bodyDiv w:val="1"/>
      <w:marLeft w:val="0"/>
      <w:marRight w:val="0"/>
      <w:marTop w:val="0"/>
      <w:marBottom w:val="0"/>
      <w:divBdr>
        <w:top w:val="none" w:sz="0" w:space="0" w:color="auto"/>
        <w:left w:val="none" w:sz="0" w:space="0" w:color="auto"/>
        <w:bottom w:val="none" w:sz="0" w:space="0" w:color="auto"/>
        <w:right w:val="none" w:sz="0" w:space="0" w:color="auto"/>
      </w:divBdr>
    </w:div>
    <w:div w:id="330836222">
      <w:bodyDiv w:val="1"/>
      <w:marLeft w:val="0"/>
      <w:marRight w:val="0"/>
      <w:marTop w:val="0"/>
      <w:marBottom w:val="0"/>
      <w:divBdr>
        <w:top w:val="none" w:sz="0" w:space="0" w:color="auto"/>
        <w:left w:val="none" w:sz="0" w:space="0" w:color="auto"/>
        <w:bottom w:val="none" w:sz="0" w:space="0" w:color="auto"/>
        <w:right w:val="none" w:sz="0" w:space="0" w:color="auto"/>
      </w:divBdr>
    </w:div>
    <w:div w:id="363529148">
      <w:bodyDiv w:val="1"/>
      <w:marLeft w:val="0"/>
      <w:marRight w:val="0"/>
      <w:marTop w:val="0"/>
      <w:marBottom w:val="0"/>
      <w:divBdr>
        <w:top w:val="none" w:sz="0" w:space="0" w:color="auto"/>
        <w:left w:val="none" w:sz="0" w:space="0" w:color="auto"/>
        <w:bottom w:val="none" w:sz="0" w:space="0" w:color="auto"/>
        <w:right w:val="none" w:sz="0" w:space="0" w:color="auto"/>
      </w:divBdr>
    </w:div>
    <w:div w:id="373818700">
      <w:bodyDiv w:val="1"/>
      <w:marLeft w:val="0"/>
      <w:marRight w:val="0"/>
      <w:marTop w:val="0"/>
      <w:marBottom w:val="0"/>
      <w:divBdr>
        <w:top w:val="none" w:sz="0" w:space="0" w:color="auto"/>
        <w:left w:val="none" w:sz="0" w:space="0" w:color="auto"/>
        <w:bottom w:val="none" w:sz="0" w:space="0" w:color="auto"/>
        <w:right w:val="none" w:sz="0" w:space="0" w:color="auto"/>
      </w:divBdr>
    </w:div>
    <w:div w:id="386801951">
      <w:bodyDiv w:val="1"/>
      <w:marLeft w:val="0"/>
      <w:marRight w:val="0"/>
      <w:marTop w:val="0"/>
      <w:marBottom w:val="0"/>
      <w:divBdr>
        <w:top w:val="none" w:sz="0" w:space="0" w:color="auto"/>
        <w:left w:val="none" w:sz="0" w:space="0" w:color="auto"/>
        <w:bottom w:val="none" w:sz="0" w:space="0" w:color="auto"/>
        <w:right w:val="none" w:sz="0" w:space="0" w:color="auto"/>
      </w:divBdr>
    </w:div>
    <w:div w:id="411926107">
      <w:bodyDiv w:val="1"/>
      <w:marLeft w:val="0"/>
      <w:marRight w:val="0"/>
      <w:marTop w:val="0"/>
      <w:marBottom w:val="0"/>
      <w:divBdr>
        <w:top w:val="none" w:sz="0" w:space="0" w:color="auto"/>
        <w:left w:val="none" w:sz="0" w:space="0" w:color="auto"/>
        <w:bottom w:val="none" w:sz="0" w:space="0" w:color="auto"/>
        <w:right w:val="none" w:sz="0" w:space="0" w:color="auto"/>
      </w:divBdr>
    </w:div>
    <w:div w:id="420030233">
      <w:bodyDiv w:val="1"/>
      <w:marLeft w:val="0"/>
      <w:marRight w:val="0"/>
      <w:marTop w:val="0"/>
      <w:marBottom w:val="0"/>
      <w:divBdr>
        <w:top w:val="none" w:sz="0" w:space="0" w:color="auto"/>
        <w:left w:val="none" w:sz="0" w:space="0" w:color="auto"/>
        <w:bottom w:val="none" w:sz="0" w:space="0" w:color="auto"/>
        <w:right w:val="none" w:sz="0" w:space="0" w:color="auto"/>
      </w:divBdr>
    </w:div>
    <w:div w:id="420955949">
      <w:bodyDiv w:val="1"/>
      <w:marLeft w:val="0"/>
      <w:marRight w:val="0"/>
      <w:marTop w:val="0"/>
      <w:marBottom w:val="0"/>
      <w:divBdr>
        <w:top w:val="none" w:sz="0" w:space="0" w:color="auto"/>
        <w:left w:val="none" w:sz="0" w:space="0" w:color="auto"/>
        <w:bottom w:val="none" w:sz="0" w:space="0" w:color="auto"/>
        <w:right w:val="none" w:sz="0" w:space="0" w:color="auto"/>
      </w:divBdr>
      <w:divsChild>
        <w:div w:id="655649803">
          <w:marLeft w:val="0"/>
          <w:marRight w:val="0"/>
          <w:marTop w:val="0"/>
          <w:marBottom w:val="0"/>
          <w:divBdr>
            <w:top w:val="none" w:sz="0" w:space="0" w:color="auto"/>
            <w:left w:val="none" w:sz="0" w:space="0" w:color="auto"/>
            <w:bottom w:val="none" w:sz="0" w:space="0" w:color="auto"/>
            <w:right w:val="none" w:sz="0" w:space="0" w:color="auto"/>
          </w:divBdr>
          <w:divsChild>
            <w:div w:id="1273318683">
              <w:marLeft w:val="0"/>
              <w:marRight w:val="0"/>
              <w:marTop w:val="0"/>
              <w:marBottom w:val="0"/>
              <w:divBdr>
                <w:top w:val="none" w:sz="0" w:space="0" w:color="auto"/>
                <w:left w:val="none" w:sz="0" w:space="0" w:color="auto"/>
                <w:bottom w:val="none" w:sz="0" w:space="0" w:color="auto"/>
                <w:right w:val="none" w:sz="0" w:space="0" w:color="auto"/>
              </w:divBdr>
              <w:divsChild>
                <w:div w:id="1389651680">
                  <w:marLeft w:val="0"/>
                  <w:marRight w:val="0"/>
                  <w:marTop w:val="0"/>
                  <w:marBottom w:val="0"/>
                  <w:divBdr>
                    <w:top w:val="none" w:sz="0" w:space="0" w:color="auto"/>
                    <w:left w:val="none" w:sz="0" w:space="0" w:color="auto"/>
                    <w:bottom w:val="none" w:sz="0" w:space="0" w:color="auto"/>
                    <w:right w:val="none" w:sz="0" w:space="0" w:color="auto"/>
                  </w:divBdr>
                  <w:divsChild>
                    <w:div w:id="865215312">
                      <w:marLeft w:val="0"/>
                      <w:marRight w:val="0"/>
                      <w:marTop w:val="0"/>
                      <w:marBottom w:val="0"/>
                      <w:divBdr>
                        <w:top w:val="none" w:sz="0" w:space="0" w:color="auto"/>
                        <w:left w:val="none" w:sz="0" w:space="0" w:color="auto"/>
                        <w:bottom w:val="none" w:sz="0" w:space="0" w:color="auto"/>
                        <w:right w:val="none" w:sz="0" w:space="0" w:color="auto"/>
                      </w:divBdr>
                      <w:divsChild>
                        <w:div w:id="708915745">
                          <w:marLeft w:val="0"/>
                          <w:marRight w:val="0"/>
                          <w:marTop w:val="0"/>
                          <w:marBottom w:val="0"/>
                          <w:divBdr>
                            <w:top w:val="none" w:sz="0" w:space="0" w:color="auto"/>
                            <w:left w:val="none" w:sz="0" w:space="0" w:color="auto"/>
                            <w:bottom w:val="none" w:sz="0" w:space="0" w:color="auto"/>
                            <w:right w:val="none" w:sz="0" w:space="0" w:color="auto"/>
                          </w:divBdr>
                          <w:divsChild>
                            <w:div w:id="1997613840">
                              <w:marLeft w:val="0"/>
                              <w:marRight w:val="0"/>
                              <w:marTop w:val="0"/>
                              <w:marBottom w:val="0"/>
                              <w:divBdr>
                                <w:top w:val="none" w:sz="0" w:space="0" w:color="auto"/>
                                <w:left w:val="none" w:sz="0" w:space="0" w:color="auto"/>
                                <w:bottom w:val="none" w:sz="0" w:space="0" w:color="auto"/>
                                <w:right w:val="none" w:sz="0" w:space="0" w:color="auto"/>
                              </w:divBdr>
                              <w:divsChild>
                                <w:div w:id="142090569">
                                  <w:marLeft w:val="0"/>
                                  <w:marRight w:val="0"/>
                                  <w:marTop w:val="0"/>
                                  <w:marBottom w:val="0"/>
                                  <w:divBdr>
                                    <w:top w:val="none" w:sz="0" w:space="0" w:color="auto"/>
                                    <w:left w:val="none" w:sz="0" w:space="0" w:color="auto"/>
                                    <w:bottom w:val="none" w:sz="0" w:space="0" w:color="auto"/>
                                    <w:right w:val="none" w:sz="0" w:space="0" w:color="auto"/>
                                  </w:divBdr>
                                  <w:divsChild>
                                    <w:div w:id="213444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0727991">
      <w:bodyDiv w:val="1"/>
      <w:marLeft w:val="0"/>
      <w:marRight w:val="0"/>
      <w:marTop w:val="0"/>
      <w:marBottom w:val="0"/>
      <w:divBdr>
        <w:top w:val="none" w:sz="0" w:space="0" w:color="auto"/>
        <w:left w:val="none" w:sz="0" w:space="0" w:color="auto"/>
        <w:bottom w:val="none" w:sz="0" w:space="0" w:color="auto"/>
        <w:right w:val="none" w:sz="0" w:space="0" w:color="auto"/>
      </w:divBdr>
    </w:div>
    <w:div w:id="547305113">
      <w:bodyDiv w:val="1"/>
      <w:marLeft w:val="0"/>
      <w:marRight w:val="0"/>
      <w:marTop w:val="0"/>
      <w:marBottom w:val="0"/>
      <w:divBdr>
        <w:top w:val="none" w:sz="0" w:space="0" w:color="auto"/>
        <w:left w:val="none" w:sz="0" w:space="0" w:color="auto"/>
        <w:bottom w:val="none" w:sz="0" w:space="0" w:color="auto"/>
        <w:right w:val="none" w:sz="0" w:space="0" w:color="auto"/>
      </w:divBdr>
    </w:div>
    <w:div w:id="547374403">
      <w:bodyDiv w:val="1"/>
      <w:marLeft w:val="0"/>
      <w:marRight w:val="0"/>
      <w:marTop w:val="0"/>
      <w:marBottom w:val="0"/>
      <w:divBdr>
        <w:top w:val="none" w:sz="0" w:space="0" w:color="auto"/>
        <w:left w:val="none" w:sz="0" w:space="0" w:color="auto"/>
        <w:bottom w:val="none" w:sz="0" w:space="0" w:color="auto"/>
        <w:right w:val="none" w:sz="0" w:space="0" w:color="auto"/>
      </w:divBdr>
      <w:divsChild>
        <w:div w:id="1459832788">
          <w:marLeft w:val="0"/>
          <w:marRight w:val="0"/>
          <w:marTop w:val="0"/>
          <w:marBottom w:val="0"/>
          <w:divBdr>
            <w:top w:val="none" w:sz="0" w:space="0" w:color="auto"/>
            <w:left w:val="none" w:sz="0" w:space="0" w:color="auto"/>
            <w:bottom w:val="none" w:sz="0" w:space="0" w:color="auto"/>
            <w:right w:val="none" w:sz="0" w:space="0" w:color="auto"/>
          </w:divBdr>
          <w:divsChild>
            <w:div w:id="940071417">
              <w:marLeft w:val="0"/>
              <w:marRight w:val="0"/>
              <w:marTop w:val="0"/>
              <w:marBottom w:val="0"/>
              <w:divBdr>
                <w:top w:val="none" w:sz="0" w:space="0" w:color="auto"/>
                <w:left w:val="none" w:sz="0" w:space="0" w:color="auto"/>
                <w:bottom w:val="none" w:sz="0" w:space="0" w:color="auto"/>
                <w:right w:val="none" w:sz="0" w:space="0" w:color="auto"/>
              </w:divBdr>
              <w:divsChild>
                <w:div w:id="314769433">
                  <w:marLeft w:val="0"/>
                  <w:marRight w:val="0"/>
                  <w:marTop w:val="0"/>
                  <w:marBottom w:val="0"/>
                  <w:divBdr>
                    <w:top w:val="none" w:sz="0" w:space="0" w:color="auto"/>
                    <w:left w:val="none" w:sz="0" w:space="0" w:color="auto"/>
                    <w:bottom w:val="none" w:sz="0" w:space="0" w:color="auto"/>
                    <w:right w:val="none" w:sz="0" w:space="0" w:color="auto"/>
                  </w:divBdr>
                  <w:divsChild>
                    <w:div w:id="317541762">
                      <w:marLeft w:val="0"/>
                      <w:marRight w:val="0"/>
                      <w:marTop w:val="0"/>
                      <w:marBottom w:val="0"/>
                      <w:divBdr>
                        <w:top w:val="none" w:sz="0" w:space="0" w:color="auto"/>
                        <w:left w:val="none" w:sz="0" w:space="0" w:color="auto"/>
                        <w:bottom w:val="none" w:sz="0" w:space="0" w:color="auto"/>
                        <w:right w:val="none" w:sz="0" w:space="0" w:color="auto"/>
                      </w:divBdr>
                      <w:divsChild>
                        <w:div w:id="561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273310">
          <w:marLeft w:val="0"/>
          <w:marRight w:val="0"/>
          <w:marTop w:val="0"/>
          <w:marBottom w:val="0"/>
          <w:divBdr>
            <w:top w:val="none" w:sz="0" w:space="0" w:color="auto"/>
            <w:left w:val="none" w:sz="0" w:space="0" w:color="auto"/>
            <w:bottom w:val="none" w:sz="0" w:space="0" w:color="auto"/>
            <w:right w:val="none" w:sz="0" w:space="0" w:color="auto"/>
          </w:divBdr>
          <w:divsChild>
            <w:div w:id="81791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1101">
      <w:bodyDiv w:val="1"/>
      <w:marLeft w:val="0"/>
      <w:marRight w:val="0"/>
      <w:marTop w:val="0"/>
      <w:marBottom w:val="0"/>
      <w:divBdr>
        <w:top w:val="none" w:sz="0" w:space="0" w:color="auto"/>
        <w:left w:val="none" w:sz="0" w:space="0" w:color="auto"/>
        <w:bottom w:val="none" w:sz="0" w:space="0" w:color="auto"/>
        <w:right w:val="none" w:sz="0" w:space="0" w:color="auto"/>
      </w:divBdr>
      <w:divsChild>
        <w:div w:id="600770247">
          <w:marLeft w:val="0"/>
          <w:marRight w:val="0"/>
          <w:marTop w:val="0"/>
          <w:marBottom w:val="0"/>
          <w:divBdr>
            <w:top w:val="none" w:sz="0" w:space="0" w:color="auto"/>
            <w:left w:val="none" w:sz="0" w:space="0" w:color="auto"/>
            <w:bottom w:val="none" w:sz="0" w:space="0" w:color="auto"/>
            <w:right w:val="none" w:sz="0" w:space="0" w:color="auto"/>
          </w:divBdr>
          <w:divsChild>
            <w:div w:id="655838358">
              <w:marLeft w:val="0"/>
              <w:marRight w:val="0"/>
              <w:marTop w:val="0"/>
              <w:marBottom w:val="0"/>
              <w:divBdr>
                <w:top w:val="none" w:sz="0" w:space="0" w:color="auto"/>
                <w:left w:val="none" w:sz="0" w:space="0" w:color="auto"/>
                <w:bottom w:val="none" w:sz="0" w:space="0" w:color="auto"/>
                <w:right w:val="none" w:sz="0" w:space="0" w:color="auto"/>
              </w:divBdr>
            </w:div>
          </w:divsChild>
        </w:div>
        <w:div w:id="1181162487">
          <w:marLeft w:val="0"/>
          <w:marRight w:val="0"/>
          <w:marTop w:val="0"/>
          <w:marBottom w:val="0"/>
          <w:divBdr>
            <w:top w:val="none" w:sz="0" w:space="0" w:color="auto"/>
            <w:left w:val="none" w:sz="0" w:space="0" w:color="auto"/>
            <w:bottom w:val="none" w:sz="0" w:space="0" w:color="auto"/>
            <w:right w:val="none" w:sz="0" w:space="0" w:color="auto"/>
          </w:divBdr>
          <w:divsChild>
            <w:div w:id="1590313006">
              <w:marLeft w:val="0"/>
              <w:marRight w:val="0"/>
              <w:marTop w:val="0"/>
              <w:marBottom w:val="0"/>
              <w:divBdr>
                <w:top w:val="none" w:sz="0" w:space="0" w:color="auto"/>
                <w:left w:val="none" w:sz="0" w:space="0" w:color="auto"/>
                <w:bottom w:val="none" w:sz="0" w:space="0" w:color="auto"/>
                <w:right w:val="none" w:sz="0" w:space="0" w:color="auto"/>
              </w:divBdr>
            </w:div>
          </w:divsChild>
        </w:div>
        <w:div w:id="627007357">
          <w:marLeft w:val="0"/>
          <w:marRight w:val="0"/>
          <w:marTop w:val="0"/>
          <w:marBottom w:val="0"/>
          <w:divBdr>
            <w:top w:val="none" w:sz="0" w:space="0" w:color="auto"/>
            <w:left w:val="none" w:sz="0" w:space="0" w:color="auto"/>
            <w:bottom w:val="none" w:sz="0" w:space="0" w:color="auto"/>
            <w:right w:val="none" w:sz="0" w:space="0" w:color="auto"/>
          </w:divBdr>
          <w:divsChild>
            <w:div w:id="1150906176">
              <w:marLeft w:val="0"/>
              <w:marRight w:val="0"/>
              <w:marTop w:val="0"/>
              <w:marBottom w:val="0"/>
              <w:divBdr>
                <w:top w:val="none" w:sz="0" w:space="0" w:color="auto"/>
                <w:left w:val="none" w:sz="0" w:space="0" w:color="auto"/>
                <w:bottom w:val="none" w:sz="0" w:space="0" w:color="auto"/>
                <w:right w:val="none" w:sz="0" w:space="0" w:color="auto"/>
              </w:divBdr>
            </w:div>
          </w:divsChild>
        </w:div>
        <w:div w:id="994605533">
          <w:marLeft w:val="0"/>
          <w:marRight w:val="0"/>
          <w:marTop w:val="0"/>
          <w:marBottom w:val="0"/>
          <w:divBdr>
            <w:top w:val="none" w:sz="0" w:space="0" w:color="auto"/>
            <w:left w:val="none" w:sz="0" w:space="0" w:color="auto"/>
            <w:bottom w:val="none" w:sz="0" w:space="0" w:color="auto"/>
            <w:right w:val="none" w:sz="0" w:space="0" w:color="auto"/>
          </w:divBdr>
          <w:divsChild>
            <w:div w:id="1512258232">
              <w:marLeft w:val="0"/>
              <w:marRight w:val="0"/>
              <w:marTop w:val="0"/>
              <w:marBottom w:val="0"/>
              <w:divBdr>
                <w:top w:val="none" w:sz="0" w:space="0" w:color="auto"/>
                <w:left w:val="none" w:sz="0" w:space="0" w:color="auto"/>
                <w:bottom w:val="none" w:sz="0" w:space="0" w:color="auto"/>
                <w:right w:val="none" w:sz="0" w:space="0" w:color="auto"/>
              </w:divBdr>
            </w:div>
          </w:divsChild>
        </w:div>
        <w:div w:id="233394091">
          <w:marLeft w:val="0"/>
          <w:marRight w:val="0"/>
          <w:marTop w:val="0"/>
          <w:marBottom w:val="0"/>
          <w:divBdr>
            <w:top w:val="none" w:sz="0" w:space="0" w:color="auto"/>
            <w:left w:val="none" w:sz="0" w:space="0" w:color="auto"/>
            <w:bottom w:val="none" w:sz="0" w:space="0" w:color="auto"/>
            <w:right w:val="none" w:sz="0" w:space="0" w:color="auto"/>
          </w:divBdr>
          <w:divsChild>
            <w:div w:id="1002053204">
              <w:marLeft w:val="0"/>
              <w:marRight w:val="0"/>
              <w:marTop w:val="0"/>
              <w:marBottom w:val="0"/>
              <w:divBdr>
                <w:top w:val="none" w:sz="0" w:space="0" w:color="auto"/>
                <w:left w:val="none" w:sz="0" w:space="0" w:color="auto"/>
                <w:bottom w:val="none" w:sz="0" w:space="0" w:color="auto"/>
                <w:right w:val="none" w:sz="0" w:space="0" w:color="auto"/>
              </w:divBdr>
            </w:div>
          </w:divsChild>
        </w:div>
        <w:div w:id="1451701332">
          <w:marLeft w:val="0"/>
          <w:marRight w:val="0"/>
          <w:marTop w:val="0"/>
          <w:marBottom w:val="0"/>
          <w:divBdr>
            <w:top w:val="none" w:sz="0" w:space="0" w:color="auto"/>
            <w:left w:val="none" w:sz="0" w:space="0" w:color="auto"/>
            <w:bottom w:val="none" w:sz="0" w:space="0" w:color="auto"/>
            <w:right w:val="none" w:sz="0" w:space="0" w:color="auto"/>
          </w:divBdr>
          <w:divsChild>
            <w:div w:id="1939364893">
              <w:marLeft w:val="0"/>
              <w:marRight w:val="0"/>
              <w:marTop w:val="0"/>
              <w:marBottom w:val="0"/>
              <w:divBdr>
                <w:top w:val="none" w:sz="0" w:space="0" w:color="auto"/>
                <w:left w:val="none" w:sz="0" w:space="0" w:color="auto"/>
                <w:bottom w:val="none" w:sz="0" w:space="0" w:color="auto"/>
                <w:right w:val="none" w:sz="0" w:space="0" w:color="auto"/>
              </w:divBdr>
            </w:div>
          </w:divsChild>
        </w:div>
        <w:div w:id="1595895848">
          <w:marLeft w:val="0"/>
          <w:marRight w:val="0"/>
          <w:marTop w:val="0"/>
          <w:marBottom w:val="0"/>
          <w:divBdr>
            <w:top w:val="none" w:sz="0" w:space="0" w:color="auto"/>
            <w:left w:val="none" w:sz="0" w:space="0" w:color="auto"/>
            <w:bottom w:val="none" w:sz="0" w:space="0" w:color="auto"/>
            <w:right w:val="none" w:sz="0" w:space="0" w:color="auto"/>
          </w:divBdr>
          <w:divsChild>
            <w:div w:id="791094620">
              <w:marLeft w:val="0"/>
              <w:marRight w:val="0"/>
              <w:marTop w:val="0"/>
              <w:marBottom w:val="0"/>
              <w:divBdr>
                <w:top w:val="none" w:sz="0" w:space="0" w:color="auto"/>
                <w:left w:val="none" w:sz="0" w:space="0" w:color="auto"/>
                <w:bottom w:val="none" w:sz="0" w:space="0" w:color="auto"/>
                <w:right w:val="none" w:sz="0" w:space="0" w:color="auto"/>
              </w:divBdr>
            </w:div>
          </w:divsChild>
        </w:div>
        <w:div w:id="165362106">
          <w:marLeft w:val="0"/>
          <w:marRight w:val="0"/>
          <w:marTop w:val="0"/>
          <w:marBottom w:val="0"/>
          <w:divBdr>
            <w:top w:val="none" w:sz="0" w:space="0" w:color="auto"/>
            <w:left w:val="none" w:sz="0" w:space="0" w:color="auto"/>
            <w:bottom w:val="none" w:sz="0" w:space="0" w:color="auto"/>
            <w:right w:val="none" w:sz="0" w:space="0" w:color="auto"/>
          </w:divBdr>
          <w:divsChild>
            <w:div w:id="1967195880">
              <w:marLeft w:val="0"/>
              <w:marRight w:val="0"/>
              <w:marTop w:val="0"/>
              <w:marBottom w:val="0"/>
              <w:divBdr>
                <w:top w:val="none" w:sz="0" w:space="0" w:color="auto"/>
                <w:left w:val="none" w:sz="0" w:space="0" w:color="auto"/>
                <w:bottom w:val="none" w:sz="0" w:space="0" w:color="auto"/>
                <w:right w:val="none" w:sz="0" w:space="0" w:color="auto"/>
              </w:divBdr>
            </w:div>
          </w:divsChild>
        </w:div>
        <w:div w:id="295374563">
          <w:marLeft w:val="0"/>
          <w:marRight w:val="0"/>
          <w:marTop w:val="0"/>
          <w:marBottom w:val="0"/>
          <w:divBdr>
            <w:top w:val="none" w:sz="0" w:space="0" w:color="auto"/>
            <w:left w:val="none" w:sz="0" w:space="0" w:color="auto"/>
            <w:bottom w:val="none" w:sz="0" w:space="0" w:color="auto"/>
            <w:right w:val="none" w:sz="0" w:space="0" w:color="auto"/>
          </w:divBdr>
          <w:divsChild>
            <w:div w:id="560337031">
              <w:marLeft w:val="0"/>
              <w:marRight w:val="0"/>
              <w:marTop w:val="0"/>
              <w:marBottom w:val="0"/>
              <w:divBdr>
                <w:top w:val="none" w:sz="0" w:space="0" w:color="auto"/>
                <w:left w:val="none" w:sz="0" w:space="0" w:color="auto"/>
                <w:bottom w:val="none" w:sz="0" w:space="0" w:color="auto"/>
                <w:right w:val="none" w:sz="0" w:space="0" w:color="auto"/>
              </w:divBdr>
            </w:div>
          </w:divsChild>
        </w:div>
        <w:div w:id="741298417">
          <w:marLeft w:val="0"/>
          <w:marRight w:val="0"/>
          <w:marTop w:val="0"/>
          <w:marBottom w:val="0"/>
          <w:divBdr>
            <w:top w:val="none" w:sz="0" w:space="0" w:color="auto"/>
            <w:left w:val="none" w:sz="0" w:space="0" w:color="auto"/>
            <w:bottom w:val="none" w:sz="0" w:space="0" w:color="auto"/>
            <w:right w:val="none" w:sz="0" w:space="0" w:color="auto"/>
          </w:divBdr>
          <w:divsChild>
            <w:div w:id="1639913091">
              <w:marLeft w:val="0"/>
              <w:marRight w:val="0"/>
              <w:marTop w:val="0"/>
              <w:marBottom w:val="0"/>
              <w:divBdr>
                <w:top w:val="none" w:sz="0" w:space="0" w:color="auto"/>
                <w:left w:val="none" w:sz="0" w:space="0" w:color="auto"/>
                <w:bottom w:val="none" w:sz="0" w:space="0" w:color="auto"/>
                <w:right w:val="none" w:sz="0" w:space="0" w:color="auto"/>
              </w:divBdr>
            </w:div>
          </w:divsChild>
        </w:div>
        <w:div w:id="478304987">
          <w:marLeft w:val="0"/>
          <w:marRight w:val="0"/>
          <w:marTop w:val="0"/>
          <w:marBottom w:val="0"/>
          <w:divBdr>
            <w:top w:val="none" w:sz="0" w:space="0" w:color="auto"/>
            <w:left w:val="none" w:sz="0" w:space="0" w:color="auto"/>
            <w:bottom w:val="none" w:sz="0" w:space="0" w:color="auto"/>
            <w:right w:val="none" w:sz="0" w:space="0" w:color="auto"/>
          </w:divBdr>
          <w:divsChild>
            <w:div w:id="175023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2942">
      <w:bodyDiv w:val="1"/>
      <w:marLeft w:val="0"/>
      <w:marRight w:val="0"/>
      <w:marTop w:val="0"/>
      <w:marBottom w:val="0"/>
      <w:divBdr>
        <w:top w:val="none" w:sz="0" w:space="0" w:color="auto"/>
        <w:left w:val="none" w:sz="0" w:space="0" w:color="auto"/>
        <w:bottom w:val="none" w:sz="0" w:space="0" w:color="auto"/>
        <w:right w:val="none" w:sz="0" w:space="0" w:color="auto"/>
      </w:divBdr>
    </w:div>
    <w:div w:id="575676775">
      <w:bodyDiv w:val="1"/>
      <w:marLeft w:val="0"/>
      <w:marRight w:val="0"/>
      <w:marTop w:val="0"/>
      <w:marBottom w:val="0"/>
      <w:divBdr>
        <w:top w:val="none" w:sz="0" w:space="0" w:color="auto"/>
        <w:left w:val="none" w:sz="0" w:space="0" w:color="auto"/>
        <w:bottom w:val="none" w:sz="0" w:space="0" w:color="auto"/>
        <w:right w:val="none" w:sz="0" w:space="0" w:color="auto"/>
      </w:divBdr>
    </w:div>
    <w:div w:id="593245817">
      <w:bodyDiv w:val="1"/>
      <w:marLeft w:val="0"/>
      <w:marRight w:val="0"/>
      <w:marTop w:val="0"/>
      <w:marBottom w:val="0"/>
      <w:divBdr>
        <w:top w:val="none" w:sz="0" w:space="0" w:color="auto"/>
        <w:left w:val="none" w:sz="0" w:space="0" w:color="auto"/>
        <w:bottom w:val="none" w:sz="0" w:space="0" w:color="auto"/>
        <w:right w:val="none" w:sz="0" w:space="0" w:color="auto"/>
      </w:divBdr>
    </w:div>
    <w:div w:id="599460097">
      <w:bodyDiv w:val="1"/>
      <w:marLeft w:val="0"/>
      <w:marRight w:val="0"/>
      <w:marTop w:val="0"/>
      <w:marBottom w:val="0"/>
      <w:divBdr>
        <w:top w:val="none" w:sz="0" w:space="0" w:color="auto"/>
        <w:left w:val="none" w:sz="0" w:space="0" w:color="auto"/>
        <w:bottom w:val="none" w:sz="0" w:space="0" w:color="auto"/>
        <w:right w:val="none" w:sz="0" w:space="0" w:color="auto"/>
      </w:divBdr>
    </w:div>
    <w:div w:id="607392265">
      <w:bodyDiv w:val="1"/>
      <w:marLeft w:val="0"/>
      <w:marRight w:val="0"/>
      <w:marTop w:val="0"/>
      <w:marBottom w:val="0"/>
      <w:divBdr>
        <w:top w:val="none" w:sz="0" w:space="0" w:color="auto"/>
        <w:left w:val="none" w:sz="0" w:space="0" w:color="auto"/>
        <w:bottom w:val="none" w:sz="0" w:space="0" w:color="auto"/>
        <w:right w:val="none" w:sz="0" w:space="0" w:color="auto"/>
      </w:divBdr>
    </w:div>
    <w:div w:id="716243228">
      <w:bodyDiv w:val="1"/>
      <w:marLeft w:val="0"/>
      <w:marRight w:val="0"/>
      <w:marTop w:val="0"/>
      <w:marBottom w:val="0"/>
      <w:divBdr>
        <w:top w:val="none" w:sz="0" w:space="0" w:color="auto"/>
        <w:left w:val="none" w:sz="0" w:space="0" w:color="auto"/>
        <w:bottom w:val="none" w:sz="0" w:space="0" w:color="auto"/>
        <w:right w:val="none" w:sz="0" w:space="0" w:color="auto"/>
      </w:divBdr>
    </w:div>
    <w:div w:id="735932423">
      <w:bodyDiv w:val="1"/>
      <w:marLeft w:val="0"/>
      <w:marRight w:val="0"/>
      <w:marTop w:val="0"/>
      <w:marBottom w:val="0"/>
      <w:divBdr>
        <w:top w:val="none" w:sz="0" w:space="0" w:color="auto"/>
        <w:left w:val="none" w:sz="0" w:space="0" w:color="auto"/>
        <w:bottom w:val="none" w:sz="0" w:space="0" w:color="auto"/>
        <w:right w:val="none" w:sz="0" w:space="0" w:color="auto"/>
      </w:divBdr>
    </w:div>
    <w:div w:id="738796446">
      <w:bodyDiv w:val="1"/>
      <w:marLeft w:val="0"/>
      <w:marRight w:val="0"/>
      <w:marTop w:val="0"/>
      <w:marBottom w:val="0"/>
      <w:divBdr>
        <w:top w:val="none" w:sz="0" w:space="0" w:color="auto"/>
        <w:left w:val="none" w:sz="0" w:space="0" w:color="auto"/>
        <w:bottom w:val="none" w:sz="0" w:space="0" w:color="auto"/>
        <w:right w:val="none" w:sz="0" w:space="0" w:color="auto"/>
      </w:divBdr>
    </w:div>
    <w:div w:id="751244037">
      <w:bodyDiv w:val="1"/>
      <w:marLeft w:val="0"/>
      <w:marRight w:val="0"/>
      <w:marTop w:val="0"/>
      <w:marBottom w:val="0"/>
      <w:divBdr>
        <w:top w:val="none" w:sz="0" w:space="0" w:color="auto"/>
        <w:left w:val="none" w:sz="0" w:space="0" w:color="auto"/>
        <w:bottom w:val="none" w:sz="0" w:space="0" w:color="auto"/>
        <w:right w:val="none" w:sz="0" w:space="0" w:color="auto"/>
      </w:divBdr>
      <w:divsChild>
        <w:div w:id="489519644">
          <w:marLeft w:val="0"/>
          <w:marRight w:val="0"/>
          <w:marTop w:val="0"/>
          <w:marBottom w:val="0"/>
          <w:divBdr>
            <w:top w:val="none" w:sz="0" w:space="0" w:color="auto"/>
            <w:left w:val="none" w:sz="0" w:space="0" w:color="auto"/>
            <w:bottom w:val="none" w:sz="0" w:space="0" w:color="auto"/>
            <w:right w:val="none" w:sz="0" w:space="0" w:color="auto"/>
          </w:divBdr>
          <w:divsChild>
            <w:div w:id="242223515">
              <w:marLeft w:val="0"/>
              <w:marRight w:val="0"/>
              <w:marTop w:val="0"/>
              <w:marBottom w:val="0"/>
              <w:divBdr>
                <w:top w:val="none" w:sz="0" w:space="0" w:color="auto"/>
                <w:left w:val="none" w:sz="0" w:space="0" w:color="auto"/>
                <w:bottom w:val="none" w:sz="0" w:space="0" w:color="auto"/>
                <w:right w:val="none" w:sz="0" w:space="0" w:color="auto"/>
              </w:divBdr>
              <w:divsChild>
                <w:div w:id="897402869">
                  <w:marLeft w:val="0"/>
                  <w:marRight w:val="0"/>
                  <w:marTop w:val="0"/>
                  <w:marBottom w:val="0"/>
                  <w:divBdr>
                    <w:top w:val="none" w:sz="0" w:space="0" w:color="auto"/>
                    <w:left w:val="none" w:sz="0" w:space="0" w:color="auto"/>
                    <w:bottom w:val="none" w:sz="0" w:space="0" w:color="auto"/>
                    <w:right w:val="none" w:sz="0" w:space="0" w:color="auto"/>
                  </w:divBdr>
                  <w:divsChild>
                    <w:div w:id="2066171954">
                      <w:marLeft w:val="0"/>
                      <w:marRight w:val="0"/>
                      <w:marTop w:val="0"/>
                      <w:marBottom w:val="0"/>
                      <w:divBdr>
                        <w:top w:val="none" w:sz="0" w:space="0" w:color="auto"/>
                        <w:left w:val="none" w:sz="0" w:space="0" w:color="auto"/>
                        <w:bottom w:val="none" w:sz="0" w:space="0" w:color="auto"/>
                        <w:right w:val="none" w:sz="0" w:space="0" w:color="auto"/>
                      </w:divBdr>
                      <w:divsChild>
                        <w:div w:id="1493637872">
                          <w:marLeft w:val="0"/>
                          <w:marRight w:val="0"/>
                          <w:marTop w:val="0"/>
                          <w:marBottom w:val="0"/>
                          <w:divBdr>
                            <w:top w:val="none" w:sz="0" w:space="0" w:color="auto"/>
                            <w:left w:val="none" w:sz="0" w:space="0" w:color="auto"/>
                            <w:bottom w:val="none" w:sz="0" w:space="0" w:color="auto"/>
                            <w:right w:val="none" w:sz="0" w:space="0" w:color="auto"/>
                          </w:divBdr>
                          <w:divsChild>
                            <w:div w:id="861629430">
                              <w:marLeft w:val="0"/>
                              <w:marRight w:val="0"/>
                              <w:marTop w:val="0"/>
                              <w:marBottom w:val="0"/>
                              <w:divBdr>
                                <w:top w:val="none" w:sz="0" w:space="0" w:color="auto"/>
                                <w:left w:val="none" w:sz="0" w:space="0" w:color="auto"/>
                                <w:bottom w:val="none" w:sz="0" w:space="0" w:color="auto"/>
                                <w:right w:val="none" w:sz="0" w:space="0" w:color="auto"/>
                              </w:divBdr>
                              <w:divsChild>
                                <w:div w:id="234778166">
                                  <w:marLeft w:val="0"/>
                                  <w:marRight w:val="0"/>
                                  <w:marTop w:val="0"/>
                                  <w:marBottom w:val="0"/>
                                  <w:divBdr>
                                    <w:top w:val="none" w:sz="0" w:space="0" w:color="auto"/>
                                    <w:left w:val="none" w:sz="0" w:space="0" w:color="auto"/>
                                    <w:bottom w:val="none" w:sz="0" w:space="0" w:color="auto"/>
                                    <w:right w:val="none" w:sz="0" w:space="0" w:color="auto"/>
                                  </w:divBdr>
                                  <w:divsChild>
                                    <w:div w:id="172911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3672020">
      <w:bodyDiv w:val="1"/>
      <w:marLeft w:val="0"/>
      <w:marRight w:val="0"/>
      <w:marTop w:val="0"/>
      <w:marBottom w:val="0"/>
      <w:divBdr>
        <w:top w:val="none" w:sz="0" w:space="0" w:color="auto"/>
        <w:left w:val="none" w:sz="0" w:space="0" w:color="auto"/>
        <w:bottom w:val="none" w:sz="0" w:space="0" w:color="auto"/>
        <w:right w:val="none" w:sz="0" w:space="0" w:color="auto"/>
      </w:divBdr>
    </w:div>
    <w:div w:id="778258240">
      <w:bodyDiv w:val="1"/>
      <w:marLeft w:val="0"/>
      <w:marRight w:val="0"/>
      <w:marTop w:val="0"/>
      <w:marBottom w:val="0"/>
      <w:divBdr>
        <w:top w:val="none" w:sz="0" w:space="0" w:color="auto"/>
        <w:left w:val="none" w:sz="0" w:space="0" w:color="auto"/>
        <w:bottom w:val="none" w:sz="0" w:space="0" w:color="auto"/>
        <w:right w:val="none" w:sz="0" w:space="0" w:color="auto"/>
      </w:divBdr>
    </w:div>
    <w:div w:id="786895626">
      <w:bodyDiv w:val="1"/>
      <w:marLeft w:val="0"/>
      <w:marRight w:val="0"/>
      <w:marTop w:val="0"/>
      <w:marBottom w:val="0"/>
      <w:divBdr>
        <w:top w:val="none" w:sz="0" w:space="0" w:color="auto"/>
        <w:left w:val="none" w:sz="0" w:space="0" w:color="auto"/>
        <w:bottom w:val="none" w:sz="0" w:space="0" w:color="auto"/>
        <w:right w:val="none" w:sz="0" w:space="0" w:color="auto"/>
      </w:divBdr>
    </w:div>
    <w:div w:id="823199586">
      <w:bodyDiv w:val="1"/>
      <w:marLeft w:val="0"/>
      <w:marRight w:val="0"/>
      <w:marTop w:val="0"/>
      <w:marBottom w:val="0"/>
      <w:divBdr>
        <w:top w:val="none" w:sz="0" w:space="0" w:color="auto"/>
        <w:left w:val="none" w:sz="0" w:space="0" w:color="auto"/>
        <w:bottom w:val="none" w:sz="0" w:space="0" w:color="auto"/>
        <w:right w:val="none" w:sz="0" w:space="0" w:color="auto"/>
      </w:divBdr>
    </w:div>
    <w:div w:id="850417429">
      <w:bodyDiv w:val="1"/>
      <w:marLeft w:val="0"/>
      <w:marRight w:val="0"/>
      <w:marTop w:val="0"/>
      <w:marBottom w:val="0"/>
      <w:divBdr>
        <w:top w:val="none" w:sz="0" w:space="0" w:color="auto"/>
        <w:left w:val="none" w:sz="0" w:space="0" w:color="auto"/>
        <w:bottom w:val="none" w:sz="0" w:space="0" w:color="auto"/>
        <w:right w:val="none" w:sz="0" w:space="0" w:color="auto"/>
      </w:divBdr>
    </w:div>
    <w:div w:id="857543574">
      <w:bodyDiv w:val="1"/>
      <w:marLeft w:val="0"/>
      <w:marRight w:val="0"/>
      <w:marTop w:val="0"/>
      <w:marBottom w:val="0"/>
      <w:divBdr>
        <w:top w:val="none" w:sz="0" w:space="0" w:color="auto"/>
        <w:left w:val="none" w:sz="0" w:space="0" w:color="auto"/>
        <w:bottom w:val="none" w:sz="0" w:space="0" w:color="auto"/>
        <w:right w:val="none" w:sz="0" w:space="0" w:color="auto"/>
      </w:divBdr>
    </w:div>
    <w:div w:id="893275010">
      <w:bodyDiv w:val="1"/>
      <w:marLeft w:val="0"/>
      <w:marRight w:val="0"/>
      <w:marTop w:val="0"/>
      <w:marBottom w:val="0"/>
      <w:divBdr>
        <w:top w:val="none" w:sz="0" w:space="0" w:color="auto"/>
        <w:left w:val="none" w:sz="0" w:space="0" w:color="auto"/>
        <w:bottom w:val="none" w:sz="0" w:space="0" w:color="auto"/>
        <w:right w:val="none" w:sz="0" w:space="0" w:color="auto"/>
      </w:divBdr>
    </w:div>
    <w:div w:id="925266970">
      <w:bodyDiv w:val="1"/>
      <w:marLeft w:val="0"/>
      <w:marRight w:val="0"/>
      <w:marTop w:val="0"/>
      <w:marBottom w:val="0"/>
      <w:divBdr>
        <w:top w:val="none" w:sz="0" w:space="0" w:color="auto"/>
        <w:left w:val="none" w:sz="0" w:space="0" w:color="auto"/>
        <w:bottom w:val="none" w:sz="0" w:space="0" w:color="auto"/>
        <w:right w:val="none" w:sz="0" w:space="0" w:color="auto"/>
      </w:divBdr>
    </w:div>
    <w:div w:id="960111988">
      <w:bodyDiv w:val="1"/>
      <w:marLeft w:val="0"/>
      <w:marRight w:val="0"/>
      <w:marTop w:val="0"/>
      <w:marBottom w:val="0"/>
      <w:divBdr>
        <w:top w:val="none" w:sz="0" w:space="0" w:color="auto"/>
        <w:left w:val="none" w:sz="0" w:space="0" w:color="auto"/>
        <w:bottom w:val="none" w:sz="0" w:space="0" w:color="auto"/>
        <w:right w:val="none" w:sz="0" w:space="0" w:color="auto"/>
      </w:divBdr>
    </w:div>
    <w:div w:id="969554622">
      <w:bodyDiv w:val="1"/>
      <w:marLeft w:val="0"/>
      <w:marRight w:val="0"/>
      <w:marTop w:val="0"/>
      <w:marBottom w:val="0"/>
      <w:divBdr>
        <w:top w:val="none" w:sz="0" w:space="0" w:color="auto"/>
        <w:left w:val="none" w:sz="0" w:space="0" w:color="auto"/>
        <w:bottom w:val="none" w:sz="0" w:space="0" w:color="auto"/>
        <w:right w:val="none" w:sz="0" w:space="0" w:color="auto"/>
      </w:divBdr>
    </w:div>
    <w:div w:id="978338931">
      <w:bodyDiv w:val="1"/>
      <w:marLeft w:val="0"/>
      <w:marRight w:val="0"/>
      <w:marTop w:val="0"/>
      <w:marBottom w:val="0"/>
      <w:divBdr>
        <w:top w:val="none" w:sz="0" w:space="0" w:color="auto"/>
        <w:left w:val="none" w:sz="0" w:space="0" w:color="auto"/>
        <w:bottom w:val="none" w:sz="0" w:space="0" w:color="auto"/>
        <w:right w:val="none" w:sz="0" w:space="0" w:color="auto"/>
      </w:divBdr>
      <w:divsChild>
        <w:div w:id="2143499902">
          <w:marLeft w:val="0"/>
          <w:marRight w:val="0"/>
          <w:marTop w:val="0"/>
          <w:marBottom w:val="0"/>
          <w:divBdr>
            <w:top w:val="none" w:sz="0" w:space="0" w:color="auto"/>
            <w:left w:val="none" w:sz="0" w:space="0" w:color="auto"/>
            <w:bottom w:val="none" w:sz="0" w:space="0" w:color="auto"/>
            <w:right w:val="none" w:sz="0" w:space="0" w:color="auto"/>
          </w:divBdr>
          <w:divsChild>
            <w:div w:id="688413128">
              <w:marLeft w:val="0"/>
              <w:marRight w:val="0"/>
              <w:marTop w:val="0"/>
              <w:marBottom w:val="0"/>
              <w:divBdr>
                <w:top w:val="none" w:sz="0" w:space="0" w:color="auto"/>
                <w:left w:val="none" w:sz="0" w:space="0" w:color="auto"/>
                <w:bottom w:val="none" w:sz="0" w:space="0" w:color="auto"/>
                <w:right w:val="none" w:sz="0" w:space="0" w:color="auto"/>
              </w:divBdr>
              <w:divsChild>
                <w:div w:id="1132745124">
                  <w:marLeft w:val="0"/>
                  <w:marRight w:val="0"/>
                  <w:marTop w:val="0"/>
                  <w:marBottom w:val="0"/>
                  <w:divBdr>
                    <w:top w:val="none" w:sz="0" w:space="0" w:color="auto"/>
                    <w:left w:val="none" w:sz="0" w:space="0" w:color="auto"/>
                    <w:bottom w:val="none" w:sz="0" w:space="0" w:color="auto"/>
                    <w:right w:val="none" w:sz="0" w:space="0" w:color="auto"/>
                  </w:divBdr>
                  <w:divsChild>
                    <w:div w:id="673531233">
                      <w:marLeft w:val="0"/>
                      <w:marRight w:val="0"/>
                      <w:marTop w:val="0"/>
                      <w:marBottom w:val="0"/>
                      <w:divBdr>
                        <w:top w:val="none" w:sz="0" w:space="0" w:color="auto"/>
                        <w:left w:val="none" w:sz="0" w:space="0" w:color="auto"/>
                        <w:bottom w:val="none" w:sz="0" w:space="0" w:color="auto"/>
                        <w:right w:val="none" w:sz="0" w:space="0" w:color="auto"/>
                      </w:divBdr>
                      <w:divsChild>
                        <w:div w:id="144592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752432">
          <w:marLeft w:val="0"/>
          <w:marRight w:val="0"/>
          <w:marTop w:val="0"/>
          <w:marBottom w:val="0"/>
          <w:divBdr>
            <w:top w:val="none" w:sz="0" w:space="0" w:color="auto"/>
            <w:left w:val="none" w:sz="0" w:space="0" w:color="auto"/>
            <w:bottom w:val="none" w:sz="0" w:space="0" w:color="auto"/>
            <w:right w:val="none" w:sz="0" w:space="0" w:color="auto"/>
          </w:divBdr>
          <w:divsChild>
            <w:div w:id="64435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548412">
      <w:bodyDiv w:val="1"/>
      <w:marLeft w:val="0"/>
      <w:marRight w:val="0"/>
      <w:marTop w:val="0"/>
      <w:marBottom w:val="0"/>
      <w:divBdr>
        <w:top w:val="none" w:sz="0" w:space="0" w:color="auto"/>
        <w:left w:val="none" w:sz="0" w:space="0" w:color="auto"/>
        <w:bottom w:val="none" w:sz="0" w:space="0" w:color="auto"/>
        <w:right w:val="none" w:sz="0" w:space="0" w:color="auto"/>
      </w:divBdr>
      <w:divsChild>
        <w:div w:id="2364562">
          <w:marLeft w:val="0"/>
          <w:marRight w:val="0"/>
          <w:marTop w:val="0"/>
          <w:marBottom w:val="0"/>
          <w:divBdr>
            <w:top w:val="none" w:sz="0" w:space="0" w:color="auto"/>
            <w:left w:val="none" w:sz="0" w:space="0" w:color="auto"/>
            <w:bottom w:val="none" w:sz="0" w:space="0" w:color="auto"/>
            <w:right w:val="none" w:sz="0" w:space="0" w:color="auto"/>
          </w:divBdr>
          <w:divsChild>
            <w:div w:id="2112897532">
              <w:marLeft w:val="0"/>
              <w:marRight w:val="0"/>
              <w:marTop w:val="0"/>
              <w:marBottom w:val="0"/>
              <w:divBdr>
                <w:top w:val="none" w:sz="0" w:space="0" w:color="auto"/>
                <w:left w:val="none" w:sz="0" w:space="0" w:color="auto"/>
                <w:bottom w:val="none" w:sz="0" w:space="0" w:color="auto"/>
                <w:right w:val="none" w:sz="0" w:space="0" w:color="auto"/>
              </w:divBdr>
              <w:divsChild>
                <w:div w:id="1971864023">
                  <w:marLeft w:val="0"/>
                  <w:marRight w:val="0"/>
                  <w:marTop w:val="0"/>
                  <w:marBottom w:val="0"/>
                  <w:divBdr>
                    <w:top w:val="none" w:sz="0" w:space="0" w:color="auto"/>
                    <w:left w:val="none" w:sz="0" w:space="0" w:color="auto"/>
                    <w:bottom w:val="none" w:sz="0" w:space="0" w:color="auto"/>
                    <w:right w:val="none" w:sz="0" w:space="0" w:color="auto"/>
                  </w:divBdr>
                  <w:divsChild>
                    <w:div w:id="279844892">
                      <w:marLeft w:val="0"/>
                      <w:marRight w:val="0"/>
                      <w:marTop w:val="0"/>
                      <w:marBottom w:val="0"/>
                      <w:divBdr>
                        <w:top w:val="none" w:sz="0" w:space="0" w:color="auto"/>
                        <w:left w:val="none" w:sz="0" w:space="0" w:color="auto"/>
                        <w:bottom w:val="none" w:sz="0" w:space="0" w:color="auto"/>
                        <w:right w:val="none" w:sz="0" w:space="0" w:color="auto"/>
                      </w:divBdr>
                      <w:divsChild>
                        <w:div w:id="1791048171">
                          <w:marLeft w:val="0"/>
                          <w:marRight w:val="0"/>
                          <w:marTop w:val="0"/>
                          <w:marBottom w:val="0"/>
                          <w:divBdr>
                            <w:top w:val="none" w:sz="0" w:space="0" w:color="auto"/>
                            <w:left w:val="none" w:sz="0" w:space="0" w:color="auto"/>
                            <w:bottom w:val="none" w:sz="0" w:space="0" w:color="auto"/>
                            <w:right w:val="none" w:sz="0" w:space="0" w:color="auto"/>
                          </w:divBdr>
                          <w:divsChild>
                            <w:div w:id="1350259757">
                              <w:marLeft w:val="0"/>
                              <w:marRight w:val="0"/>
                              <w:marTop w:val="0"/>
                              <w:marBottom w:val="0"/>
                              <w:divBdr>
                                <w:top w:val="none" w:sz="0" w:space="0" w:color="auto"/>
                                <w:left w:val="none" w:sz="0" w:space="0" w:color="auto"/>
                                <w:bottom w:val="none" w:sz="0" w:space="0" w:color="auto"/>
                                <w:right w:val="none" w:sz="0" w:space="0" w:color="auto"/>
                              </w:divBdr>
                              <w:divsChild>
                                <w:div w:id="1783499859">
                                  <w:marLeft w:val="0"/>
                                  <w:marRight w:val="0"/>
                                  <w:marTop w:val="0"/>
                                  <w:marBottom w:val="0"/>
                                  <w:divBdr>
                                    <w:top w:val="none" w:sz="0" w:space="0" w:color="auto"/>
                                    <w:left w:val="none" w:sz="0" w:space="0" w:color="auto"/>
                                    <w:bottom w:val="none" w:sz="0" w:space="0" w:color="auto"/>
                                    <w:right w:val="none" w:sz="0" w:space="0" w:color="auto"/>
                                  </w:divBdr>
                                  <w:divsChild>
                                    <w:div w:id="107755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6103202">
      <w:bodyDiv w:val="1"/>
      <w:marLeft w:val="0"/>
      <w:marRight w:val="0"/>
      <w:marTop w:val="0"/>
      <w:marBottom w:val="0"/>
      <w:divBdr>
        <w:top w:val="none" w:sz="0" w:space="0" w:color="auto"/>
        <w:left w:val="none" w:sz="0" w:space="0" w:color="auto"/>
        <w:bottom w:val="none" w:sz="0" w:space="0" w:color="auto"/>
        <w:right w:val="none" w:sz="0" w:space="0" w:color="auto"/>
      </w:divBdr>
    </w:div>
    <w:div w:id="1093284373">
      <w:bodyDiv w:val="1"/>
      <w:marLeft w:val="0"/>
      <w:marRight w:val="0"/>
      <w:marTop w:val="0"/>
      <w:marBottom w:val="0"/>
      <w:divBdr>
        <w:top w:val="none" w:sz="0" w:space="0" w:color="auto"/>
        <w:left w:val="none" w:sz="0" w:space="0" w:color="auto"/>
        <w:bottom w:val="none" w:sz="0" w:space="0" w:color="auto"/>
        <w:right w:val="none" w:sz="0" w:space="0" w:color="auto"/>
      </w:divBdr>
    </w:div>
    <w:div w:id="1104686898">
      <w:bodyDiv w:val="1"/>
      <w:marLeft w:val="0"/>
      <w:marRight w:val="0"/>
      <w:marTop w:val="0"/>
      <w:marBottom w:val="0"/>
      <w:divBdr>
        <w:top w:val="none" w:sz="0" w:space="0" w:color="auto"/>
        <w:left w:val="none" w:sz="0" w:space="0" w:color="auto"/>
        <w:bottom w:val="none" w:sz="0" w:space="0" w:color="auto"/>
        <w:right w:val="none" w:sz="0" w:space="0" w:color="auto"/>
      </w:divBdr>
    </w:div>
    <w:div w:id="1126505109">
      <w:bodyDiv w:val="1"/>
      <w:marLeft w:val="0"/>
      <w:marRight w:val="0"/>
      <w:marTop w:val="0"/>
      <w:marBottom w:val="0"/>
      <w:divBdr>
        <w:top w:val="none" w:sz="0" w:space="0" w:color="auto"/>
        <w:left w:val="none" w:sz="0" w:space="0" w:color="auto"/>
        <w:bottom w:val="none" w:sz="0" w:space="0" w:color="auto"/>
        <w:right w:val="none" w:sz="0" w:space="0" w:color="auto"/>
      </w:divBdr>
    </w:div>
    <w:div w:id="1186477997">
      <w:bodyDiv w:val="1"/>
      <w:marLeft w:val="0"/>
      <w:marRight w:val="0"/>
      <w:marTop w:val="0"/>
      <w:marBottom w:val="0"/>
      <w:divBdr>
        <w:top w:val="none" w:sz="0" w:space="0" w:color="auto"/>
        <w:left w:val="none" w:sz="0" w:space="0" w:color="auto"/>
        <w:bottom w:val="none" w:sz="0" w:space="0" w:color="auto"/>
        <w:right w:val="none" w:sz="0" w:space="0" w:color="auto"/>
      </w:divBdr>
    </w:div>
    <w:div w:id="1195852631">
      <w:bodyDiv w:val="1"/>
      <w:marLeft w:val="0"/>
      <w:marRight w:val="0"/>
      <w:marTop w:val="0"/>
      <w:marBottom w:val="0"/>
      <w:divBdr>
        <w:top w:val="none" w:sz="0" w:space="0" w:color="auto"/>
        <w:left w:val="none" w:sz="0" w:space="0" w:color="auto"/>
        <w:bottom w:val="none" w:sz="0" w:space="0" w:color="auto"/>
        <w:right w:val="none" w:sz="0" w:space="0" w:color="auto"/>
      </w:divBdr>
    </w:div>
    <w:div w:id="1214006239">
      <w:bodyDiv w:val="1"/>
      <w:marLeft w:val="0"/>
      <w:marRight w:val="0"/>
      <w:marTop w:val="0"/>
      <w:marBottom w:val="0"/>
      <w:divBdr>
        <w:top w:val="none" w:sz="0" w:space="0" w:color="auto"/>
        <w:left w:val="none" w:sz="0" w:space="0" w:color="auto"/>
        <w:bottom w:val="none" w:sz="0" w:space="0" w:color="auto"/>
        <w:right w:val="none" w:sz="0" w:space="0" w:color="auto"/>
      </w:divBdr>
    </w:div>
    <w:div w:id="1249652378">
      <w:bodyDiv w:val="1"/>
      <w:marLeft w:val="0"/>
      <w:marRight w:val="0"/>
      <w:marTop w:val="0"/>
      <w:marBottom w:val="0"/>
      <w:divBdr>
        <w:top w:val="none" w:sz="0" w:space="0" w:color="auto"/>
        <w:left w:val="none" w:sz="0" w:space="0" w:color="auto"/>
        <w:bottom w:val="none" w:sz="0" w:space="0" w:color="auto"/>
        <w:right w:val="none" w:sz="0" w:space="0" w:color="auto"/>
      </w:divBdr>
    </w:div>
    <w:div w:id="1257976192">
      <w:bodyDiv w:val="1"/>
      <w:marLeft w:val="0"/>
      <w:marRight w:val="0"/>
      <w:marTop w:val="0"/>
      <w:marBottom w:val="0"/>
      <w:divBdr>
        <w:top w:val="none" w:sz="0" w:space="0" w:color="auto"/>
        <w:left w:val="none" w:sz="0" w:space="0" w:color="auto"/>
        <w:bottom w:val="none" w:sz="0" w:space="0" w:color="auto"/>
        <w:right w:val="none" w:sz="0" w:space="0" w:color="auto"/>
      </w:divBdr>
    </w:div>
    <w:div w:id="1372725274">
      <w:bodyDiv w:val="1"/>
      <w:marLeft w:val="0"/>
      <w:marRight w:val="0"/>
      <w:marTop w:val="0"/>
      <w:marBottom w:val="0"/>
      <w:divBdr>
        <w:top w:val="none" w:sz="0" w:space="0" w:color="auto"/>
        <w:left w:val="none" w:sz="0" w:space="0" w:color="auto"/>
        <w:bottom w:val="none" w:sz="0" w:space="0" w:color="auto"/>
        <w:right w:val="none" w:sz="0" w:space="0" w:color="auto"/>
      </w:divBdr>
    </w:div>
    <w:div w:id="1373267041">
      <w:bodyDiv w:val="1"/>
      <w:marLeft w:val="0"/>
      <w:marRight w:val="0"/>
      <w:marTop w:val="0"/>
      <w:marBottom w:val="0"/>
      <w:divBdr>
        <w:top w:val="none" w:sz="0" w:space="0" w:color="auto"/>
        <w:left w:val="none" w:sz="0" w:space="0" w:color="auto"/>
        <w:bottom w:val="none" w:sz="0" w:space="0" w:color="auto"/>
        <w:right w:val="none" w:sz="0" w:space="0" w:color="auto"/>
      </w:divBdr>
    </w:div>
    <w:div w:id="1398623876">
      <w:bodyDiv w:val="1"/>
      <w:marLeft w:val="0"/>
      <w:marRight w:val="0"/>
      <w:marTop w:val="0"/>
      <w:marBottom w:val="0"/>
      <w:divBdr>
        <w:top w:val="none" w:sz="0" w:space="0" w:color="auto"/>
        <w:left w:val="none" w:sz="0" w:space="0" w:color="auto"/>
        <w:bottom w:val="none" w:sz="0" w:space="0" w:color="auto"/>
        <w:right w:val="none" w:sz="0" w:space="0" w:color="auto"/>
      </w:divBdr>
    </w:div>
    <w:div w:id="1453402555">
      <w:bodyDiv w:val="1"/>
      <w:marLeft w:val="0"/>
      <w:marRight w:val="0"/>
      <w:marTop w:val="0"/>
      <w:marBottom w:val="0"/>
      <w:divBdr>
        <w:top w:val="none" w:sz="0" w:space="0" w:color="auto"/>
        <w:left w:val="none" w:sz="0" w:space="0" w:color="auto"/>
        <w:bottom w:val="none" w:sz="0" w:space="0" w:color="auto"/>
        <w:right w:val="none" w:sz="0" w:space="0" w:color="auto"/>
      </w:divBdr>
    </w:div>
    <w:div w:id="1465656335">
      <w:bodyDiv w:val="1"/>
      <w:marLeft w:val="0"/>
      <w:marRight w:val="0"/>
      <w:marTop w:val="0"/>
      <w:marBottom w:val="0"/>
      <w:divBdr>
        <w:top w:val="none" w:sz="0" w:space="0" w:color="auto"/>
        <w:left w:val="none" w:sz="0" w:space="0" w:color="auto"/>
        <w:bottom w:val="none" w:sz="0" w:space="0" w:color="auto"/>
        <w:right w:val="none" w:sz="0" w:space="0" w:color="auto"/>
      </w:divBdr>
    </w:div>
    <w:div w:id="1470391376">
      <w:bodyDiv w:val="1"/>
      <w:marLeft w:val="0"/>
      <w:marRight w:val="0"/>
      <w:marTop w:val="0"/>
      <w:marBottom w:val="0"/>
      <w:divBdr>
        <w:top w:val="none" w:sz="0" w:space="0" w:color="auto"/>
        <w:left w:val="none" w:sz="0" w:space="0" w:color="auto"/>
        <w:bottom w:val="none" w:sz="0" w:space="0" w:color="auto"/>
        <w:right w:val="none" w:sz="0" w:space="0" w:color="auto"/>
      </w:divBdr>
      <w:divsChild>
        <w:div w:id="1106383428">
          <w:marLeft w:val="0"/>
          <w:marRight w:val="0"/>
          <w:marTop w:val="0"/>
          <w:marBottom w:val="0"/>
          <w:divBdr>
            <w:top w:val="none" w:sz="0" w:space="0" w:color="auto"/>
            <w:left w:val="none" w:sz="0" w:space="0" w:color="auto"/>
            <w:bottom w:val="none" w:sz="0" w:space="0" w:color="auto"/>
            <w:right w:val="none" w:sz="0" w:space="0" w:color="auto"/>
          </w:divBdr>
          <w:divsChild>
            <w:div w:id="1627081455">
              <w:marLeft w:val="0"/>
              <w:marRight w:val="0"/>
              <w:marTop w:val="0"/>
              <w:marBottom w:val="0"/>
              <w:divBdr>
                <w:top w:val="none" w:sz="0" w:space="0" w:color="auto"/>
                <w:left w:val="none" w:sz="0" w:space="0" w:color="auto"/>
                <w:bottom w:val="none" w:sz="0" w:space="0" w:color="auto"/>
                <w:right w:val="none" w:sz="0" w:space="0" w:color="auto"/>
              </w:divBdr>
              <w:divsChild>
                <w:div w:id="167063117">
                  <w:marLeft w:val="0"/>
                  <w:marRight w:val="0"/>
                  <w:marTop w:val="0"/>
                  <w:marBottom w:val="0"/>
                  <w:divBdr>
                    <w:top w:val="none" w:sz="0" w:space="0" w:color="auto"/>
                    <w:left w:val="none" w:sz="0" w:space="0" w:color="auto"/>
                    <w:bottom w:val="none" w:sz="0" w:space="0" w:color="auto"/>
                    <w:right w:val="none" w:sz="0" w:space="0" w:color="auto"/>
                  </w:divBdr>
                  <w:divsChild>
                    <w:div w:id="1441411035">
                      <w:marLeft w:val="0"/>
                      <w:marRight w:val="0"/>
                      <w:marTop w:val="0"/>
                      <w:marBottom w:val="0"/>
                      <w:divBdr>
                        <w:top w:val="none" w:sz="0" w:space="0" w:color="auto"/>
                        <w:left w:val="none" w:sz="0" w:space="0" w:color="auto"/>
                        <w:bottom w:val="none" w:sz="0" w:space="0" w:color="auto"/>
                        <w:right w:val="none" w:sz="0" w:space="0" w:color="auto"/>
                      </w:divBdr>
                      <w:divsChild>
                        <w:div w:id="1343044267">
                          <w:marLeft w:val="0"/>
                          <w:marRight w:val="0"/>
                          <w:marTop w:val="0"/>
                          <w:marBottom w:val="0"/>
                          <w:divBdr>
                            <w:top w:val="none" w:sz="0" w:space="0" w:color="auto"/>
                            <w:left w:val="none" w:sz="0" w:space="0" w:color="auto"/>
                            <w:bottom w:val="none" w:sz="0" w:space="0" w:color="auto"/>
                            <w:right w:val="none" w:sz="0" w:space="0" w:color="auto"/>
                          </w:divBdr>
                          <w:divsChild>
                            <w:div w:id="1385832629">
                              <w:marLeft w:val="0"/>
                              <w:marRight w:val="0"/>
                              <w:marTop w:val="0"/>
                              <w:marBottom w:val="0"/>
                              <w:divBdr>
                                <w:top w:val="none" w:sz="0" w:space="0" w:color="auto"/>
                                <w:left w:val="none" w:sz="0" w:space="0" w:color="auto"/>
                                <w:bottom w:val="none" w:sz="0" w:space="0" w:color="auto"/>
                                <w:right w:val="none" w:sz="0" w:space="0" w:color="auto"/>
                              </w:divBdr>
                              <w:divsChild>
                                <w:div w:id="1197741413">
                                  <w:marLeft w:val="0"/>
                                  <w:marRight w:val="0"/>
                                  <w:marTop w:val="0"/>
                                  <w:marBottom w:val="0"/>
                                  <w:divBdr>
                                    <w:top w:val="none" w:sz="0" w:space="0" w:color="auto"/>
                                    <w:left w:val="none" w:sz="0" w:space="0" w:color="auto"/>
                                    <w:bottom w:val="none" w:sz="0" w:space="0" w:color="auto"/>
                                    <w:right w:val="none" w:sz="0" w:space="0" w:color="auto"/>
                                  </w:divBdr>
                                  <w:divsChild>
                                    <w:div w:id="70536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509128">
      <w:bodyDiv w:val="1"/>
      <w:marLeft w:val="0"/>
      <w:marRight w:val="0"/>
      <w:marTop w:val="0"/>
      <w:marBottom w:val="0"/>
      <w:divBdr>
        <w:top w:val="none" w:sz="0" w:space="0" w:color="auto"/>
        <w:left w:val="none" w:sz="0" w:space="0" w:color="auto"/>
        <w:bottom w:val="none" w:sz="0" w:space="0" w:color="auto"/>
        <w:right w:val="none" w:sz="0" w:space="0" w:color="auto"/>
      </w:divBdr>
    </w:div>
    <w:div w:id="1479959994">
      <w:bodyDiv w:val="1"/>
      <w:marLeft w:val="0"/>
      <w:marRight w:val="0"/>
      <w:marTop w:val="0"/>
      <w:marBottom w:val="0"/>
      <w:divBdr>
        <w:top w:val="none" w:sz="0" w:space="0" w:color="auto"/>
        <w:left w:val="none" w:sz="0" w:space="0" w:color="auto"/>
        <w:bottom w:val="none" w:sz="0" w:space="0" w:color="auto"/>
        <w:right w:val="none" w:sz="0" w:space="0" w:color="auto"/>
      </w:divBdr>
    </w:div>
    <w:div w:id="1491092448">
      <w:bodyDiv w:val="1"/>
      <w:marLeft w:val="0"/>
      <w:marRight w:val="0"/>
      <w:marTop w:val="0"/>
      <w:marBottom w:val="0"/>
      <w:divBdr>
        <w:top w:val="none" w:sz="0" w:space="0" w:color="auto"/>
        <w:left w:val="none" w:sz="0" w:space="0" w:color="auto"/>
        <w:bottom w:val="none" w:sz="0" w:space="0" w:color="auto"/>
        <w:right w:val="none" w:sz="0" w:space="0" w:color="auto"/>
      </w:divBdr>
    </w:div>
    <w:div w:id="1557664646">
      <w:bodyDiv w:val="1"/>
      <w:marLeft w:val="0"/>
      <w:marRight w:val="0"/>
      <w:marTop w:val="0"/>
      <w:marBottom w:val="0"/>
      <w:divBdr>
        <w:top w:val="none" w:sz="0" w:space="0" w:color="auto"/>
        <w:left w:val="none" w:sz="0" w:space="0" w:color="auto"/>
        <w:bottom w:val="none" w:sz="0" w:space="0" w:color="auto"/>
        <w:right w:val="none" w:sz="0" w:space="0" w:color="auto"/>
      </w:divBdr>
    </w:div>
    <w:div w:id="1588920601">
      <w:bodyDiv w:val="1"/>
      <w:marLeft w:val="0"/>
      <w:marRight w:val="0"/>
      <w:marTop w:val="0"/>
      <w:marBottom w:val="0"/>
      <w:divBdr>
        <w:top w:val="none" w:sz="0" w:space="0" w:color="auto"/>
        <w:left w:val="none" w:sz="0" w:space="0" w:color="auto"/>
        <w:bottom w:val="none" w:sz="0" w:space="0" w:color="auto"/>
        <w:right w:val="none" w:sz="0" w:space="0" w:color="auto"/>
      </w:divBdr>
    </w:div>
    <w:div w:id="1603149774">
      <w:bodyDiv w:val="1"/>
      <w:marLeft w:val="0"/>
      <w:marRight w:val="0"/>
      <w:marTop w:val="0"/>
      <w:marBottom w:val="0"/>
      <w:divBdr>
        <w:top w:val="none" w:sz="0" w:space="0" w:color="auto"/>
        <w:left w:val="none" w:sz="0" w:space="0" w:color="auto"/>
        <w:bottom w:val="none" w:sz="0" w:space="0" w:color="auto"/>
        <w:right w:val="none" w:sz="0" w:space="0" w:color="auto"/>
      </w:divBdr>
    </w:div>
    <w:div w:id="1604651385">
      <w:bodyDiv w:val="1"/>
      <w:marLeft w:val="0"/>
      <w:marRight w:val="0"/>
      <w:marTop w:val="0"/>
      <w:marBottom w:val="0"/>
      <w:divBdr>
        <w:top w:val="none" w:sz="0" w:space="0" w:color="auto"/>
        <w:left w:val="none" w:sz="0" w:space="0" w:color="auto"/>
        <w:bottom w:val="none" w:sz="0" w:space="0" w:color="auto"/>
        <w:right w:val="none" w:sz="0" w:space="0" w:color="auto"/>
      </w:divBdr>
    </w:div>
    <w:div w:id="1621952439">
      <w:bodyDiv w:val="1"/>
      <w:marLeft w:val="0"/>
      <w:marRight w:val="0"/>
      <w:marTop w:val="0"/>
      <w:marBottom w:val="0"/>
      <w:divBdr>
        <w:top w:val="none" w:sz="0" w:space="0" w:color="auto"/>
        <w:left w:val="none" w:sz="0" w:space="0" w:color="auto"/>
        <w:bottom w:val="none" w:sz="0" w:space="0" w:color="auto"/>
        <w:right w:val="none" w:sz="0" w:space="0" w:color="auto"/>
      </w:divBdr>
    </w:div>
    <w:div w:id="1634407101">
      <w:bodyDiv w:val="1"/>
      <w:marLeft w:val="0"/>
      <w:marRight w:val="0"/>
      <w:marTop w:val="0"/>
      <w:marBottom w:val="0"/>
      <w:divBdr>
        <w:top w:val="none" w:sz="0" w:space="0" w:color="auto"/>
        <w:left w:val="none" w:sz="0" w:space="0" w:color="auto"/>
        <w:bottom w:val="none" w:sz="0" w:space="0" w:color="auto"/>
        <w:right w:val="none" w:sz="0" w:space="0" w:color="auto"/>
      </w:divBdr>
    </w:div>
    <w:div w:id="1650162430">
      <w:bodyDiv w:val="1"/>
      <w:marLeft w:val="0"/>
      <w:marRight w:val="0"/>
      <w:marTop w:val="0"/>
      <w:marBottom w:val="0"/>
      <w:divBdr>
        <w:top w:val="none" w:sz="0" w:space="0" w:color="auto"/>
        <w:left w:val="none" w:sz="0" w:space="0" w:color="auto"/>
        <w:bottom w:val="none" w:sz="0" w:space="0" w:color="auto"/>
        <w:right w:val="none" w:sz="0" w:space="0" w:color="auto"/>
      </w:divBdr>
    </w:div>
    <w:div w:id="1664967865">
      <w:bodyDiv w:val="1"/>
      <w:marLeft w:val="0"/>
      <w:marRight w:val="0"/>
      <w:marTop w:val="0"/>
      <w:marBottom w:val="0"/>
      <w:divBdr>
        <w:top w:val="none" w:sz="0" w:space="0" w:color="auto"/>
        <w:left w:val="none" w:sz="0" w:space="0" w:color="auto"/>
        <w:bottom w:val="none" w:sz="0" w:space="0" w:color="auto"/>
        <w:right w:val="none" w:sz="0" w:space="0" w:color="auto"/>
      </w:divBdr>
    </w:div>
    <w:div w:id="1700275595">
      <w:bodyDiv w:val="1"/>
      <w:marLeft w:val="0"/>
      <w:marRight w:val="0"/>
      <w:marTop w:val="0"/>
      <w:marBottom w:val="0"/>
      <w:divBdr>
        <w:top w:val="none" w:sz="0" w:space="0" w:color="auto"/>
        <w:left w:val="none" w:sz="0" w:space="0" w:color="auto"/>
        <w:bottom w:val="none" w:sz="0" w:space="0" w:color="auto"/>
        <w:right w:val="none" w:sz="0" w:space="0" w:color="auto"/>
      </w:divBdr>
    </w:div>
    <w:div w:id="1712683076">
      <w:bodyDiv w:val="1"/>
      <w:marLeft w:val="0"/>
      <w:marRight w:val="0"/>
      <w:marTop w:val="0"/>
      <w:marBottom w:val="0"/>
      <w:divBdr>
        <w:top w:val="none" w:sz="0" w:space="0" w:color="auto"/>
        <w:left w:val="none" w:sz="0" w:space="0" w:color="auto"/>
        <w:bottom w:val="none" w:sz="0" w:space="0" w:color="auto"/>
        <w:right w:val="none" w:sz="0" w:space="0" w:color="auto"/>
      </w:divBdr>
    </w:div>
    <w:div w:id="1726903917">
      <w:bodyDiv w:val="1"/>
      <w:marLeft w:val="0"/>
      <w:marRight w:val="0"/>
      <w:marTop w:val="0"/>
      <w:marBottom w:val="0"/>
      <w:divBdr>
        <w:top w:val="none" w:sz="0" w:space="0" w:color="auto"/>
        <w:left w:val="none" w:sz="0" w:space="0" w:color="auto"/>
        <w:bottom w:val="none" w:sz="0" w:space="0" w:color="auto"/>
        <w:right w:val="none" w:sz="0" w:space="0" w:color="auto"/>
      </w:divBdr>
    </w:div>
    <w:div w:id="1760560465">
      <w:bodyDiv w:val="1"/>
      <w:marLeft w:val="0"/>
      <w:marRight w:val="0"/>
      <w:marTop w:val="0"/>
      <w:marBottom w:val="0"/>
      <w:divBdr>
        <w:top w:val="none" w:sz="0" w:space="0" w:color="auto"/>
        <w:left w:val="none" w:sz="0" w:space="0" w:color="auto"/>
        <w:bottom w:val="none" w:sz="0" w:space="0" w:color="auto"/>
        <w:right w:val="none" w:sz="0" w:space="0" w:color="auto"/>
      </w:divBdr>
    </w:div>
    <w:div w:id="1778255904">
      <w:bodyDiv w:val="1"/>
      <w:marLeft w:val="0"/>
      <w:marRight w:val="0"/>
      <w:marTop w:val="0"/>
      <w:marBottom w:val="0"/>
      <w:divBdr>
        <w:top w:val="none" w:sz="0" w:space="0" w:color="auto"/>
        <w:left w:val="none" w:sz="0" w:space="0" w:color="auto"/>
        <w:bottom w:val="none" w:sz="0" w:space="0" w:color="auto"/>
        <w:right w:val="none" w:sz="0" w:space="0" w:color="auto"/>
      </w:divBdr>
    </w:div>
    <w:div w:id="1788741147">
      <w:bodyDiv w:val="1"/>
      <w:marLeft w:val="0"/>
      <w:marRight w:val="0"/>
      <w:marTop w:val="0"/>
      <w:marBottom w:val="0"/>
      <w:divBdr>
        <w:top w:val="none" w:sz="0" w:space="0" w:color="auto"/>
        <w:left w:val="none" w:sz="0" w:space="0" w:color="auto"/>
        <w:bottom w:val="none" w:sz="0" w:space="0" w:color="auto"/>
        <w:right w:val="none" w:sz="0" w:space="0" w:color="auto"/>
      </w:divBdr>
    </w:div>
    <w:div w:id="1792505681">
      <w:bodyDiv w:val="1"/>
      <w:marLeft w:val="0"/>
      <w:marRight w:val="0"/>
      <w:marTop w:val="0"/>
      <w:marBottom w:val="0"/>
      <w:divBdr>
        <w:top w:val="none" w:sz="0" w:space="0" w:color="auto"/>
        <w:left w:val="none" w:sz="0" w:space="0" w:color="auto"/>
        <w:bottom w:val="none" w:sz="0" w:space="0" w:color="auto"/>
        <w:right w:val="none" w:sz="0" w:space="0" w:color="auto"/>
      </w:divBdr>
    </w:div>
    <w:div w:id="1803646977">
      <w:bodyDiv w:val="1"/>
      <w:marLeft w:val="0"/>
      <w:marRight w:val="0"/>
      <w:marTop w:val="0"/>
      <w:marBottom w:val="0"/>
      <w:divBdr>
        <w:top w:val="none" w:sz="0" w:space="0" w:color="auto"/>
        <w:left w:val="none" w:sz="0" w:space="0" w:color="auto"/>
        <w:bottom w:val="none" w:sz="0" w:space="0" w:color="auto"/>
        <w:right w:val="none" w:sz="0" w:space="0" w:color="auto"/>
      </w:divBdr>
    </w:div>
    <w:div w:id="1814635748">
      <w:bodyDiv w:val="1"/>
      <w:marLeft w:val="0"/>
      <w:marRight w:val="0"/>
      <w:marTop w:val="0"/>
      <w:marBottom w:val="0"/>
      <w:divBdr>
        <w:top w:val="none" w:sz="0" w:space="0" w:color="auto"/>
        <w:left w:val="none" w:sz="0" w:space="0" w:color="auto"/>
        <w:bottom w:val="none" w:sz="0" w:space="0" w:color="auto"/>
        <w:right w:val="none" w:sz="0" w:space="0" w:color="auto"/>
      </w:divBdr>
    </w:div>
    <w:div w:id="1839033463">
      <w:bodyDiv w:val="1"/>
      <w:marLeft w:val="0"/>
      <w:marRight w:val="0"/>
      <w:marTop w:val="0"/>
      <w:marBottom w:val="0"/>
      <w:divBdr>
        <w:top w:val="none" w:sz="0" w:space="0" w:color="auto"/>
        <w:left w:val="none" w:sz="0" w:space="0" w:color="auto"/>
        <w:bottom w:val="none" w:sz="0" w:space="0" w:color="auto"/>
        <w:right w:val="none" w:sz="0" w:space="0" w:color="auto"/>
      </w:divBdr>
    </w:div>
    <w:div w:id="1865631001">
      <w:bodyDiv w:val="1"/>
      <w:marLeft w:val="0"/>
      <w:marRight w:val="0"/>
      <w:marTop w:val="0"/>
      <w:marBottom w:val="0"/>
      <w:divBdr>
        <w:top w:val="none" w:sz="0" w:space="0" w:color="auto"/>
        <w:left w:val="none" w:sz="0" w:space="0" w:color="auto"/>
        <w:bottom w:val="none" w:sz="0" w:space="0" w:color="auto"/>
        <w:right w:val="none" w:sz="0" w:space="0" w:color="auto"/>
      </w:divBdr>
    </w:div>
    <w:div w:id="1900244398">
      <w:bodyDiv w:val="1"/>
      <w:marLeft w:val="0"/>
      <w:marRight w:val="0"/>
      <w:marTop w:val="0"/>
      <w:marBottom w:val="0"/>
      <w:divBdr>
        <w:top w:val="none" w:sz="0" w:space="0" w:color="auto"/>
        <w:left w:val="none" w:sz="0" w:space="0" w:color="auto"/>
        <w:bottom w:val="none" w:sz="0" w:space="0" w:color="auto"/>
        <w:right w:val="none" w:sz="0" w:space="0" w:color="auto"/>
      </w:divBdr>
    </w:div>
    <w:div w:id="1907908104">
      <w:bodyDiv w:val="1"/>
      <w:marLeft w:val="0"/>
      <w:marRight w:val="0"/>
      <w:marTop w:val="0"/>
      <w:marBottom w:val="0"/>
      <w:divBdr>
        <w:top w:val="none" w:sz="0" w:space="0" w:color="auto"/>
        <w:left w:val="none" w:sz="0" w:space="0" w:color="auto"/>
        <w:bottom w:val="none" w:sz="0" w:space="0" w:color="auto"/>
        <w:right w:val="none" w:sz="0" w:space="0" w:color="auto"/>
      </w:divBdr>
    </w:div>
    <w:div w:id="1923486801">
      <w:bodyDiv w:val="1"/>
      <w:marLeft w:val="0"/>
      <w:marRight w:val="0"/>
      <w:marTop w:val="0"/>
      <w:marBottom w:val="0"/>
      <w:divBdr>
        <w:top w:val="none" w:sz="0" w:space="0" w:color="auto"/>
        <w:left w:val="none" w:sz="0" w:space="0" w:color="auto"/>
        <w:bottom w:val="none" w:sz="0" w:space="0" w:color="auto"/>
        <w:right w:val="none" w:sz="0" w:space="0" w:color="auto"/>
      </w:divBdr>
    </w:div>
    <w:div w:id="1952273676">
      <w:bodyDiv w:val="1"/>
      <w:marLeft w:val="0"/>
      <w:marRight w:val="0"/>
      <w:marTop w:val="0"/>
      <w:marBottom w:val="0"/>
      <w:divBdr>
        <w:top w:val="none" w:sz="0" w:space="0" w:color="auto"/>
        <w:left w:val="none" w:sz="0" w:space="0" w:color="auto"/>
        <w:bottom w:val="none" w:sz="0" w:space="0" w:color="auto"/>
        <w:right w:val="none" w:sz="0" w:space="0" w:color="auto"/>
      </w:divBdr>
    </w:div>
    <w:div w:id="2038235403">
      <w:bodyDiv w:val="1"/>
      <w:marLeft w:val="0"/>
      <w:marRight w:val="0"/>
      <w:marTop w:val="0"/>
      <w:marBottom w:val="0"/>
      <w:divBdr>
        <w:top w:val="none" w:sz="0" w:space="0" w:color="auto"/>
        <w:left w:val="none" w:sz="0" w:space="0" w:color="auto"/>
        <w:bottom w:val="none" w:sz="0" w:space="0" w:color="auto"/>
        <w:right w:val="none" w:sz="0" w:space="0" w:color="auto"/>
      </w:divBdr>
    </w:div>
    <w:div w:id="2073694306">
      <w:bodyDiv w:val="1"/>
      <w:marLeft w:val="0"/>
      <w:marRight w:val="0"/>
      <w:marTop w:val="0"/>
      <w:marBottom w:val="0"/>
      <w:divBdr>
        <w:top w:val="none" w:sz="0" w:space="0" w:color="auto"/>
        <w:left w:val="none" w:sz="0" w:space="0" w:color="auto"/>
        <w:bottom w:val="none" w:sz="0" w:space="0" w:color="auto"/>
        <w:right w:val="none" w:sz="0" w:space="0" w:color="auto"/>
      </w:divBdr>
    </w:div>
    <w:div w:id="2076778821">
      <w:bodyDiv w:val="1"/>
      <w:marLeft w:val="0"/>
      <w:marRight w:val="0"/>
      <w:marTop w:val="0"/>
      <w:marBottom w:val="0"/>
      <w:divBdr>
        <w:top w:val="none" w:sz="0" w:space="0" w:color="auto"/>
        <w:left w:val="none" w:sz="0" w:space="0" w:color="auto"/>
        <w:bottom w:val="none" w:sz="0" w:space="0" w:color="auto"/>
        <w:right w:val="none" w:sz="0" w:space="0" w:color="auto"/>
      </w:divBdr>
    </w:div>
    <w:div w:id="2084136051">
      <w:bodyDiv w:val="1"/>
      <w:marLeft w:val="0"/>
      <w:marRight w:val="0"/>
      <w:marTop w:val="0"/>
      <w:marBottom w:val="0"/>
      <w:divBdr>
        <w:top w:val="none" w:sz="0" w:space="0" w:color="auto"/>
        <w:left w:val="none" w:sz="0" w:space="0" w:color="auto"/>
        <w:bottom w:val="none" w:sz="0" w:space="0" w:color="auto"/>
        <w:right w:val="none" w:sz="0" w:space="0" w:color="auto"/>
      </w:divBdr>
    </w:div>
    <w:div w:id="2092042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chart" Target="charts/chart8.xml"/><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chart" Target="charts/chart5.xml"/><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29.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chart" Target="charts/chart4.xml"/><Relationship Id="rId38" Type="http://schemas.openxmlformats.org/officeDocument/2006/relationships/chart" Target="charts/chart7.xml"/><Relationship Id="rId46"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microsoft.com/office/2014/relationships/chartEx" Target="charts/chartEx2.xm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chart" Target="charts/chart3.xml"/><Relationship Id="rId37" Type="http://schemas.openxmlformats.org/officeDocument/2006/relationships/chart" Target="charts/chart6.xml"/><Relationship Id="rId40" Type="http://schemas.openxmlformats.org/officeDocument/2006/relationships/chart" Target="charts/chart9.xml"/><Relationship Id="rId45" Type="http://schemas.microsoft.com/office/2014/relationships/chartEx" Target="charts/chartEx4.xml"/><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4.png"/><Relationship Id="rId49" Type="http://schemas.openxmlformats.org/officeDocument/2006/relationships/chart" Target="charts/chart1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chart" Target="charts/chart2.xml"/><Relationship Id="rId44" Type="http://schemas.openxmlformats.org/officeDocument/2006/relationships/image" Target="media/image26.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chart" Target="charts/chart1.xml"/><Relationship Id="rId35" Type="http://schemas.microsoft.com/office/2014/relationships/chartEx" Target="charts/chartEx1.xml"/><Relationship Id="rId43" Type="http://schemas.microsoft.com/office/2014/relationships/chartEx" Target="charts/chartEx3.xml"/><Relationship Id="rId48" Type="http://schemas.openxmlformats.org/officeDocument/2006/relationships/chart" Target="charts/chart10.xml"/><Relationship Id="rId8" Type="http://schemas.openxmlformats.org/officeDocument/2006/relationships/image" Target="media/image2.jpeg"/><Relationship Id="rId51"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oleObject" Target="file:///F:\sports_analysis-main\Solutions\Sports_analysis%20(Recovered).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F:\sports_analysis-main\Solutions\Sports_analysis%20(Recovered).xlsx" TargetMode="External"/><Relationship Id="rId2" Type="http://schemas.microsoft.com/office/2011/relationships/chartColorStyle" Target="colors14.xml"/><Relationship Id="rId1" Type="http://schemas.microsoft.com/office/2011/relationships/chartStyle" Target="style14.xml"/></Relationships>
</file>

<file path=word/charts/_rels/chart11.xml.rels><?xml version="1.0" encoding="UTF-8" standalone="yes"?>
<Relationships xmlns="http://schemas.openxmlformats.org/package/2006/relationships"><Relationship Id="rId3" Type="http://schemas.openxmlformats.org/officeDocument/2006/relationships/oleObject" Target="file:///F:\sports_analysis-main\Solutions\Sports_analysis%20(Recovered).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F:\sports_analysis-main\Solutions\Sports_analysis%20(Recover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sports_analysis-main\Solutions\Sports_analysis%20(Recover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F:\sports_analysis-main\Solutions\Sports_analysis%20(Recovered).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F:\sports_analysis-main\Solutions\Sports_analysis%20(Recovered).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F:\sports_analysis-main\Solutions\Sports_analysis%20(Recovered).xlsx" TargetMode="External"/><Relationship Id="rId2" Type="http://schemas.microsoft.com/office/2011/relationships/chartColorStyle" Target="colors7.xml"/><Relationship Id="rId1" Type="http://schemas.microsoft.com/office/2011/relationships/chartStyle" Target="style7.xml"/></Relationships>
</file>

<file path=word/charts/_rels/chart7.xml.rels><?xml version="1.0" encoding="UTF-8" standalone="yes"?>
<Relationships xmlns="http://schemas.openxmlformats.org/package/2006/relationships"><Relationship Id="rId3" Type="http://schemas.openxmlformats.org/officeDocument/2006/relationships/oleObject" Target="file:///F:\sports_analysis-main\Solutions\Sports_analysis%20(Recovered).xlsx" TargetMode="External"/><Relationship Id="rId2" Type="http://schemas.microsoft.com/office/2011/relationships/chartColorStyle" Target="colors8.xml"/><Relationship Id="rId1" Type="http://schemas.microsoft.com/office/2011/relationships/chartStyle" Target="style8.xml"/></Relationships>
</file>

<file path=word/charts/_rels/chart8.xml.rels><?xml version="1.0" encoding="UTF-8" standalone="yes"?>
<Relationships xmlns="http://schemas.openxmlformats.org/package/2006/relationships"><Relationship Id="rId3" Type="http://schemas.openxmlformats.org/officeDocument/2006/relationships/oleObject" Target="file:///F:\sports_analysis-main\Solutions\Sports_analysis%20(Recovered).xlsx" TargetMode="External"/><Relationship Id="rId2" Type="http://schemas.microsoft.com/office/2011/relationships/chartColorStyle" Target="colors9.xml"/><Relationship Id="rId1" Type="http://schemas.microsoft.com/office/2011/relationships/chartStyle" Target="style9.xml"/></Relationships>
</file>

<file path=word/charts/_rels/chart9.xml.rels><?xml version="1.0" encoding="UTF-8" standalone="yes"?>
<Relationships xmlns="http://schemas.openxmlformats.org/package/2006/relationships"><Relationship Id="rId3" Type="http://schemas.openxmlformats.org/officeDocument/2006/relationships/oleObject" Target="file:///F:\sports_analysis-main\Solutions\Sports_analysis%20(Recovered).xlsx" TargetMode="External"/><Relationship Id="rId2" Type="http://schemas.microsoft.com/office/2011/relationships/chartColorStyle" Target="colors10.xml"/><Relationship Id="rId1" Type="http://schemas.microsoft.com/office/2011/relationships/chartStyle" Target="style10.xml"/></Relationships>
</file>

<file path=word/charts/_rels/chartEx1.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file:///F:\sports_analysis-main\Solutions\Sports_analysis%20(Recovered).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file:///F:\sports_analysis-main\Solutions\Sports_analysis%20(Recovered).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oleObject" Target="file:///F:\sports_analysis-main\Solutions\Sports_analysis%20(Recovered).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13.xml"/><Relationship Id="rId2" Type="http://schemas.microsoft.com/office/2011/relationships/chartStyle" Target="style13.xml"/><Relationship Id="rId1" Type="http://schemas.openxmlformats.org/officeDocument/2006/relationships/oleObject" Target="file:///F:\sports_analysis-main\Solutions\Sports_analysis%20(Recover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899759405074366E-2"/>
          <c:y val="0.10226851851851854"/>
          <c:w val="0.89655796150481193"/>
          <c:h val="0.55154381743948677"/>
        </c:manualLayout>
      </c:layout>
      <c:barChart>
        <c:barDir val="col"/>
        <c:grouping val="clustered"/>
        <c:varyColors val="0"/>
        <c:ser>
          <c:idx val="0"/>
          <c:order val="0"/>
          <c:tx>
            <c:strRef>
              <c:f>'Q1'!$R$7</c:f>
              <c:strCache>
                <c:ptCount val="1"/>
                <c:pt idx="0">
                  <c:v>Games_count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'Q1'!$P$8:$Q$30</c:f>
              <c:multiLvlStrCache>
                <c:ptCount val="23"/>
                <c:lvl>
                  <c:pt idx="0">
                    <c:v>Summer</c:v>
                  </c:pt>
                  <c:pt idx="1">
                    <c:v>Summer</c:v>
                  </c:pt>
                  <c:pt idx="2">
                    <c:v>Summer</c:v>
                  </c:pt>
                  <c:pt idx="3">
                    <c:v>Summer</c:v>
                  </c:pt>
                  <c:pt idx="4">
                    <c:v>Winter</c:v>
                  </c:pt>
                  <c:pt idx="5">
                    <c:v>Summer</c:v>
                  </c:pt>
                  <c:pt idx="6">
                    <c:v>Winter</c:v>
                  </c:pt>
                  <c:pt idx="7">
                    <c:v>Summer</c:v>
                  </c:pt>
                  <c:pt idx="8">
                    <c:v>Winter</c:v>
                  </c:pt>
                  <c:pt idx="9">
                    <c:v>Summer</c:v>
                  </c:pt>
                  <c:pt idx="10">
                    <c:v>Winter</c:v>
                  </c:pt>
                  <c:pt idx="11">
                    <c:v>Summer</c:v>
                  </c:pt>
                  <c:pt idx="12">
                    <c:v>Winter</c:v>
                  </c:pt>
                  <c:pt idx="13">
                    <c:v>Summer</c:v>
                  </c:pt>
                  <c:pt idx="14">
                    <c:v>Winter</c:v>
                  </c:pt>
                  <c:pt idx="15">
                    <c:v>Summer</c:v>
                  </c:pt>
                  <c:pt idx="16">
                    <c:v>Winter</c:v>
                  </c:pt>
                  <c:pt idx="17">
                    <c:v>Winter</c:v>
                  </c:pt>
                  <c:pt idx="18">
                    <c:v>Summer</c:v>
                  </c:pt>
                  <c:pt idx="19">
                    <c:v>Summer</c:v>
                  </c:pt>
                  <c:pt idx="20">
                    <c:v>Winter</c:v>
                  </c:pt>
                  <c:pt idx="21">
                    <c:v>Summer</c:v>
                  </c:pt>
                  <c:pt idx="22">
                    <c:v>Winter</c:v>
                  </c:pt>
                </c:lvl>
                <c:lvl>
                  <c:pt idx="0">
                    <c:v>1890</c:v>
                  </c:pt>
                  <c:pt idx="1">
                    <c:v>1900</c:v>
                  </c:pt>
                  <c:pt idx="2">
                    <c:v>1910</c:v>
                  </c:pt>
                  <c:pt idx="3">
                    <c:v>1920</c:v>
                  </c:pt>
                  <c:pt idx="4">
                    <c:v>1920</c:v>
                  </c:pt>
                  <c:pt idx="5">
                    <c:v>1930</c:v>
                  </c:pt>
                  <c:pt idx="6">
                    <c:v>1930</c:v>
                  </c:pt>
                  <c:pt idx="7">
                    <c:v>1940</c:v>
                  </c:pt>
                  <c:pt idx="8">
                    <c:v>1940</c:v>
                  </c:pt>
                  <c:pt idx="9">
                    <c:v>1950</c:v>
                  </c:pt>
                  <c:pt idx="10">
                    <c:v>1950</c:v>
                  </c:pt>
                  <c:pt idx="11">
                    <c:v>1960</c:v>
                  </c:pt>
                  <c:pt idx="12">
                    <c:v>1960</c:v>
                  </c:pt>
                  <c:pt idx="13">
                    <c:v>1970</c:v>
                  </c:pt>
                  <c:pt idx="14">
                    <c:v>1970</c:v>
                  </c:pt>
                  <c:pt idx="15">
                    <c:v>1980</c:v>
                  </c:pt>
                  <c:pt idx="16">
                    <c:v>1980</c:v>
                  </c:pt>
                  <c:pt idx="17">
                    <c:v>1990</c:v>
                  </c:pt>
                  <c:pt idx="18">
                    <c:v>1990</c:v>
                  </c:pt>
                  <c:pt idx="19">
                    <c:v>2000</c:v>
                  </c:pt>
                  <c:pt idx="20">
                    <c:v>2000</c:v>
                  </c:pt>
                  <c:pt idx="21">
                    <c:v>2010</c:v>
                  </c:pt>
                  <c:pt idx="22">
                    <c:v>2010</c:v>
                  </c:pt>
                </c:lvl>
              </c:multiLvlStrCache>
            </c:multiLvlStrRef>
          </c:cat>
          <c:val>
            <c:numRef>
              <c:f>'Q1'!$R$8:$R$30</c:f>
              <c:numCache>
                <c:formatCode>General</c:formatCode>
                <c:ptCount val="23"/>
                <c:pt idx="0">
                  <c:v>1</c:v>
                </c:pt>
                <c:pt idx="1">
                  <c:v>4</c:v>
                </c:pt>
                <c:pt idx="2">
                  <c:v>1</c:v>
                </c:pt>
                <c:pt idx="3">
                  <c:v>3</c:v>
                </c:pt>
                <c:pt idx="4">
                  <c:v>2</c:v>
                </c:pt>
                <c:pt idx="5">
                  <c:v>2</c:v>
                </c:pt>
                <c:pt idx="6">
                  <c:v>2</c:v>
                </c:pt>
                <c:pt idx="7">
                  <c:v>1</c:v>
                </c:pt>
                <c:pt idx="8">
                  <c:v>1</c:v>
                </c:pt>
                <c:pt idx="9">
                  <c:v>2</c:v>
                </c:pt>
                <c:pt idx="10">
                  <c:v>2</c:v>
                </c:pt>
                <c:pt idx="11">
                  <c:v>3</c:v>
                </c:pt>
                <c:pt idx="12">
                  <c:v>3</c:v>
                </c:pt>
                <c:pt idx="13">
                  <c:v>2</c:v>
                </c:pt>
                <c:pt idx="14">
                  <c:v>2</c:v>
                </c:pt>
                <c:pt idx="15">
                  <c:v>3</c:v>
                </c:pt>
                <c:pt idx="16">
                  <c:v>3</c:v>
                </c:pt>
                <c:pt idx="17">
                  <c:v>3</c:v>
                </c:pt>
                <c:pt idx="18">
                  <c:v>2</c:v>
                </c:pt>
                <c:pt idx="19">
                  <c:v>3</c:v>
                </c:pt>
                <c:pt idx="20">
                  <c:v>2</c:v>
                </c:pt>
                <c:pt idx="21">
                  <c:v>2</c:v>
                </c:pt>
                <c:pt idx="22">
                  <c:v>2</c:v>
                </c:pt>
              </c:numCache>
            </c:numRef>
          </c:val>
          <c:extLst>
            <c:ext xmlns:c16="http://schemas.microsoft.com/office/drawing/2014/chart" uri="{C3380CC4-5D6E-409C-BE32-E72D297353CC}">
              <c16:uniqueId val="{00000000-3A2B-40EC-B3E4-B0E0DCD140E1}"/>
            </c:ext>
          </c:extLst>
        </c:ser>
        <c:dLbls>
          <c:dLblPos val="outEnd"/>
          <c:showLegendKey val="0"/>
          <c:showVal val="1"/>
          <c:showCatName val="0"/>
          <c:showSerName val="0"/>
          <c:showPercent val="0"/>
          <c:showBubbleSize val="0"/>
        </c:dLbls>
        <c:gapWidth val="219"/>
        <c:overlap val="-27"/>
        <c:axId val="465479536"/>
        <c:axId val="465478224"/>
      </c:barChart>
      <c:catAx>
        <c:axId val="465479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478224"/>
        <c:crosses val="autoZero"/>
        <c:auto val="1"/>
        <c:lblAlgn val="ctr"/>
        <c:lblOffset val="100"/>
        <c:noMultiLvlLbl val="0"/>
      </c:catAx>
      <c:valAx>
        <c:axId val="46547822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479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b="1">
                <a:latin typeface="Times New Roman" panose="02020603050405020304" pitchFamily="18" charset="0"/>
                <a:cs typeface="Times New Roman" panose="02020603050405020304" pitchFamily="18" charset="0"/>
              </a:rPr>
              <a:t>First-time medalists.</a:t>
            </a:r>
            <a:endParaRPr lang="en-US">
              <a:latin typeface="Times New Roman" panose="02020603050405020304" pitchFamily="18" charset="0"/>
              <a:cs typeface="Times New Roman" panose="02020603050405020304" pitchFamily="18" charset="0"/>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'Q15'!$Q$4:$Q$38</c:f>
              <c:strCache>
                <c:ptCount val="29"/>
                <c:pt idx="0">
                  <c:v>Kosovo</c:v>
                </c:pt>
                <c:pt idx="1">
                  <c:v>Timor-Leste</c:v>
                </c:pt>
                <c:pt idx="2">
                  <c:v>Tuvalu</c:v>
                </c:pt>
                <c:pt idx="3">
                  <c:v>Brunei</c:v>
                </c:pt>
                <c:pt idx="4">
                  <c:v>Nauru</c:v>
                </c:pt>
                <c:pt idx="5">
                  <c:v>North Yemen</c:v>
                </c:pt>
                <c:pt idx="6">
                  <c:v>West Indies Federation</c:v>
                </c:pt>
                <c:pt idx="7">
                  <c:v>Cape Verde</c:v>
                </c:pt>
                <c:pt idx="8">
                  <c:v>Guinea-Bissau</c:v>
                </c:pt>
                <c:pt idx="9">
                  <c:v>Kiribati</c:v>
                </c:pt>
                <c:pt idx="10">
                  <c:v>Marshall Islands</c:v>
                </c:pt>
                <c:pt idx="11">
                  <c:v>Malaya</c:v>
                </c:pt>
                <c:pt idx="12">
                  <c:v>Sao Tome and Principe</c:v>
                </c:pt>
                <c:pt idx="13">
                  <c:v>Comoros</c:v>
                </c:pt>
                <c:pt idx="14">
                  <c:v>Solomon Islands</c:v>
                </c:pt>
                <c:pt idx="15">
                  <c:v>Micronesia</c:v>
                </c:pt>
                <c:pt idx="16">
                  <c:v>Saint Lucia</c:v>
                </c:pt>
                <c:pt idx="17">
                  <c:v>Palestine</c:v>
                </c:pt>
                <c:pt idx="18">
                  <c:v>Saint Vincent</c:v>
                </c:pt>
                <c:pt idx="19">
                  <c:v>Dominica</c:v>
                </c:pt>
                <c:pt idx="20">
                  <c:v>Bhutan</c:v>
                </c:pt>
                <c:pt idx="21">
                  <c:v>Palau</c:v>
                </c:pt>
                <c:pt idx="22">
                  <c:v>Turks and Caicos Islands</c:v>
                </c:pt>
                <c:pt idx="23">
                  <c:v>Niger</c:v>
                </c:pt>
                <c:pt idx="24">
                  <c:v>Chad</c:v>
                </c:pt>
                <c:pt idx="25">
                  <c:v>American Samoa</c:v>
                </c:pt>
                <c:pt idx="26">
                  <c:v>Guinea</c:v>
                </c:pt>
                <c:pt idx="27">
                  <c:v>Lesotho</c:v>
                </c:pt>
                <c:pt idx="28">
                  <c:v>Belize</c:v>
                </c:pt>
              </c:strCache>
            </c:strRef>
          </c:cat>
          <c:val>
            <c:numRef>
              <c:f>'Q15'!$W$4:$W$38</c:f>
              <c:numCache>
                <c:formatCode>General</c:formatCode>
                <c:ptCount val="29"/>
                <c:pt idx="0">
                  <c:v>1</c:v>
                </c:pt>
                <c:pt idx="1">
                  <c:v>2</c:v>
                </c:pt>
                <c:pt idx="2">
                  <c:v>1</c:v>
                </c:pt>
                <c:pt idx="3">
                  <c:v>3</c:v>
                </c:pt>
                <c:pt idx="4">
                  <c:v>3</c:v>
                </c:pt>
                <c:pt idx="5">
                  <c:v>4</c:v>
                </c:pt>
                <c:pt idx="6">
                  <c:v>2</c:v>
                </c:pt>
                <c:pt idx="7">
                  <c:v>3</c:v>
                </c:pt>
                <c:pt idx="8">
                  <c:v>3</c:v>
                </c:pt>
                <c:pt idx="9">
                  <c:v>3</c:v>
                </c:pt>
                <c:pt idx="10">
                  <c:v>2</c:v>
                </c:pt>
                <c:pt idx="11">
                  <c:v>2</c:v>
                </c:pt>
                <c:pt idx="12">
                  <c:v>3</c:v>
                </c:pt>
                <c:pt idx="13">
                  <c:v>3</c:v>
                </c:pt>
                <c:pt idx="14">
                  <c:v>3</c:v>
                </c:pt>
                <c:pt idx="15">
                  <c:v>2</c:v>
                </c:pt>
                <c:pt idx="16">
                  <c:v>3</c:v>
                </c:pt>
                <c:pt idx="17">
                  <c:v>2</c:v>
                </c:pt>
                <c:pt idx="18">
                  <c:v>4</c:v>
                </c:pt>
                <c:pt idx="19">
                  <c:v>3</c:v>
                </c:pt>
                <c:pt idx="20">
                  <c:v>2</c:v>
                </c:pt>
                <c:pt idx="21">
                  <c:v>4</c:v>
                </c:pt>
                <c:pt idx="22">
                  <c:v>3</c:v>
                </c:pt>
                <c:pt idx="23">
                  <c:v>4</c:v>
                </c:pt>
                <c:pt idx="24">
                  <c:v>3</c:v>
                </c:pt>
                <c:pt idx="25">
                  <c:v>4</c:v>
                </c:pt>
                <c:pt idx="26">
                  <c:v>3</c:v>
                </c:pt>
                <c:pt idx="27">
                  <c:v>4</c:v>
                </c:pt>
                <c:pt idx="28">
                  <c:v>4</c:v>
                </c:pt>
              </c:numCache>
            </c:numRef>
          </c:val>
          <c:extLst>
            <c:ext xmlns:c16="http://schemas.microsoft.com/office/drawing/2014/chart" uri="{C3380CC4-5D6E-409C-BE32-E72D297353CC}">
              <c16:uniqueId val="{00000000-2EA8-440B-B5B6-317462883DBE}"/>
            </c:ext>
          </c:extLst>
        </c:ser>
        <c:dLbls>
          <c:showLegendKey val="0"/>
          <c:showVal val="0"/>
          <c:showCatName val="0"/>
          <c:showSerName val="0"/>
          <c:showPercent val="0"/>
          <c:showBubbleSize val="0"/>
        </c:dLbls>
        <c:gapWidth val="219"/>
        <c:overlap val="-27"/>
        <c:axId val="1172839704"/>
        <c:axId val="1172840032"/>
      </c:barChart>
      <c:catAx>
        <c:axId val="1172839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2840032"/>
        <c:crosses val="autoZero"/>
        <c:auto val="1"/>
        <c:lblAlgn val="ctr"/>
        <c:lblOffset val="100"/>
        <c:noMultiLvlLbl val="0"/>
      </c:catAx>
      <c:valAx>
        <c:axId val="1172840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28397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[Sports_analysis (Recovered).xlsx]Sheet16!PivotTable80</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Total</a:t>
            </a:r>
            <a:r>
              <a:rPr lang="en-US" baseline="0"/>
              <a:t> Participants by Region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Sheet16!$B$3</c:f>
              <c:strCache>
                <c:ptCount val="1"/>
                <c:pt idx="0">
                  <c:v>Total</c:v>
                </c:pt>
              </c:strCache>
            </c:strRef>
          </c:tx>
          <c:spPr>
            <a:solidFill>
              <a:schemeClr val="accent1"/>
            </a:solidFill>
            <a:ln>
              <a:noFill/>
            </a:ln>
            <a:effectLst/>
          </c:spPr>
          <c:invertIfNegative val="0"/>
          <c:cat>
            <c:strRef>
              <c:f>Sheet16!$A$4:$A$23</c:f>
              <c:strCache>
                <c:ptCount val="20"/>
                <c:pt idx="0">
                  <c:v>Australia</c:v>
                </c:pt>
                <c:pt idx="1">
                  <c:v>Brazil</c:v>
                </c:pt>
                <c:pt idx="2">
                  <c:v>Canada</c:v>
                </c:pt>
                <c:pt idx="3">
                  <c:v>China</c:v>
                </c:pt>
                <c:pt idx="4">
                  <c:v>East Germany</c:v>
                </c:pt>
                <c:pt idx="5">
                  <c:v>France</c:v>
                </c:pt>
                <c:pt idx="6">
                  <c:v>Germany</c:v>
                </c:pt>
                <c:pt idx="7">
                  <c:v>Greece</c:v>
                </c:pt>
                <c:pt idx="8">
                  <c:v>Italy</c:v>
                </c:pt>
                <c:pt idx="9">
                  <c:v>Japan</c:v>
                </c:pt>
                <c:pt idx="10">
                  <c:v>Poland</c:v>
                </c:pt>
                <c:pt idx="11">
                  <c:v>Russia</c:v>
                </c:pt>
                <c:pt idx="12">
                  <c:v>South Korea</c:v>
                </c:pt>
                <c:pt idx="13">
                  <c:v>Soviet Union</c:v>
                </c:pt>
                <c:pt idx="14">
                  <c:v>Spain</c:v>
                </c:pt>
                <c:pt idx="15">
                  <c:v>Sweden</c:v>
                </c:pt>
                <c:pt idx="16">
                  <c:v>UK</c:v>
                </c:pt>
                <c:pt idx="17">
                  <c:v>Unified Team</c:v>
                </c:pt>
                <c:pt idx="18">
                  <c:v>USA</c:v>
                </c:pt>
                <c:pt idx="19">
                  <c:v>West Germany</c:v>
                </c:pt>
              </c:strCache>
            </c:strRef>
          </c:cat>
          <c:val>
            <c:numRef>
              <c:f>Sheet16!$B$4:$B$23</c:f>
              <c:numCache>
                <c:formatCode>General</c:formatCode>
                <c:ptCount val="20"/>
                <c:pt idx="0">
                  <c:v>2784</c:v>
                </c:pt>
                <c:pt idx="1">
                  <c:v>464</c:v>
                </c:pt>
                <c:pt idx="2">
                  <c:v>2091</c:v>
                </c:pt>
                <c:pt idx="3">
                  <c:v>1752</c:v>
                </c:pt>
                <c:pt idx="4">
                  <c:v>1064</c:v>
                </c:pt>
                <c:pt idx="5">
                  <c:v>2176</c:v>
                </c:pt>
                <c:pt idx="6">
                  <c:v>4426</c:v>
                </c:pt>
                <c:pt idx="7">
                  <c:v>426</c:v>
                </c:pt>
                <c:pt idx="8">
                  <c:v>2487</c:v>
                </c:pt>
                <c:pt idx="9">
                  <c:v>1357</c:v>
                </c:pt>
                <c:pt idx="10">
                  <c:v>673</c:v>
                </c:pt>
                <c:pt idx="11">
                  <c:v>2206</c:v>
                </c:pt>
                <c:pt idx="12">
                  <c:v>423</c:v>
                </c:pt>
                <c:pt idx="13">
                  <c:v>3209</c:v>
                </c:pt>
                <c:pt idx="14">
                  <c:v>1094</c:v>
                </c:pt>
                <c:pt idx="15">
                  <c:v>443</c:v>
                </c:pt>
                <c:pt idx="16">
                  <c:v>3307</c:v>
                </c:pt>
                <c:pt idx="17">
                  <c:v>601</c:v>
                </c:pt>
                <c:pt idx="18">
                  <c:v>9840</c:v>
                </c:pt>
                <c:pt idx="19">
                  <c:v>2135</c:v>
                </c:pt>
              </c:numCache>
            </c:numRef>
          </c:val>
          <c:extLst>
            <c:ext xmlns:c16="http://schemas.microsoft.com/office/drawing/2014/chart" uri="{C3380CC4-5D6E-409C-BE32-E72D297353CC}">
              <c16:uniqueId val="{00000000-B1BB-4810-BD31-54EAE113E912}"/>
            </c:ext>
          </c:extLst>
        </c:ser>
        <c:dLbls>
          <c:showLegendKey val="0"/>
          <c:showVal val="0"/>
          <c:showCatName val="0"/>
          <c:showSerName val="0"/>
          <c:showPercent val="0"/>
          <c:showBubbleSize val="0"/>
        </c:dLbls>
        <c:gapWidth val="219"/>
        <c:overlap val="-27"/>
        <c:axId val="867077648"/>
        <c:axId val="867077320"/>
      </c:barChart>
      <c:catAx>
        <c:axId val="867077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7077320"/>
        <c:crosses val="autoZero"/>
        <c:auto val="1"/>
        <c:lblAlgn val="ctr"/>
        <c:lblOffset val="100"/>
        <c:noMultiLvlLbl val="0"/>
      </c:catAx>
      <c:valAx>
        <c:axId val="8670773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70776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Duration of Olympic</a:t>
            </a:r>
            <a:r>
              <a:rPr lang="en-US" baseline="0"/>
              <a:t> Games Over Time</a:t>
            </a:r>
          </a:p>
        </c:rich>
      </c:tx>
      <c:layout>
        <c:manualLayout>
          <c:xMode val="edge"/>
          <c:yMode val="edge"/>
          <c:x val="0.22441666666666665"/>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'Q2'!$Q$6:$Q$56</c:f>
              <c:numCache>
                <c:formatCode>General</c:formatCode>
                <c:ptCount val="51"/>
                <c:pt idx="1">
                  <c:v>4</c:v>
                </c:pt>
                <c:pt idx="2">
                  <c:v>4</c:v>
                </c:pt>
                <c:pt idx="3">
                  <c:v>2</c:v>
                </c:pt>
                <c:pt idx="4">
                  <c:v>2</c:v>
                </c:pt>
                <c:pt idx="5">
                  <c:v>4</c:v>
                </c:pt>
                <c:pt idx="6">
                  <c:v>8</c:v>
                </c:pt>
                <c:pt idx="7">
                  <c:v>4</c:v>
                </c:pt>
                <c:pt idx="8">
                  <c:v>0</c:v>
                </c:pt>
                <c:pt idx="9">
                  <c:v>4</c:v>
                </c:pt>
                <c:pt idx="10">
                  <c:v>0</c:v>
                </c:pt>
                <c:pt idx="11">
                  <c:v>4</c:v>
                </c:pt>
                <c:pt idx="12">
                  <c:v>0</c:v>
                </c:pt>
                <c:pt idx="13">
                  <c:v>4</c:v>
                </c:pt>
                <c:pt idx="14">
                  <c:v>0</c:v>
                </c:pt>
                <c:pt idx="15">
                  <c:v>12</c:v>
                </c:pt>
                <c:pt idx="16">
                  <c:v>0</c:v>
                </c:pt>
                <c:pt idx="17">
                  <c:v>4</c:v>
                </c:pt>
                <c:pt idx="18">
                  <c:v>0</c:v>
                </c:pt>
                <c:pt idx="19">
                  <c:v>4</c:v>
                </c:pt>
                <c:pt idx="20">
                  <c:v>0</c:v>
                </c:pt>
                <c:pt idx="21">
                  <c:v>4</c:v>
                </c:pt>
                <c:pt idx="22">
                  <c:v>0</c:v>
                </c:pt>
                <c:pt idx="23">
                  <c:v>4</c:v>
                </c:pt>
                <c:pt idx="24">
                  <c:v>0</c:v>
                </c:pt>
                <c:pt idx="25">
                  <c:v>4</c:v>
                </c:pt>
                <c:pt idx="26">
                  <c:v>0</c:v>
                </c:pt>
                <c:pt idx="27">
                  <c:v>4</c:v>
                </c:pt>
                <c:pt idx="28">
                  <c:v>0</c:v>
                </c:pt>
                <c:pt idx="29">
                  <c:v>4</c:v>
                </c:pt>
                <c:pt idx="30">
                  <c:v>0</c:v>
                </c:pt>
                <c:pt idx="31">
                  <c:v>4</c:v>
                </c:pt>
                <c:pt idx="32">
                  <c:v>0</c:v>
                </c:pt>
                <c:pt idx="33">
                  <c:v>4</c:v>
                </c:pt>
                <c:pt idx="34">
                  <c:v>0</c:v>
                </c:pt>
                <c:pt idx="35">
                  <c:v>4</c:v>
                </c:pt>
                <c:pt idx="36">
                  <c:v>0</c:v>
                </c:pt>
                <c:pt idx="37">
                  <c:v>4</c:v>
                </c:pt>
                <c:pt idx="38">
                  <c:v>0</c:v>
                </c:pt>
                <c:pt idx="39">
                  <c:v>2</c:v>
                </c:pt>
                <c:pt idx="40">
                  <c:v>2</c:v>
                </c:pt>
                <c:pt idx="41">
                  <c:v>2</c:v>
                </c:pt>
                <c:pt idx="42">
                  <c:v>2</c:v>
                </c:pt>
                <c:pt idx="43">
                  <c:v>2</c:v>
                </c:pt>
                <c:pt idx="44">
                  <c:v>2</c:v>
                </c:pt>
                <c:pt idx="45">
                  <c:v>2</c:v>
                </c:pt>
                <c:pt idx="46">
                  <c:v>2</c:v>
                </c:pt>
                <c:pt idx="47">
                  <c:v>2</c:v>
                </c:pt>
                <c:pt idx="48">
                  <c:v>2</c:v>
                </c:pt>
                <c:pt idx="49">
                  <c:v>2</c:v>
                </c:pt>
                <c:pt idx="50">
                  <c:v>2</c:v>
                </c:pt>
              </c:numCache>
            </c:numRef>
          </c:val>
          <c:smooth val="0"/>
          <c:extLst>
            <c:ext xmlns:c16="http://schemas.microsoft.com/office/drawing/2014/chart" uri="{C3380CC4-5D6E-409C-BE32-E72D297353CC}">
              <c16:uniqueId val="{00000000-6EBB-4798-A2B7-ABCAEE6673B6}"/>
            </c:ext>
          </c:extLst>
        </c:ser>
        <c:dLbls>
          <c:showLegendKey val="0"/>
          <c:showVal val="0"/>
          <c:showCatName val="0"/>
          <c:showSerName val="0"/>
          <c:showPercent val="0"/>
          <c:showBubbleSize val="0"/>
        </c:dLbls>
        <c:marker val="1"/>
        <c:smooth val="0"/>
        <c:axId val="881597544"/>
        <c:axId val="881590656"/>
        <c:extLst>
          <c:ext xmlns:c15="http://schemas.microsoft.com/office/drawing/2012/chart" uri="{02D57815-91ED-43cb-92C2-25804820EDAC}">
            <c15:filteredLineSeries>
              <c15: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'Q2'!$P$6:$P$56</c15:sqref>
                        </c15:formulaRef>
                      </c:ext>
                    </c:extLst>
                    <c:numCache>
                      <c:formatCode>General</c:formatCode>
                      <c:ptCount val="51"/>
                      <c:pt idx="0">
                        <c:v>1896</c:v>
                      </c:pt>
                      <c:pt idx="1">
                        <c:v>1900</c:v>
                      </c:pt>
                      <c:pt idx="2">
                        <c:v>1904</c:v>
                      </c:pt>
                      <c:pt idx="3">
                        <c:v>1906</c:v>
                      </c:pt>
                      <c:pt idx="4">
                        <c:v>1908</c:v>
                      </c:pt>
                      <c:pt idx="5">
                        <c:v>1912</c:v>
                      </c:pt>
                      <c:pt idx="6">
                        <c:v>1920</c:v>
                      </c:pt>
                      <c:pt idx="7">
                        <c:v>1924</c:v>
                      </c:pt>
                      <c:pt idx="8">
                        <c:v>1924</c:v>
                      </c:pt>
                      <c:pt idx="9">
                        <c:v>1928</c:v>
                      </c:pt>
                      <c:pt idx="10">
                        <c:v>1928</c:v>
                      </c:pt>
                      <c:pt idx="11">
                        <c:v>1932</c:v>
                      </c:pt>
                      <c:pt idx="12">
                        <c:v>1932</c:v>
                      </c:pt>
                      <c:pt idx="13">
                        <c:v>1936</c:v>
                      </c:pt>
                      <c:pt idx="14">
                        <c:v>1936</c:v>
                      </c:pt>
                      <c:pt idx="15">
                        <c:v>1948</c:v>
                      </c:pt>
                      <c:pt idx="16">
                        <c:v>1948</c:v>
                      </c:pt>
                      <c:pt idx="17">
                        <c:v>1952</c:v>
                      </c:pt>
                      <c:pt idx="18">
                        <c:v>1952</c:v>
                      </c:pt>
                      <c:pt idx="19">
                        <c:v>1956</c:v>
                      </c:pt>
                      <c:pt idx="20">
                        <c:v>1956</c:v>
                      </c:pt>
                      <c:pt idx="21">
                        <c:v>1960</c:v>
                      </c:pt>
                      <c:pt idx="22">
                        <c:v>1960</c:v>
                      </c:pt>
                      <c:pt idx="23">
                        <c:v>1964</c:v>
                      </c:pt>
                      <c:pt idx="24">
                        <c:v>1964</c:v>
                      </c:pt>
                      <c:pt idx="25">
                        <c:v>1968</c:v>
                      </c:pt>
                      <c:pt idx="26">
                        <c:v>1968</c:v>
                      </c:pt>
                      <c:pt idx="27">
                        <c:v>1972</c:v>
                      </c:pt>
                      <c:pt idx="28">
                        <c:v>1972</c:v>
                      </c:pt>
                      <c:pt idx="29">
                        <c:v>1976</c:v>
                      </c:pt>
                      <c:pt idx="30">
                        <c:v>1976</c:v>
                      </c:pt>
                      <c:pt idx="31">
                        <c:v>1980</c:v>
                      </c:pt>
                      <c:pt idx="32">
                        <c:v>1980</c:v>
                      </c:pt>
                      <c:pt idx="33">
                        <c:v>1984</c:v>
                      </c:pt>
                      <c:pt idx="34">
                        <c:v>1984</c:v>
                      </c:pt>
                      <c:pt idx="35">
                        <c:v>1988</c:v>
                      </c:pt>
                      <c:pt idx="36">
                        <c:v>1988</c:v>
                      </c:pt>
                      <c:pt idx="37">
                        <c:v>1992</c:v>
                      </c:pt>
                      <c:pt idx="38">
                        <c:v>1992</c:v>
                      </c:pt>
                      <c:pt idx="39">
                        <c:v>1994</c:v>
                      </c:pt>
                      <c:pt idx="40">
                        <c:v>1996</c:v>
                      </c:pt>
                      <c:pt idx="41">
                        <c:v>1998</c:v>
                      </c:pt>
                      <c:pt idx="42">
                        <c:v>2000</c:v>
                      </c:pt>
                      <c:pt idx="43">
                        <c:v>2002</c:v>
                      </c:pt>
                      <c:pt idx="44">
                        <c:v>2004</c:v>
                      </c:pt>
                      <c:pt idx="45">
                        <c:v>2006</c:v>
                      </c:pt>
                      <c:pt idx="46">
                        <c:v>2008</c:v>
                      </c:pt>
                      <c:pt idx="47">
                        <c:v>2010</c:v>
                      </c:pt>
                      <c:pt idx="48">
                        <c:v>2012</c:v>
                      </c:pt>
                      <c:pt idx="49">
                        <c:v>2014</c:v>
                      </c:pt>
                      <c:pt idx="50">
                        <c:v>2016</c:v>
                      </c:pt>
                    </c:numCache>
                  </c:numRef>
                </c:val>
                <c:smooth val="0"/>
                <c:extLst>
                  <c:ext xmlns:c16="http://schemas.microsoft.com/office/drawing/2014/chart" uri="{C3380CC4-5D6E-409C-BE32-E72D297353CC}">
                    <c16:uniqueId val="{00000001-6EBB-4798-A2B7-ABCAEE6673B6}"/>
                  </c:ext>
                </c:extLst>
              </c15:ser>
            </c15:filteredLineSeries>
          </c:ext>
        </c:extLst>
      </c:lineChart>
      <c:catAx>
        <c:axId val="88159754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1590656"/>
        <c:crosses val="autoZero"/>
        <c:auto val="1"/>
        <c:lblAlgn val="ctr"/>
        <c:lblOffset val="100"/>
        <c:noMultiLvlLbl val="0"/>
      </c:catAx>
      <c:valAx>
        <c:axId val="881590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15975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33830555555555558"/>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v>Gap Between</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'Q2'!$P$6:$P$56</c:f>
              <c:numCache>
                <c:formatCode>General</c:formatCode>
                <c:ptCount val="51"/>
                <c:pt idx="0">
                  <c:v>1896</c:v>
                </c:pt>
                <c:pt idx="1">
                  <c:v>1900</c:v>
                </c:pt>
                <c:pt idx="2">
                  <c:v>1904</c:v>
                </c:pt>
                <c:pt idx="3">
                  <c:v>1906</c:v>
                </c:pt>
                <c:pt idx="4">
                  <c:v>1908</c:v>
                </c:pt>
                <c:pt idx="5">
                  <c:v>1912</c:v>
                </c:pt>
                <c:pt idx="6">
                  <c:v>1920</c:v>
                </c:pt>
                <c:pt idx="7">
                  <c:v>1924</c:v>
                </c:pt>
                <c:pt idx="8">
                  <c:v>1924</c:v>
                </c:pt>
                <c:pt idx="9">
                  <c:v>1928</c:v>
                </c:pt>
                <c:pt idx="10">
                  <c:v>1928</c:v>
                </c:pt>
                <c:pt idx="11">
                  <c:v>1932</c:v>
                </c:pt>
                <c:pt idx="12">
                  <c:v>1932</c:v>
                </c:pt>
                <c:pt idx="13">
                  <c:v>1936</c:v>
                </c:pt>
                <c:pt idx="14">
                  <c:v>1936</c:v>
                </c:pt>
                <c:pt idx="15">
                  <c:v>1948</c:v>
                </c:pt>
                <c:pt idx="16">
                  <c:v>1948</c:v>
                </c:pt>
                <c:pt idx="17">
                  <c:v>1952</c:v>
                </c:pt>
                <c:pt idx="18">
                  <c:v>1952</c:v>
                </c:pt>
                <c:pt idx="19">
                  <c:v>1956</c:v>
                </c:pt>
                <c:pt idx="20">
                  <c:v>1956</c:v>
                </c:pt>
                <c:pt idx="21">
                  <c:v>1960</c:v>
                </c:pt>
                <c:pt idx="22">
                  <c:v>1960</c:v>
                </c:pt>
                <c:pt idx="23">
                  <c:v>1964</c:v>
                </c:pt>
                <c:pt idx="24">
                  <c:v>1964</c:v>
                </c:pt>
                <c:pt idx="25">
                  <c:v>1968</c:v>
                </c:pt>
                <c:pt idx="26">
                  <c:v>1968</c:v>
                </c:pt>
                <c:pt idx="27">
                  <c:v>1972</c:v>
                </c:pt>
                <c:pt idx="28">
                  <c:v>1972</c:v>
                </c:pt>
                <c:pt idx="29">
                  <c:v>1976</c:v>
                </c:pt>
                <c:pt idx="30">
                  <c:v>1976</c:v>
                </c:pt>
                <c:pt idx="31">
                  <c:v>1980</c:v>
                </c:pt>
                <c:pt idx="32">
                  <c:v>1980</c:v>
                </c:pt>
                <c:pt idx="33">
                  <c:v>1984</c:v>
                </c:pt>
                <c:pt idx="34">
                  <c:v>1984</c:v>
                </c:pt>
                <c:pt idx="35">
                  <c:v>1988</c:v>
                </c:pt>
                <c:pt idx="36">
                  <c:v>1988</c:v>
                </c:pt>
                <c:pt idx="37">
                  <c:v>1992</c:v>
                </c:pt>
                <c:pt idx="38">
                  <c:v>1992</c:v>
                </c:pt>
                <c:pt idx="39">
                  <c:v>1994</c:v>
                </c:pt>
                <c:pt idx="40">
                  <c:v>1996</c:v>
                </c:pt>
                <c:pt idx="41">
                  <c:v>1998</c:v>
                </c:pt>
                <c:pt idx="42">
                  <c:v>2000</c:v>
                </c:pt>
                <c:pt idx="43">
                  <c:v>2002</c:v>
                </c:pt>
                <c:pt idx="44">
                  <c:v>2004</c:v>
                </c:pt>
                <c:pt idx="45">
                  <c:v>2006</c:v>
                </c:pt>
                <c:pt idx="46">
                  <c:v>2008</c:v>
                </c:pt>
                <c:pt idx="47">
                  <c:v>2010</c:v>
                </c:pt>
                <c:pt idx="48">
                  <c:v>2012</c:v>
                </c:pt>
                <c:pt idx="49">
                  <c:v>2014</c:v>
                </c:pt>
                <c:pt idx="50">
                  <c:v>2016</c:v>
                </c:pt>
              </c:numCache>
            </c:numRef>
          </c:cat>
          <c:val>
            <c:numRef>
              <c:f>'Q2'!$Q$6:$Q$56</c:f>
              <c:numCache>
                <c:formatCode>General</c:formatCode>
                <c:ptCount val="51"/>
                <c:pt idx="1">
                  <c:v>4</c:v>
                </c:pt>
                <c:pt idx="2">
                  <c:v>4</c:v>
                </c:pt>
                <c:pt idx="3">
                  <c:v>2</c:v>
                </c:pt>
                <c:pt idx="4">
                  <c:v>2</c:v>
                </c:pt>
                <c:pt idx="5">
                  <c:v>4</c:v>
                </c:pt>
                <c:pt idx="6">
                  <c:v>8</c:v>
                </c:pt>
                <c:pt idx="7">
                  <c:v>4</c:v>
                </c:pt>
                <c:pt idx="8">
                  <c:v>0</c:v>
                </c:pt>
                <c:pt idx="9">
                  <c:v>4</c:v>
                </c:pt>
                <c:pt idx="10">
                  <c:v>0</c:v>
                </c:pt>
                <c:pt idx="11">
                  <c:v>4</c:v>
                </c:pt>
                <c:pt idx="12">
                  <c:v>0</c:v>
                </c:pt>
                <c:pt idx="13">
                  <c:v>4</c:v>
                </c:pt>
                <c:pt idx="14">
                  <c:v>0</c:v>
                </c:pt>
                <c:pt idx="15">
                  <c:v>12</c:v>
                </c:pt>
                <c:pt idx="16">
                  <c:v>0</c:v>
                </c:pt>
                <c:pt idx="17">
                  <c:v>4</c:v>
                </c:pt>
                <c:pt idx="18">
                  <c:v>0</c:v>
                </c:pt>
                <c:pt idx="19">
                  <c:v>4</c:v>
                </c:pt>
                <c:pt idx="20">
                  <c:v>0</c:v>
                </c:pt>
                <c:pt idx="21">
                  <c:v>4</c:v>
                </c:pt>
                <c:pt idx="22">
                  <c:v>0</c:v>
                </c:pt>
                <c:pt idx="23">
                  <c:v>4</c:v>
                </c:pt>
                <c:pt idx="24">
                  <c:v>0</c:v>
                </c:pt>
                <c:pt idx="25">
                  <c:v>4</c:v>
                </c:pt>
                <c:pt idx="26">
                  <c:v>0</c:v>
                </c:pt>
                <c:pt idx="27">
                  <c:v>4</c:v>
                </c:pt>
                <c:pt idx="28">
                  <c:v>0</c:v>
                </c:pt>
                <c:pt idx="29">
                  <c:v>4</c:v>
                </c:pt>
                <c:pt idx="30">
                  <c:v>0</c:v>
                </c:pt>
                <c:pt idx="31">
                  <c:v>4</c:v>
                </c:pt>
                <c:pt idx="32">
                  <c:v>0</c:v>
                </c:pt>
                <c:pt idx="33">
                  <c:v>4</c:v>
                </c:pt>
                <c:pt idx="34">
                  <c:v>0</c:v>
                </c:pt>
                <c:pt idx="35">
                  <c:v>4</c:v>
                </c:pt>
                <c:pt idx="36">
                  <c:v>0</c:v>
                </c:pt>
                <c:pt idx="37">
                  <c:v>4</c:v>
                </c:pt>
                <c:pt idx="38">
                  <c:v>0</c:v>
                </c:pt>
                <c:pt idx="39">
                  <c:v>2</c:v>
                </c:pt>
                <c:pt idx="40">
                  <c:v>2</c:v>
                </c:pt>
                <c:pt idx="41">
                  <c:v>2</c:v>
                </c:pt>
                <c:pt idx="42">
                  <c:v>2</c:v>
                </c:pt>
                <c:pt idx="43">
                  <c:v>2</c:v>
                </c:pt>
                <c:pt idx="44">
                  <c:v>2</c:v>
                </c:pt>
                <c:pt idx="45">
                  <c:v>2</c:v>
                </c:pt>
                <c:pt idx="46">
                  <c:v>2</c:v>
                </c:pt>
                <c:pt idx="47">
                  <c:v>2</c:v>
                </c:pt>
                <c:pt idx="48">
                  <c:v>2</c:v>
                </c:pt>
                <c:pt idx="49">
                  <c:v>2</c:v>
                </c:pt>
                <c:pt idx="50">
                  <c:v>2</c:v>
                </c:pt>
              </c:numCache>
            </c:numRef>
          </c:val>
          <c:smooth val="0"/>
          <c:extLst>
            <c:ext xmlns:c16="http://schemas.microsoft.com/office/drawing/2014/chart" uri="{C3380CC4-5D6E-409C-BE32-E72D297353CC}">
              <c16:uniqueId val="{00000000-3400-4A03-90B3-F86C26AACC55}"/>
            </c:ext>
          </c:extLst>
        </c:ser>
        <c:dLbls>
          <c:showLegendKey val="0"/>
          <c:showVal val="0"/>
          <c:showCatName val="0"/>
          <c:showSerName val="0"/>
          <c:showPercent val="0"/>
          <c:showBubbleSize val="0"/>
        </c:dLbls>
        <c:marker val="1"/>
        <c:smooth val="0"/>
        <c:axId val="881597544"/>
        <c:axId val="881590656"/>
        <c:extLst>
          <c:ext xmlns:c15="http://schemas.microsoft.com/office/drawing/2012/chart" uri="{02D57815-91ED-43cb-92C2-25804820EDAC}">
            <c15:filteredLineSeries>
              <c15:ser>
                <c:idx val="0"/>
                <c:order val="0"/>
                <c:tx>
                  <c:strRef>
                    <c:extLst>
                      <c:ext uri="{02D57815-91ED-43cb-92C2-25804820EDAC}">
                        <c15:formulaRef>
                          <c15:sqref>'Q2'!$P$5</c15:sqref>
                        </c15:formulaRef>
                      </c:ext>
                    </c:extLst>
                    <c:strCache>
                      <c:ptCount val="1"/>
                      <c:pt idx="0">
                        <c:v>Games Year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'Q2'!$P$6:$P$56</c15:sqref>
                        </c15:formulaRef>
                      </c:ext>
                    </c:extLst>
                    <c:numCache>
                      <c:formatCode>General</c:formatCode>
                      <c:ptCount val="51"/>
                      <c:pt idx="0">
                        <c:v>1896</c:v>
                      </c:pt>
                      <c:pt idx="1">
                        <c:v>1900</c:v>
                      </c:pt>
                      <c:pt idx="2">
                        <c:v>1904</c:v>
                      </c:pt>
                      <c:pt idx="3">
                        <c:v>1906</c:v>
                      </c:pt>
                      <c:pt idx="4">
                        <c:v>1908</c:v>
                      </c:pt>
                      <c:pt idx="5">
                        <c:v>1912</c:v>
                      </c:pt>
                      <c:pt idx="6">
                        <c:v>1920</c:v>
                      </c:pt>
                      <c:pt idx="7">
                        <c:v>1924</c:v>
                      </c:pt>
                      <c:pt idx="8">
                        <c:v>1924</c:v>
                      </c:pt>
                      <c:pt idx="9">
                        <c:v>1928</c:v>
                      </c:pt>
                      <c:pt idx="10">
                        <c:v>1928</c:v>
                      </c:pt>
                      <c:pt idx="11">
                        <c:v>1932</c:v>
                      </c:pt>
                      <c:pt idx="12">
                        <c:v>1932</c:v>
                      </c:pt>
                      <c:pt idx="13">
                        <c:v>1936</c:v>
                      </c:pt>
                      <c:pt idx="14">
                        <c:v>1936</c:v>
                      </c:pt>
                      <c:pt idx="15">
                        <c:v>1948</c:v>
                      </c:pt>
                      <c:pt idx="16">
                        <c:v>1948</c:v>
                      </c:pt>
                      <c:pt idx="17">
                        <c:v>1952</c:v>
                      </c:pt>
                      <c:pt idx="18">
                        <c:v>1952</c:v>
                      </c:pt>
                      <c:pt idx="19">
                        <c:v>1956</c:v>
                      </c:pt>
                      <c:pt idx="20">
                        <c:v>1956</c:v>
                      </c:pt>
                      <c:pt idx="21">
                        <c:v>1960</c:v>
                      </c:pt>
                      <c:pt idx="22">
                        <c:v>1960</c:v>
                      </c:pt>
                      <c:pt idx="23">
                        <c:v>1964</c:v>
                      </c:pt>
                      <c:pt idx="24">
                        <c:v>1964</c:v>
                      </c:pt>
                      <c:pt idx="25">
                        <c:v>1968</c:v>
                      </c:pt>
                      <c:pt idx="26">
                        <c:v>1968</c:v>
                      </c:pt>
                      <c:pt idx="27">
                        <c:v>1972</c:v>
                      </c:pt>
                      <c:pt idx="28">
                        <c:v>1972</c:v>
                      </c:pt>
                      <c:pt idx="29">
                        <c:v>1976</c:v>
                      </c:pt>
                      <c:pt idx="30">
                        <c:v>1976</c:v>
                      </c:pt>
                      <c:pt idx="31">
                        <c:v>1980</c:v>
                      </c:pt>
                      <c:pt idx="32">
                        <c:v>1980</c:v>
                      </c:pt>
                      <c:pt idx="33">
                        <c:v>1984</c:v>
                      </c:pt>
                      <c:pt idx="34">
                        <c:v>1984</c:v>
                      </c:pt>
                      <c:pt idx="35">
                        <c:v>1988</c:v>
                      </c:pt>
                      <c:pt idx="36">
                        <c:v>1988</c:v>
                      </c:pt>
                      <c:pt idx="37">
                        <c:v>1992</c:v>
                      </c:pt>
                      <c:pt idx="38">
                        <c:v>1992</c:v>
                      </c:pt>
                      <c:pt idx="39">
                        <c:v>1994</c:v>
                      </c:pt>
                      <c:pt idx="40">
                        <c:v>1996</c:v>
                      </c:pt>
                      <c:pt idx="41">
                        <c:v>1998</c:v>
                      </c:pt>
                      <c:pt idx="42">
                        <c:v>2000</c:v>
                      </c:pt>
                      <c:pt idx="43">
                        <c:v>2002</c:v>
                      </c:pt>
                      <c:pt idx="44">
                        <c:v>2004</c:v>
                      </c:pt>
                      <c:pt idx="45">
                        <c:v>2006</c:v>
                      </c:pt>
                      <c:pt idx="46">
                        <c:v>2008</c:v>
                      </c:pt>
                      <c:pt idx="47">
                        <c:v>2010</c:v>
                      </c:pt>
                      <c:pt idx="48">
                        <c:v>2012</c:v>
                      </c:pt>
                      <c:pt idx="49">
                        <c:v>2014</c:v>
                      </c:pt>
                      <c:pt idx="50">
                        <c:v>2016</c:v>
                      </c:pt>
                    </c:numCache>
                  </c:numRef>
                </c:cat>
                <c:val>
                  <c:numRef>
                    <c:extLst>
                      <c:ext uri="{02D57815-91ED-43cb-92C2-25804820EDAC}">
                        <c15:formulaRef>
                          <c15:sqref>'Q2'!$P$6:$P$56</c15:sqref>
                        </c15:formulaRef>
                      </c:ext>
                    </c:extLst>
                    <c:numCache>
                      <c:formatCode>General</c:formatCode>
                      <c:ptCount val="51"/>
                      <c:pt idx="0">
                        <c:v>1896</c:v>
                      </c:pt>
                      <c:pt idx="1">
                        <c:v>1900</c:v>
                      </c:pt>
                      <c:pt idx="2">
                        <c:v>1904</c:v>
                      </c:pt>
                      <c:pt idx="3">
                        <c:v>1906</c:v>
                      </c:pt>
                      <c:pt idx="4">
                        <c:v>1908</c:v>
                      </c:pt>
                      <c:pt idx="5">
                        <c:v>1912</c:v>
                      </c:pt>
                      <c:pt idx="6">
                        <c:v>1920</c:v>
                      </c:pt>
                      <c:pt idx="7">
                        <c:v>1924</c:v>
                      </c:pt>
                      <c:pt idx="8">
                        <c:v>1924</c:v>
                      </c:pt>
                      <c:pt idx="9">
                        <c:v>1928</c:v>
                      </c:pt>
                      <c:pt idx="10">
                        <c:v>1928</c:v>
                      </c:pt>
                      <c:pt idx="11">
                        <c:v>1932</c:v>
                      </c:pt>
                      <c:pt idx="12">
                        <c:v>1932</c:v>
                      </c:pt>
                      <c:pt idx="13">
                        <c:v>1936</c:v>
                      </c:pt>
                      <c:pt idx="14">
                        <c:v>1936</c:v>
                      </c:pt>
                      <c:pt idx="15">
                        <c:v>1948</c:v>
                      </c:pt>
                      <c:pt idx="16">
                        <c:v>1948</c:v>
                      </c:pt>
                      <c:pt idx="17">
                        <c:v>1952</c:v>
                      </c:pt>
                      <c:pt idx="18">
                        <c:v>1952</c:v>
                      </c:pt>
                      <c:pt idx="19">
                        <c:v>1956</c:v>
                      </c:pt>
                      <c:pt idx="20">
                        <c:v>1956</c:v>
                      </c:pt>
                      <c:pt idx="21">
                        <c:v>1960</c:v>
                      </c:pt>
                      <c:pt idx="22">
                        <c:v>1960</c:v>
                      </c:pt>
                      <c:pt idx="23">
                        <c:v>1964</c:v>
                      </c:pt>
                      <c:pt idx="24">
                        <c:v>1964</c:v>
                      </c:pt>
                      <c:pt idx="25">
                        <c:v>1968</c:v>
                      </c:pt>
                      <c:pt idx="26">
                        <c:v>1968</c:v>
                      </c:pt>
                      <c:pt idx="27">
                        <c:v>1972</c:v>
                      </c:pt>
                      <c:pt idx="28">
                        <c:v>1972</c:v>
                      </c:pt>
                      <c:pt idx="29">
                        <c:v>1976</c:v>
                      </c:pt>
                      <c:pt idx="30">
                        <c:v>1976</c:v>
                      </c:pt>
                      <c:pt idx="31">
                        <c:v>1980</c:v>
                      </c:pt>
                      <c:pt idx="32">
                        <c:v>1980</c:v>
                      </c:pt>
                      <c:pt idx="33">
                        <c:v>1984</c:v>
                      </c:pt>
                      <c:pt idx="34">
                        <c:v>1984</c:v>
                      </c:pt>
                      <c:pt idx="35">
                        <c:v>1988</c:v>
                      </c:pt>
                      <c:pt idx="36">
                        <c:v>1988</c:v>
                      </c:pt>
                      <c:pt idx="37">
                        <c:v>1992</c:v>
                      </c:pt>
                      <c:pt idx="38">
                        <c:v>1992</c:v>
                      </c:pt>
                      <c:pt idx="39">
                        <c:v>1994</c:v>
                      </c:pt>
                      <c:pt idx="40">
                        <c:v>1996</c:v>
                      </c:pt>
                      <c:pt idx="41">
                        <c:v>1998</c:v>
                      </c:pt>
                      <c:pt idx="42">
                        <c:v>2000</c:v>
                      </c:pt>
                      <c:pt idx="43">
                        <c:v>2002</c:v>
                      </c:pt>
                      <c:pt idx="44">
                        <c:v>2004</c:v>
                      </c:pt>
                      <c:pt idx="45">
                        <c:v>2006</c:v>
                      </c:pt>
                      <c:pt idx="46">
                        <c:v>2008</c:v>
                      </c:pt>
                      <c:pt idx="47">
                        <c:v>2010</c:v>
                      </c:pt>
                      <c:pt idx="48">
                        <c:v>2012</c:v>
                      </c:pt>
                      <c:pt idx="49">
                        <c:v>2014</c:v>
                      </c:pt>
                      <c:pt idx="50">
                        <c:v>2016</c:v>
                      </c:pt>
                    </c:numCache>
                  </c:numRef>
                </c:val>
                <c:smooth val="0"/>
                <c:extLst>
                  <c:ext xmlns:c16="http://schemas.microsoft.com/office/drawing/2014/chart" uri="{C3380CC4-5D6E-409C-BE32-E72D297353CC}">
                    <c16:uniqueId val="{00000001-3400-4A03-90B3-F86C26AACC55}"/>
                  </c:ext>
                </c:extLst>
              </c15:ser>
            </c15:filteredLineSeries>
          </c:ext>
        </c:extLst>
      </c:lineChart>
      <c:catAx>
        <c:axId val="88159754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1590656"/>
        <c:crosses val="autoZero"/>
        <c:auto val="1"/>
        <c:lblAlgn val="ctr"/>
        <c:lblOffset val="100"/>
        <c:noMultiLvlLbl val="0"/>
      </c:catAx>
      <c:valAx>
        <c:axId val="881590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15975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'Q4'!$Q$8</c:f>
              <c:strCache>
                <c:ptCount val="1"/>
                <c:pt idx="0">
                  <c:v>first_appearance</c:v>
                </c:pt>
              </c:strCache>
            </c:strRef>
          </c:tx>
          <c:spPr>
            <a:solidFill>
              <a:schemeClr val="accent1"/>
            </a:solidFill>
            <a:ln>
              <a:noFill/>
            </a:ln>
            <a:effectLst/>
          </c:spPr>
          <c:invertIfNegative val="0"/>
          <c:cat>
            <c:strRef>
              <c:f>'Q4'!$P$9:$P$10</c:f>
              <c:strCache>
                <c:ptCount val="2"/>
                <c:pt idx="0">
                  <c:v>Judo</c:v>
                </c:pt>
                <c:pt idx="1">
                  <c:v>Badminton</c:v>
                </c:pt>
              </c:strCache>
            </c:strRef>
          </c:cat>
          <c:val>
            <c:numRef>
              <c:f>'Q4'!$Q$9:$Q$10</c:f>
              <c:numCache>
                <c:formatCode>General</c:formatCode>
                <c:ptCount val="2"/>
                <c:pt idx="0">
                  <c:v>2012</c:v>
                </c:pt>
                <c:pt idx="1">
                  <c:v>2014</c:v>
                </c:pt>
              </c:numCache>
            </c:numRef>
          </c:val>
          <c:extLst>
            <c:ext xmlns:c16="http://schemas.microsoft.com/office/drawing/2014/chart" uri="{C3380CC4-5D6E-409C-BE32-E72D297353CC}">
              <c16:uniqueId val="{00000000-9E70-4F86-B626-5C91B96CE189}"/>
            </c:ext>
          </c:extLst>
        </c:ser>
        <c:dLbls>
          <c:showLegendKey val="0"/>
          <c:showVal val="0"/>
          <c:showCatName val="0"/>
          <c:showSerName val="0"/>
          <c:showPercent val="0"/>
          <c:showBubbleSize val="0"/>
        </c:dLbls>
        <c:gapWidth val="150"/>
        <c:overlap val="100"/>
        <c:axId val="887722536"/>
        <c:axId val="887721880"/>
      </c:barChart>
      <c:catAx>
        <c:axId val="8877225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721880"/>
        <c:crosses val="autoZero"/>
        <c:auto val="1"/>
        <c:lblAlgn val="ctr"/>
        <c:lblOffset val="100"/>
        <c:noMultiLvlLbl val="0"/>
      </c:catAx>
      <c:valAx>
        <c:axId val="8877218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7722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Popularity of Sports</a:t>
            </a:r>
            <a:r>
              <a:rPr lang="en-US" baseline="0"/>
              <a:t> Over the Years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circle"/>
          <c:size val="5"/>
          <c:spPr>
            <a:solidFill>
              <a:schemeClr val="accent5"/>
            </a:solidFill>
            <a:ln w="9525">
              <a:solidFill>
                <a:schemeClr val="accent5"/>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circle"/>
          <c:size val="5"/>
          <c:spPr>
            <a:solidFill>
              <a:schemeClr val="accent6"/>
            </a:solidFill>
            <a:ln w="9525">
              <a:solidFill>
                <a:schemeClr val="accent6"/>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circle"/>
          <c:size val="5"/>
          <c:spPr>
            <a:solidFill>
              <a:schemeClr val="accent1">
                <a:lumMod val="60000"/>
              </a:schemeClr>
            </a:solidFill>
            <a:ln w="9525">
              <a:solidFill>
                <a:schemeClr val="accent1">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circle"/>
          <c:size val="5"/>
          <c:spPr>
            <a:solidFill>
              <a:schemeClr val="accent2">
                <a:lumMod val="60000"/>
              </a:schemeClr>
            </a:solidFill>
            <a:ln w="9525">
              <a:solidFill>
                <a:schemeClr val="accent2">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circle"/>
          <c:size val="5"/>
          <c:spPr>
            <a:solidFill>
              <a:schemeClr val="accent3">
                <a:lumMod val="60000"/>
              </a:schemeClr>
            </a:solidFill>
            <a:ln w="9525">
              <a:solidFill>
                <a:schemeClr val="accent3">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ymbol val="circle"/>
          <c:size val="5"/>
          <c:spPr>
            <a:solidFill>
              <a:schemeClr val="accent4">
                <a:lumMod val="60000"/>
              </a:schemeClr>
            </a:solidFill>
            <a:ln w="9525">
              <a:solidFill>
                <a:schemeClr val="accent4">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c:spPr>
        <c:marker>
          <c:symbol val="circle"/>
          <c:size val="5"/>
          <c:spPr>
            <a:solidFill>
              <a:schemeClr val="accent5">
                <a:lumMod val="60000"/>
              </a:schemeClr>
            </a:solidFill>
            <a:ln w="9525">
              <a:solidFill>
                <a:schemeClr val="accent5">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c:spPr>
        <c:marker>
          <c:symbol val="circle"/>
          <c:size val="5"/>
          <c:spPr>
            <a:solidFill>
              <a:schemeClr val="accent6">
                <a:lumMod val="60000"/>
              </a:schemeClr>
            </a:solidFill>
            <a:ln w="9525">
              <a:solidFill>
                <a:schemeClr val="accent6">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a:solidFill>
              <a:schemeClr val="accent1"/>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28575" cap="rnd">
            <a:solidFill>
              <a:schemeClr val="accent1"/>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28575" cap="rnd">
            <a:solidFill>
              <a:schemeClr val="accent1"/>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w="28575" cap="rnd">
            <a:solidFill>
              <a:schemeClr val="accent1"/>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w="28575" cap="rnd">
            <a:solidFill>
              <a:schemeClr val="accent1"/>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w="28575" cap="rnd">
            <a:solidFill>
              <a:schemeClr val="accent1"/>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w="28575" cap="rnd">
            <a:solidFill>
              <a:schemeClr val="accent1"/>
            </a:solidFill>
            <a:round/>
          </a:ln>
          <a:effectLst/>
        </c:spPr>
        <c:marker>
          <c:symbol val="circle"/>
          <c:size val="5"/>
          <c:spPr>
            <a:solidFill>
              <a:schemeClr val="accent1">
                <a:lumMod val="80000"/>
              </a:schemeClr>
            </a:solidFill>
            <a:ln w="9525">
              <a:solidFill>
                <a:schemeClr val="accent1">
                  <a:lumMod val="8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w="28575" cap="rnd">
            <a:solidFill>
              <a:schemeClr val="accent1"/>
            </a:solidFill>
            <a:round/>
          </a:ln>
          <a:effectLst/>
        </c:spPr>
        <c:marker>
          <c:symbol val="circle"/>
          <c:size val="5"/>
          <c:spPr>
            <a:solidFill>
              <a:schemeClr val="accent2">
                <a:lumMod val="80000"/>
              </a:schemeClr>
            </a:solidFill>
            <a:ln w="9525">
              <a:solidFill>
                <a:schemeClr val="accent2">
                  <a:lumMod val="8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w="28575" cap="rnd">
            <a:solidFill>
              <a:schemeClr val="accent1"/>
            </a:solidFill>
            <a:round/>
          </a:ln>
          <a:effectLst/>
        </c:spPr>
        <c:marker>
          <c:symbol val="circle"/>
          <c:size val="5"/>
          <c:spPr>
            <a:solidFill>
              <a:schemeClr val="accent3">
                <a:lumMod val="80000"/>
              </a:schemeClr>
            </a:solidFill>
            <a:ln w="9525">
              <a:solidFill>
                <a:schemeClr val="accent3">
                  <a:lumMod val="8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w="28575" cap="rnd">
            <a:solidFill>
              <a:schemeClr val="accent1"/>
            </a:solidFill>
            <a:round/>
          </a:ln>
          <a:effectLst/>
        </c:spPr>
        <c:marker>
          <c:symbol val="circle"/>
          <c:size val="5"/>
          <c:spPr>
            <a:solidFill>
              <a:schemeClr val="accent4">
                <a:lumMod val="80000"/>
              </a:schemeClr>
            </a:solidFill>
            <a:ln w="9525">
              <a:solidFill>
                <a:schemeClr val="accent4">
                  <a:lumMod val="8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w="28575" cap="rnd">
            <a:solidFill>
              <a:schemeClr val="accent1"/>
            </a:solidFill>
            <a:round/>
          </a:ln>
          <a:effectLst/>
        </c:spPr>
        <c:marker>
          <c:symbol val="circle"/>
          <c:size val="5"/>
          <c:spPr>
            <a:solidFill>
              <a:schemeClr val="accent5">
                <a:lumMod val="80000"/>
              </a:schemeClr>
            </a:solidFill>
            <a:ln w="9525">
              <a:solidFill>
                <a:schemeClr val="accent5">
                  <a:lumMod val="8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w="28575" cap="rnd">
            <a:solidFill>
              <a:schemeClr val="accent1"/>
            </a:solidFill>
            <a:round/>
          </a:ln>
          <a:effectLst/>
        </c:spPr>
        <c:marker>
          <c:symbol val="circle"/>
          <c:size val="5"/>
          <c:spPr>
            <a:solidFill>
              <a:schemeClr val="accent6">
                <a:lumMod val="80000"/>
              </a:schemeClr>
            </a:solidFill>
            <a:ln w="9525">
              <a:solidFill>
                <a:schemeClr val="accent6">
                  <a:lumMod val="8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w="28575" cap="rnd">
            <a:solidFill>
              <a:schemeClr val="accent1"/>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w="28575" cap="rnd">
            <a:solidFill>
              <a:schemeClr val="accent1"/>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w="28575" cap="rnd">
            <a:solidFill>
              <a:schemeClr val="accent1"/>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w="28575" cap="rnd">
            <a:solidFill>
              <a:schemeClr val="accent1"/>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w="28575" cap="rnd">
            <a:solidFill>
              <a:schemeClr val="accent1"/>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w="28575" cap="rnd">
            <a:solidFill>
              <a:schemeClr val="accent1"/>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w="28575" cap="rnd">
            <a:solidFill>
              <a:schemeClr val="accent1"/>
            </a:solidFill>
            <a:round/>
          </a:ln>
          <a:effectLst/>
        </c:spPr>
        <c:marker>
          <c:symbol val="circle"/>
          <c:size val="5"/>
          <c:spPr>
            <a:solidFill>
              <a:schemeClr val="accent1">
                <a:lumMod val="50000"/>
              </a:schemeClr>
            </a:solidFill>
            <a:ln w="9525">
              <a:solidFill>
                <a:schemeClr val="accent1">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w="28575" cap="rnd">
            <a:solidFill>
              <a:schemeClr val="accent1"/>
            </a:solidFill>
            <a:round/>
          </a:ln>
          <a:effectLst/>
        </c:spPr>
        <c:marker>
          <c:symbol val="circle"/>
          <c:size val="5"/>
          <c:spPr>
            <a:solidFill>
              <a:schemeClr val="accent2">
                <a:lumMod val="50000"/>
              </a:schemeClr>
            </a:solidFill>
            <a:ln w="9525">
              <a:solidFill>
                <a:schemeClr val="accent2">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w="28575" cap="rnd">
            <a:solidFill>
              <a:schemeClr val="accent1"/>
            </a:solidFill>
            <a:round/>
          </a:ln>
          <a:effectLst/>
        </c:spPr>
        <c:marker>
          <c:symbol val="circle"/>
          <c:size val="5"/>
          <c:spPr>
            <a:solidFill>
              <a:schemeClr val="accent3">
                <a:lumMod val="50000"/>
              </a:schemeClr>
            </a:solidFill>
            <a:ln w="9525">
              <a:solidFill>
                <a:schemeClr val="accent3">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w="28575" cap="rnd">
            <a:solidFill>
              <a:schemeClr val="accent1"/>
            </a:solidFill>
            <a:round/>
          </a:ln>
          <a:effectLst/>
        </c:spPr>
        <c:marker>
          <c:symbol val="circle"/>
          <c:size val="5"/>
          <c:spPr>
            <a:solidFill>
              <a:schemeClr val="accent4">
                <a:lumMod val="50000"/>
              </a:schemeClr>
            </a:solidFill>
            <a:ln w="9525">
              <a:solidFill>
                <a:schemeClr val="accent4">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w="28575" cap="rnd">
            <a:solidFill>
              <a:schemeClr val="accent1"/>
            </a:solidFill>
            <a:round/>
          </a:ln>
          <a:effectLst/>
        </c:spPr>
        <c:marker>
          <c:symbol val="circle"/>
          <c:size val="5"/>
          <c:spPr>
            <a:solidFill>
              <a:schemeClr val="accent5">
                <a:lumMod val="50000"/>
              </a:schemeClr>
            </a:solidFill>
            <a:ln w="9525">
              <a:solidFill>
                <a:schemeClr val="accent5">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w="28575" cap="rnd">
            <a:solidFill>
              <a:schemeClr val="accent1"/>
            </a:solidFill>
            <a:round/>
          </a:ln>
          <a:effectLst/>
        </c:spPr>
        <c:marker>
          <c:symbol val="circle"/>
          <c:size val="5"/>
          <c:spPr>
            <a:solidFill>
              <a:schemeClr val="accent6">
                <a:lumMod val="50000"/>
              </a:schemeClr>
            </a:solidFill>
            <a:ln w="9525">
              <a:solidFill>
                <a:schemeClr val="accent6">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w="28575" cap="rnd">
            <a:solidFill>
              <a:schemeClr val="accent1"/>
            </a:solidFill>
            <a:round/>
          </a:ln>
          <a:effectLst/>
        </c:spPr>
        <c:marker>
          <c:symbol val="circle"/>
          <c:size val="5"/>
          <c:spPr>
            <a:solidFill>
              <a:schemeClr val="accent1">
                <a:lumMod val="70000"/>
                <a:lumOff val="30000"/>
              </a:schemeClr>
            </a:solidFill>
            <a:ln w="9525">
              <a:solidFill>
                <a:schemeClr val="accent1">
                  <a:lumMod val="70000"/>
                  <a:lumOff val="3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7"/>
        <c:spPr>
          <a:solidFill>
            <a:schemeClr val="accent1"/>
          </a:solidFill>
          <a:ln w="28575" cap="rnd">
            <a:solidFill>
              <a:schemeClr val="accent1"/>
            </a:solidFill>
            <a:round/>
          </a:ln>
          <a:effectLst/>
        </c:spPr>
        <c:marker>
          <c:symbol val="circle"/>
          <c:size val="5"/>
          <c:spPr>
            <a:solidFill>
              <a:schemeClr val="accent2">
                <a:lumMod val="70000"/>
                <a:lumOff val="30000"/>
              </a:schemeClr>
            </a:solidFill>
            <a:ln w="9525">
              <a:solidFill>
                <a:schemeClr val="accent2">
                  <a:lumMod val="70000"/>
                  <a:lumOff val="3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8"/>
        <c:spPr>
          <a:solidFill>
            <a:schemeClr val="accent1"/>
          </a:solidFill>
          <a:ln w="28575" cap="rnd">
            <a:solidFill>
              <a:schemeClr val="accent1"/>
            </a:solidFill>
            <a:round/>
          </a:ln>
          <a:effectLst/>
        </c:spPr>
        <c:marker>
          <c:symbol val="circle"/>
          <c:size val="5"/>
          <c:spPr>
            <a:solidFill>
              <a:schemeClr val="accent3">
                <a:lumMod val="70000"/>
                <a:lumOff val="30000"/>
              </a:schemeClr>
            </a:solidFill>
            <a:ln w="9525">
              <a:solidFill>
                <a:schemeClr val="accent3">
                  <a:lumMod val="70000"/>
                  <a:lumOff val="3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9"/>
        <c:spPr>
          <a:solidFill>
            <a:schemeClr val="accent1"/>
          </a:solidFill>
          <a:ln w="28575" cap="rnd">
            <a:solidFill>
              <a:schemeClr val="accent1"/>
            </a:solidFill>
            <a:round/>
          </a:ln>
          <a:effectLst/>
        </c:spPr>
        <c:marker>
          <c:symbol val="circle"/>
          <c:size val="5"/>
          <c:spPr>
            <a:solidFill>
              <a:schemeClr val="accent4">
                <a:lumMod val="70000"/>
                <a:lumOff val="30000"/>
              </a:schemeClr>
            </a:solidFill>
            <a:ln w="9525">
              <a:solidFill>
                <a:schemeClr val="accent4">
                  <a:lumMod val="70000"/>
                  <a:lumOff val="3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0"/>
        <c:spPr>
          <a:solidFill>
            <a:schemeClr val="accent1"/>
          </a:solidFill>
          <a:ln w="28575" cap="rnd">
            <a:solidFill>
              <a:schemeClr val="accent1"/>
            </a:solidFill>
            <a:round/>
          </a:ln>
          <a:effectLst/>
        </c:spPr>
        <c:marker>
          <c:symbol val="circle"/>
          <c:size val="5"/>
          <c:spPr>
            <a:solidFill>
              <a:schemeClr val="accent5">
                <a:lumMod val="70000"/>
                <a:lumOff val="30000"/>
              </a:schemeClr>
            </a:solidFill>
            <a:ln w="9525">
              <a:solidFill>
                <a:schemeClr val="accent5">
                  <a:lumMod val="70000"/>
                  <a:lumOff val="3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1"/>
        <c:spPr>
          <a:solidFill>
            <a:schemeClr val="accent1"/>
          </a:solidFill>
          <a:ln w="28575" cap="rnd">
            <a:solidFill>
              <a:schemeClr val="accent1"/>
            </a:solidFill>
            <a:round/>
          </a:ln>
          <a:effectLst/>
        </c:spPr>
        <c:marker>
          <c:symbol val="circle"/>
          <c:size val="5"/>
          <c:spPr>
            <a:solidFill>
              <a:schemeClr val="accent6">
                <a:lumMod val="70000"/>
                <a:lumOff val="30000"/>
              </a:schemeClr>
            </a:solidFill>
            <a:ln w="9525">
              <a:solidFill>
                <a:schemeClr val="accent6">
                  <a:lumMod val="70000"/>
                  <a:lumOff val="3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w="28575" cap="rnd">
            <a:solidFill>
              <a:schemeClr val="accent1"/>
            </a:solidFill>
            <a:round/>
          </a:ln>
          <a:effectLst/>
        </c:spPr>
        <c:marker>
          <c:symbol val="circle"/>
          <c:size val="5"/>
          <c:spPr>
            <a:solidFill>
              <a:schemeClr val="accent1">
                <a:lumMod val="70000"/>
              </a:schemeClr>
            </a:solidFill>
            <a:ln w="9525">
              <a:solidFill>
                <a:schemeClr val="accent1">
                  <a:lumMod val="7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3"/>
        <c:spPr>
          <a:solidFill>
            <a:schemeClr val="accent1"/>
          </a:solidFill>
          <a:ln w="28575" cap="rnd">
            <a:solidFill>
              <a:schemeClr val="accent1"/>
            </a:solidFill>
            <a:round/>
          </a:ln>
          <a:effectLst/>
        </c:spPr>
        <c:marker>
          <c:symbol val="circle"/>
          <c:size val="5"/>
          <c:spPr>
            <a:solidFill>
              <a:schemeClr val="accent2">
                <a:lumMod val="70000"/>
              </a:schemeClr>
            </a:solidFill>
            <a:ln w="9525">
              <a:solidFill>
                <a:schemeClr val="accent2">
                  <a:lumMod val="7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4"/>
        <c:spPr>
          <a:solidFill>
            <a:schemeClr val="accent1"/>
          </a:solidFill>
          <a:ln w="28575" cap="rnd">
            <a:solidFill>
              <a:schemeClr val="accent1"/>
            </a:solidFill>
            <a:round/>
          </a:ln>
          <a:effectLst/>
        </c:spPr>
        <c:marker>
          <c:symbol val="circle"/>
          <c:size val="5"/>
          <c:spPr>
            <a:solidFill>
              <a:schemeClr val="accent3">
                <a:lumMod val="70000"/>
              </a:schemeClr>
            </a:solidFill>
            <a:ln w="9525">
              <a:solidFill>
                <a:schemeClr val="accent3">
                  <a:lumMod val="7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5"/>
        <c:spPr>
          <a:solidFill>
            <a:schemeClr val="accent1"/>
          </a:solidFill>
          <a:ln w="28575" cap="rnd">
            <a:solidFill>
              <a:schemeClr val="accent1"/>
            </a:solidFill>
            <a:round/>
          </a:ln>
          <a:effectLst/>
        </c:spPr>
        <c:marker>
          <c:symbol val="circle"/>
          <c:size val="5"/>
          <c:spPr>
            <a:solidFill>
              <a:schemeClr val="accent4">
                <a:lumMod val="70000"/>
              </a:schemeClr>
            </a:solidFill>
            <a:ln w="9525">
              <a:solidFill>
                <a:schemeClr val="accent4">
                  <a:lumMod val="7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6"/>
        <c:spPr>
          <a:solidFill>
            <a:schemeClr val="accent1"/>
          </a:solidFill>
          <a:ln w="28575" cap="rnd">
            <a:solidFill>
              <a:schemeClr val="accent1"/>
            </a:solidFill>
            <a:round/>
          </a:ln>
          <a:effectLst/>
        </c:spPr>
        <c:marker>
          <c:symbol val="circle"/>
          <c:size val="5"/>
          <c:spPr>
            <a:solidFill>
              <a:schemeClr val="accent5">
                <a:lumMod val="70000"/>
              </a:schemeClr>
            </a:solidFill>
            <a:ln w="9525">
              <a:solidFill>
                <a:schemeClr val="accent5">
                  <a:lumMod val="7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7"/>
        <c:spPr>
          <a:solidFill>
            <a:schemeClr val="accent1"/>
          </a:solidFill>
          <a:ln w="28575" cap="rnd">
            <a:solidFill>
              <a:schemeClr val="accent1"/>
            </a:solidFill>
            <a:round/>
          </a:ln>
          <a:effectLst/>
        </c:spPr>
        <c:marker>
          <c:symbol val="circle"/>
          <c:size val="5"/>
          <c:spPr>
            <a:solidFill>
              <a:schemeClr val="accent6">
                <a:lumMod val="70000"/>
              </a:schemeClr>
            </a:solidFill>
            <a:ln w="9525">
              <a:solidFill>
                <a:schemeClr val="accent6">
                  <a:lumMod val="7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8"/>
        <c:spPr>
          <a:solidFill>
            <a:schemeClr val="accent1"/>
          </a:solidFill>
          <a:ln w="28575" cap="rnd">
            <a:solidFill>
              <a:schemeClr val="accent1"/>
            </a:solidFill>
            <a:round/>
          </a:ln>
          <a:effectLst/>
        </c:spPr>
        <c:marker>
          <c:symbol val="circle"/>
          <c:size val="5"/>
          <c:spPr>
            <a:solidFill>
              <a:schemeClr val="accent1">
                <a:lumMod val="50000"/>
                <a:lumOff val="50000"/>
              </a:schemeClr>
            </a:solidFill>
            <a:ln w="9525">
              <a:solidFill>
                <a:schemeClr val="accent1">
                  <a:lumMod val="50000"/>
                  <a:lumOff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9"/>
        <c:spPr>
          <a:solidFill>
            <a:schemeClr val="accent1"/>
          </a:solidFill>
          <a:ln w="28575" cap="rnd">
            <a:solidFill>
              <a:schemeClr val="accent1"/>
            </a:solidFill>
            <a:round/>
          </a:ln>
          <a:effectLst/>
        </c:spPr>
        <c:marker>
          <c:symbol val="circle"/>
          <c:size val="5"/>
          <c:spPr>
            <a:solidFill>
              <a:schemeClr val="accent2">
                <a:lumMod val="50000"/>
                <a:lumOff val="50000"/>
              </a:schemeClr>
            </a:solidFill>
            <a:ln w="9525">
              <a:solidFill>
                <a:schemeClr val="accent2">
                  <a:lumMod val="50000"/>
                  <a:lumOff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0"/>
        <c:spPr>
          <a:solidFill>
            <a:schemeClr val="accent1"/>
          </a:solidFill>
          <a:ln w="28575" cap="rnd">
            <a:solidFill>
              <a:schemeClr val="accent1"/>
            </a:solidFill>
            <a:round/>
          </a:ln>
          <a:effectLst/>
        </c:spPr>
        <c:marker>
          <c:symbol val="circle"/>
          <c:size val="5"/>
          <c:spPr>
            <a:solidFill>
              <a:schemeClr val="accent3">
                <a:lumMod val="50000"/>
                <a:lumOff val="50000"/>
              </a:schemeClr>
            </a:solidFill>
            <a:ln w="9525">
              <a:solidFill>
                <a:schemeClr val="accent3">
                  <a:lumMod val="50000"/>
                  <a:lumOff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1"/>
        <c:spPr>
          <a:solidFill>
            <a:schemeClr val="accent1"/>
          </a:solidFill>
          <a:ln w="28575" cap="rnd">
            <a:solidFill>
              <a:schemeClr val="accent1"/>
            </a:solidFill>
            <a:round/>
          </a:ln>
          <a:effectLst/>
        </c:spPr>
        <c:marker>
          <c:symbol val="circle"/>
          <c:size val="5"/>
          <c:spPr>
            <a:solidFill>
              <a:schemeClr val="accent4">
                <a:lumMod val="50000"/>
                <a:lumOff val="50000"/>
              </a:schemeClr>
            </a:solidFill>
            <a:ln w="9525">
              <a:solidFill>
                <a:schemeClr val="accent4">
                  <a:lumMod val="50000"/>
                  <a:lumOff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2"/>
        <c:spPr>
          <a:solidFill>
            <a:schemeClr val="accent1"/>
          </a:solidFill>
          <a:ln w="28575" cap="rnd">
            <a:solidFill>
              <a:schemeClr val="accent1"/>
            </a:solidFill>
            <a:round/>
          </a:ln>
          <a:effectLst/>
        </c:spPr>
        <c:marker>
          <c:symbol val="circle"/>
          <c:size val="5"/>
          <c:spPr>
            <a:solidFill>
              <a:schemeClr val="accent5">
                <a:lumMod val="50000"/>
                <a:lumOff val="50000"/>
              </a:schemeClr>
            </a:solidFill>
            <a:ln w="9525">
              <a:solidFill>
                <a:schemeClr val="accent5">
                  <a:lumMod val="50000"/>
                  <a:lumOff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3"/>
        <c:spPr>
          <a:solidFill>
            <a:schemeClr val="accent1"/>
          </a:solidFill>
          <a:ln w="28575" cap="rnd">
            <a:solidFill>
              <a:schemeClr val="accent1"/>
            </a:solidFill>
            <a:round/>
          </a:ln>
          <a:effectLst/>
        </c:spPr>
        <c:marker>
          <c:symbol val="circle"/>
          <c:size val="5"/>
          <c:spPr>
            <a:solidFill>
              <a:schemeClr val="accent6">
                <a:lumMod val="50000"/>
                <a:lumOff val="50000"/>
              </a:schemeClr>
            </a:solidFill>
            <a:ln w="9525">
              <a:solidFill>
                <a:schemeClr val="accent6">
                  <a:lumMod val="50000"/>
                  <a:lumOff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6"/>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7"/>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8"/>
        <c:spPr>
          <a:solidFill>
            <a:schemeClr val="accent1"/>
          </a:solidFill>
          <a:ln w="28575" cap="rnd">
            <a:solidFill>
              <a:schemeClr val="accent1"/>
            </a:solidFill>
            <a:round/>
          </a:ln>
          <a:effectLst/>
        </c:spPr>
        <c:marker>
          <c:symbol val="circle"/>
          <c:size val="5"/>
          <c:spPr>
            <a:solidFill>
              <a:schemeClr val="accent5"/>
            </a:solidFill>
            <a:ln w="9525">
              <a:solidFill>
                <a:schemeClr val="accent5"/>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9"/>
        <c:spPr>
          <a:solidFill>
            <a:schemeClr val="accent1"/>
          </a:solidFill>
          <a:ln w="28575" cap="rnd">
            <a:solidFill>
              <a:schemeClr val="accent1"/>
            </a:solidFill>
            <a:round/>
          </a:ln>
          <a:effectLst/>
        </c:spPr>
        <c:marker>
          <c:symbol val="circle"/>
          <c:size val="5"/>
          <c:spPr>
            <a:solidFill>
              <a:schemeClr val="accent6"/>
            </a:solidFill>
            <a:ln w="9525">
              <a:solidFill>
                <a:schemeClr val="accent6"/>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0"/>
        <c:spPr>
          <a:solidFill>
            <a:schemeClr val="accent1"/>
          </a:solidFill>
          <a:ln w="28575" cap="rnd">
            <a:solidFill>
              <a:schemeClr val="accent1"/>
            </a:solidFill>
            <a:round/>
          </a:ln>
          <a:effectLst/>
        </c:spPr>
        <c:marker>
          <c:symbol val="circle"/>
          <c:size val="5"/>
          <c:spPr>
            <a:solidFill>
              <a:schemeClr val="accent1">
                <a:lumMod val="60000"/>
              </a:schemeClr>
            </a:solidFill>
            <a:ln w="9525">
              <a:solidFill>
                <a:schemeClr val="accent1">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1"/>
        <c:spPr>
          <a:solidFill>
            <a:schemeClr val="accent1"/>
          </a:solidFill>
          <a:ln w="28575" cap="rnd">
            <a:solidFill>
              <a:schemeClr val="accent1"/>
            </a:solidFill>
            <a:round/>
          </a:ln>
          <a:effectLst/>
        </c:spPr>
        <c:marker>
          <c:symbol val="circle"/>
          <c:size val="5"/>
          <c:spPr>
            <a:solidFill>
              <a:schemeClr val="accent2">
                <a:lumMod val="60000"/>
              </a:schemeClr>
            </a:solidFill>
            <a:ln w="9525">
              <a:solidFill>
                <a:schemeClr val="accent2">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2"/>
        <c:spPr>
          <a:solidFill>
            <a:schemeClr val="accent1"/>
          </a:solidFill>
          <a:ln w="28575" cap="rnd">
            <a:solidFill>
              <a:schemeClr val="accent1"/>
            </a:solidFill>
            <a:round/>
          </a:ln>
          <a:effectLst/>
        </c:spPr>
        <c:marker>
          <c:symbol val="circle"/>
          <c:size val="5"/>
          <c:spPr>
            <a:solidFill>
              <a:schemeClr val="accent3">
                <a:lumMod val="60000"/>
              </a:schemeClr>
            </a:solidFill>
            <a:ln w="9525">
              <a:solidFill>
                <a:schemeClr val="accent3">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3"/>
        <c:spPr>
          <a:solidFill>
            <a:schemeClr val="accent1"/>
          </a:solidFill>
          <a:ln w="28575" cap="rnd">
            <a:solidFill>
              <a:schemeClr val="accent1"/>
            </a:solidFill>
            <a:round/>
          </a:ln>
          <a:effectLst/>
        </c:spPr>
        <c:marker>
          <c:symbol val="circle"/>
          <c:size val="5"/>
          <c:spPr>
            <a:solidFill>
              <a:schemeClr val="accent4">
                <a:lumMod val="60000"/>
              </a:schemeClr>
            </a:solidFill>
            <a:ln w="9525">
              <a:solidFill>
                <a:schemeClr val="accent4">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4"/>
        <c:spPr>
          <a:solidFill>
            <a:schemeClr val="accent1"/>
          </a:solidFill>
          <a:ln w="28575" cap="rnd">
            <a:solidFill>
              <a:schemeClr val="accent1"/>
            </a:solidFill>
            <a:round/>
          </a:ln>
          <a:effectLst/>
        </c:spPr>
        <c:marker>
          <c:symbol val="circle"/>
          <c:size val="5"/>
          <c:spPr>
            <a:solidFill>
              <a:schemeClr val="accent5">
                <a:lumMod val="60000"/>
              </a:schemeClr>
            </a:solidFill>
            <a:ln w="9525">
              <a:solidFill>
                <a:schemeClr val="accent5">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5"/>
        <c:spPr>
          <a:solidFill>
            <a:schemeClr val="accent1"/>
          </a:solidFill>
          <a:ln w="28575" cap="rnd">
            <a:solidFill>
              <a:schemeClr val="accent1"/>
            </a:solidFill>
            <a:round/>
          </a:ln>
          <a:effectLst/>
        </c:spPr>
        <c:marker>
          <c:symbol val="circle"/>
          <c:size val="5"/>
          <c:spPr>
            <a:solidFill>
              <a:schemeClr val="accent6">
                <a:lumMod val="60000"/>
              </a:schemeClr>
            </a:solidFill>
            <a:ln w="9525">
              <a:solidFill>
                <a:schemeClr val="accent6">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8"/>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9"/>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0"/>
        <c:spPr>
          <a:solidFill>
            <a:schemeClr val="accent1"/>
          </a:solidFill>
          <a:ln w="28575" cap="rnd">
            <a:solidFill>
              <a:schemeClr val="accent1"/>
            </a:solidFill>
            <a:round/>
          </a:ln>
          <a:effectLst/>
        </c:spPr>
        <c:marker>
          <c:symbol val="circle"/>
          <c:size val="5"/>
          <c:spPr>
            <a:solidFill>
              <a:schemeClr val="accent5"/>
            </a:solidFill>
            <a:ln w="9525">
              <a:solidFill>
                <a:schemeClr val="accent5"/>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1"/>
        <c:spPr>
          <a:solidFill>
            <a:schemeClr val="accent1"/>
          </a:solidFill>
          <a:ln w="28575" cap="rnd">
            <a:solidFill>
              <a:schemeClr val="accent1"/>
            </a:solidFill>
            <a:round/>
          </a:ln>
          <a:effectLst/>
        </c:spPr>
        <c:marker>
          <c:symbol val="circle"/>
          <c:size val="5"/>
          <c:spPr>
            <a:solidFill>
              <a:schemeClr val="accent6"/>
            </a:solidFill>
            <a:ln w="9525">
              <a:solidFill>
                <a:schemeClr val="accent6"/>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2"/>
        <c:spPr>
          <a:solidFill>
            <a:schemeClr val="accent1"/>
          </a:solidFill>
          <a:ln w="28575" cap="rnd">
            <a:solidFill>
              <a:schemeClr val="accent1"/>
            </a:solidFill>
            <a:round/>
          </a:ln>
          <a:effectLst/>
        </c:spPr>
        <c:marker>
          <c:symbol val="circle"/>
          <c:size val="5"/>
          <c:spPr>
            <a:solidFill>
              <a:schemeClr val="accent1">
                <a:lumMod val="60000"/>
              </a:schemeClr>
            </a:solidFill>
            <a:ln w="9525">
              <a:solidFill>
                <a:schemeClr val="accent1">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3"/>
        <c:spPr>
          <a:solidFill>
            <a:schemeClr val="accent1"/>
          </a:solidFill>
          <a:ln w="28575" cap="rnd">
            <a:solidFill>
              <a:schemeClr val="accent1"/>
            </a:solidFill>
            <a:round/>
          </a:ln>
          <a:effectLst/>
        </c:spPr>
        <c:marker>
          <c:symbol val="circle"/>
          <c:size val="5"/>
          <c:spPr>
            <a:solidFill>
              <a:schemeClr val="accent2">
                <a:lumMod val="60000"/>
              </a:schemeClr>
            </a:solidFill>
            <a:ln w="9525">
              <a:solidFill>
                <a:schemeClr val="accent2">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4"/>
        <c:spPr>
          <a:solidFill>
            <a:schemeClr val="accent1"/>
          </a:solidFill>
          <a:ln w="28575" cap="rnd">
            <a:solidFill>
              <a:schemeClr val="accent1"/>
            </a:solidFill>
            <a:round/>
          </a:ln>
          <a:effectLst/>
        </c:spPr>
        <c:marker>
          <c:symbol val="circle"/>
          <c:size val="5"/>
          <c:spPr>
            <a:solidFill>
              <a:schemeClr val="accent3">
                <a:lumMod val="60000"/>
              </a:schemeClr>
            </a:solidFill>
            <a:ln w="9525">
              <a:solidFill>
                <a:schemeClr val="accent3">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5"/>
        <c:spPr>
          <a:solidFill>
            <a:schemeClr val="accent1"/>
          </a:solidFill>
          <a:ln w="28575" cap="rnd">
            <a:solidFill>
              <a:schemeClr val="accent1"/>
            </a:solidFill>
            <a:round/>
          </a:ln>
          <a:effectLst/>
        </c:spPr>
        <c:marker>
          <c:symbol val="circle"/>
          <c:size val="5"/>
          <c:spPr>
            <a:solidFill>
              <a:schemeClr val="accent4">
                <a:lumMod val="60000"/>
              </a:schemeClr>
            </a:solidFill>
            <a:ln w="9525">
              <a:solidFill>
                <a:schemeClr val="accent4">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6"/>
        <c:spPr>
          <a:solidFill>
            <a:schemeClr val="accent1"/>
          </a:solidFill>
          <a:ln w="28575" cap="rnd">
            <a:solidFill>
              <a:schemeClr val="accent1"/>
            </a:solidFill>
            <a:round/>
          </a:ln>
          <a:effectLst/>
        </c:spPr>
        <c:marker>
          <c:symbol val="circle"/>
          <c:size val="5"/>
          <c:spPr>
            <a:solidFill>
              <a:schemeClr val="accent5">
                <a:lumMod val="60000"/>
              </a:schemeClr>
            </a:solidFill>
            <a:ln w="9525">
              <a:solidFill>
                <a:schemeClr val="accent5">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7"/>
        <c:spPr>
          <a:solidFill>
            <a:schemeClr val="accent1"/>
          </a:solidFill>
          <a:ln w="28575" cap="rnd">
            <a:solidFill>
              <a:schemeClr val="accent1"/>
            </a:solidFill>
            <a:round/>
          </a:ln>
          <a:effectLst/>
        </c:spPr>
        <c:marker>
          <c:symbol val="circle"/>
          <c:size val="5"/>
          <c:spPr>
            <a:solidFill>
              <a:schemeClr val="accent6">
                <a:lumMod val="60000"/>
              </a:schemeClr>
            </a:solidFill>
            <a:ln w="9525">
              <a:solidFill>
                <a:schemeClr val="accent6">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8"/>
        <c:spPr>
          <a:solidFill>
            <a:schemeClr val="accent1"/>
          </a:solidFill>
          <a:ln w="28575" cap="rnd">
            <a:solidFill>
              <a:schemeClr val="accent1"/>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9"/>
        <c:spPr>
          <a:solidFill>
            <a:schemeClr val="accent1"/>
          </a:solidFill>
          <a:ln w="28575" cap="rnd">
            <a:solidFill>
              <a:schemeClr val="accent1"/>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0"/>
        <c:spPr>
          <a:solidFill>
            <a:schemeClr val="accent1"/>
          </a:solidFill>
          <a:ln w="28575" cap="rnd">
            <a:solidFill>
              <a:schemeClr val="accent1"/>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1"/>
        <c:spPr>
          <a:solidFill>
            <a:schemeClr val="accent1"/>
          </a:solidFill>
          <a:ln w="28575" cap="rnd">
            <a:solidFill>
              <a:schemeClr val="accent1"/>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2"/>
        <c:spPr>
          <a:solidFill>
            <a:schemeClr val="accent1"/>
          </a:solidFill>
          <a:ln w="28575" cap="rnd">
            <a:solidFill>
              <a:schemeClr val="accent1"/>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3"/>
        <c:spPr>
          <a:solidFill>
            <a:schemeClr val="accent1"/>
          </a:solidFill>
          <a:ln w="28575" cap="rnd">
            <a:solidFill>
              <a:schemeClr val="accent1"/>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4"/>
        <c:spPr>
          <a:solidFill>
            <a:schemeClr val="accent1"/>
          </a:solidFill>
          <a:ln w="28575" cap="rnd">
            <a:solidFill>
              <a:schemeClr val="accent1"/>
            </a:solidFill>
            <a:round/>
          </a:ln>
          <a:effectLst/>
        </c:spPr>
        <c:marker>
          <c:symbol val="circle"/>
          <c:size val="5"/>
          <c:spPr>
            <a:solidFill>
              <a:schemeClr val="accent1">
                <a:lumMod val="80000"/>
              </a:schemeClr>
            </a:solidFill>
            <a:ln w="9525">
              <a:solidFill>
                <a:schemeClr val="accent1">
                  <a:lumMod val="8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5"/>
        <c:spPr>
          <a:solidFill>
            <a:schemeClr val="accent1"/>
          </a:solidFill>
          <a:ln w="28575" cap="rnd">
            <a:solidFill>
              <a:schemeClr val="accent1"/>
            </a:solidFill>
            <a:round/>
          </a:ln>
          <a:effectLst/>
        </c:spPr>
        <c:marker>
          <c:symbol val="circle"/>
          <c:size val="5"/>
          <c:spPr>
            <a:solidFill>
              <a:schemeClr val="accent2">
                <a:lumMod val="80000"/>
              </a:schemeClr>
            </a:solidFill>
            <a:ln w="9525">
              <a:solidFill>
                <a:schemeClr val="accent2">
                  <a:lumMod val="8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6"/>
        <c:spPr>
          <a:solidFill>
            <a:schemeClr val="accent1"/>
          </a:solidFill>
          <a:ln w="28575" cap="rnd">
            <a:solidFill>
              <a:schemeClr val="accent1"/>
            </a:solidFill>
            <a:round/>
          </a:ln>
          <a:effectLst/>
        </c:spPr>
        <c:marker>
          <c:symbol val="circle"/>
          <c:size val="5"/>
          <c:spPr>
            <a:solidFill>
              <a:schemeClr val="accent3">
                <a:lumMod val="80000"/>
              </a:schemeClr>
            </a:solidFill>
            <a:ln w="9525">
              <a:solidFill>
                <a:schemeClr val="accent3">
                  <a:lumMod val="8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7"/>
        <c:spPr>
          <a:solidFill>
            <a:schemeClr val="accent1"/>
          </a:solidFill>
          <a:ln w="28575" cap="rnd">
            <a:solidFill>
              <a:schemeClr val="accent1"/>
            </a:solidFill>
            <a:round/>
          </a:ln>
          <a:effectLst/>
        </c:spPr>
        <c:marker>
          <c:symbol val="circle"/>
          <c:size val="5"/>
          <c:spPr>
            <a:solidFill>
              <a:schemeClr val="accent4">
                <a:lumMod val="80000"/>
              </a:schemeClr>
            </a:solidFill>
            <a:ln w="9525">
              <a:solidFill>
                <a:schemeClr val="accent4">
                  <a:lumMod val="8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8"/>
        <c:spPr>
          <a:solidFill>
            <a:schemeClr val="accent1"/>
          </a:solidFill>
          <a:ln w="28575" cap="rnd">
            <a:solidFill>
              <a:schemeClr val="accent1"/>
            </a:solidFill>
            <a:round/>
          </a:ln>
          <a:effectLst/>
        </c:spPr>
        <c:marker>
          <c:symbol val="circle"/>
          <c:size val="5"/>
          <c:spPr>
            <a:solidFill>
              <a:schemeClr val="accent5">
                <a:lumMod val="80000"/>
              </a:schemeClr>
            </a:solidFill>
            <a:ln w="9525">
              <a:solidFill>
                <a:schemeClr val="accent5">
                  <a:lumMod val="8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9"/>
        <c:spPr>
          <a:solidFill>
            <a:schemeClr val="accent1"/>
          </a:solidFill>
          <a:ln w="28575" cap="rnd">
            <a:solidFill>
              <a:schemeClr val="accent1"/>
            </a:solidFill>
            <a:round/>
          </a:ln>
          <a:effectLst/>
        </c:spPr>
        <c:marker>
          <c:symbol val="circle"/>
          <c:size val="5"/>
          <c:spPr>
            <a:solidFill>
              <a:schemeClr val="accent6">
                <a:lumMod val="80000"/>
              </a:schemeClr>
            </a:solidFill>
            <a:ln w="9525">
              <a:solidFill>
                <a:schemeClr val="accent6">
                  <a:lumMod val="8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0"/>
        <c:spPr>
          <a:solidFill>
            <a:schemeClr val="accent1"/>
          </a:solidFill>
          <a:ln w="28575" cap="rnd">
            <a:solidFill>
              <a:schemeClr val="accent1"/>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1"/>
        <c:spPr>
          <a:solidFill>
            <a:schemeClr val="accent1"/>
          </a:solidFill>
          <a:ln w="28575" cap="rnd">
            <a:solidFill>
              <a:schemeClr val="accent1"/>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2"/>
        <c:spPr>
          <a:solidFill>
            <a:schemeClr val="accent1"/>
          </a:solidFill>
          <a:ln w="28575" cap="rnd">
            <a:solidFill>
              <a:schemeClr val="accent1"/>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3"/>
        <c:spPr>
          <a:solidFill>
            <a:schemeClr val="accent1"/>
          </a:solidFill>
          <a:ln w="28575" cap="rnd">
            <a:solidFill>
              <a:schemeClr val="accent1"/>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4"/>
        <c:spPr>
          <a:solidFill>
            <a:schemeClr val="accent1"/>
          </a:solidFill>
          <a:ln w="28575" cap="rnd">
            <a:solidFill>
              <a:schemeClr val="accent1"/>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5"/>
        <c:spPr>
          <a:solidFill>
            <a:schemeClr val="accent1"/>
          </a:solidFill>
          <a:ln w="28575" cap="rnd">
            <a:solidFill>
              <a:schemeClr val="accent1"/>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6"/>
        <c:spPr>
          <a:solidFill>
            <a:schemeClr val="accent1"/>
          </a:solidFill>
          <a:ln w="28575" cap="rnd">
            <a:solidFill>
              <a:schemeClr val="accent1"/>
            </a:solidFill>
            <a:round/>
          </a:ln>
          <a:effectLst/>
        </c:spPr>
        <c:marker>
          <c:symbol val="circle"/>
          <c:size val="5"/>
          <c:spPr>
            <a:solidFill>
              <a:schemeClr val="accent1">
                <a:lumMod val="50000"/>
              </a:schemeClr>
            </a:solidFill>
            <a:ln w="9525">
              <a:solidFill>
                <a:schemeClr val="accent1">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7"/>
        <c:spPr>
          <a:solidFill>
            <a:schemeClr val="accent1"/>
          </a:solidFill>
          <a:ln w="28575" cap="rnd">
            <a:solidFill>
              <a:schemeClr val="accent1"/>
            </a:solidFill>
            <a:round/>
          </a:ln>
          <a:effectLst/>
        </c:spPr>
        <c:marker>
          <c:symbol val="circle"/>
          <c:size val="5"/>
          <c:spPr>
            <a:solidFill>
              <a:schemeClr val="accent2">
                <a:lumMod val="50000"/>
              </a:schemeClr>
            </a:solidFill>
            <a:ln w="9525">
              <a:solidFill>
                <a:schemeClr val="accent2">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8"/>
        <c:spPr>
          <a:solidFill>
            <a:schemeClr val="accent1"/>
          </a:solidFill>
          <a:ln w="28575" cap="rnd">
            <a:solidFill>
              <a:schemeClr val="accent1"/>
            </a:solidFill>
            <a:round/>
          </a:ln>
          <a:effectLst/>
        </c:spPr>
        <c:marker>
          <c:symbol val="circle"/>
          <c:size val="5"/>
          <c:spPr>
            <a:solidFill>
              <a:schemeClr val="accent3">
                <a:lumMod val="50000"/>
              </a:schemeClr>
            </a:solidFill>
            <a:ln w="9525">
              <a:solidFill>
                <a:schemeClr val="accent3">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9"/>
        <c:spPr>
          <a:solidFill>
            <a:schemeClr val="accent1"/>
          </a:solidFill>
          <a:ln w="28575" cap="rnd">
            <a:solidFill>
              <a:schemeClr val="accent1"/>
            </a:solidFill>
            <a:round/>
          </a:ln>
          <a:effectLst/>
        </c:spPr>
        <c:marker>
          <c:symbol val="circle"/>
          <c:size val="5"/>
          <c:spPr>
            <a:solidFill>
              <a:schemeClr val="accent4">
                <a:lumMod val="50000"/>
              </a:schemeClr>
            </a:solidFill>
            <a:ln w="9525">
              <a:solidFill>
                <a:schemeClr val="accent4">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0"/>
        <c:spPr>
          <a:solidFill>
            <a:schemeClr val="accent1"/>
          </a:solidFill>
          <a:ln w="28575" cap="rnd">
            <a:solidFill>
              <a:schemeClr val="accent1"/>
            </a:solidFill>
            <a:round/>
          </a:ln>
          <a:effectLst/>
        </c:spPr>
        <c:marker>
          <c:symbol val="circle"/>
          <c:size val="5"/>
          <c:spPr>
            <a:solidFill>
              <a:schemeClr val="accent5">
                <a:lumMod val="50000"/>
              </a:schemeClr>
            </a:solidFill>
            <a:ln w="9525">
              <a:solidFill>
                <a:schemeClr val="accent5">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1"/>
        <c:spPr>
          <a:solidFill>
            <a:schemeClr val="accent1"/>
          </a:solidFill>
          <a:ln w="28575" cap="rnd">
            <a:solidFill>
              <a:schemeClr val="accent1"/>
            </a:solidFill>
            <a:round/>
          </a:ln>
          <a:effectLst/>
        </c:spPr>
        <c:marker>
          <c:symbol val="circle"/>
          <c:size val="5"/>
          <c:spPr>
            <a:solidFill>
              <a:schemeClr val="accent6">
                <a:lumMod val="50000"/>
              </a:schemeClr>
            </a:solidFill>
            <a:ln w="9525">
              <a:solidFill>
                <a:schemeClr val="accent6">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2"/>
        <c:spPr>
          <a:solidFill>
            <a:schemeClr val="accent1"/>
          </a:solidFill>
          <a:ln w="28575" cap="rnd">
            <a:solidFill>
              <a:schemeClr val="accent1"/>
            </a:solidFill>
            <a:round/>
          </a:ln>
          <a:effectLst/>
        </c:spPr>
        <c:marker>
          <c:symbol val="circle"/>
          <c:size val="5"/>
          <c:spPr>
            <a:solidFill>
              <a:schemeClr val="accent1">
                <a:lumMod val="70000"/>
                <a:lumOff val="30000"/>
              </a:schemeClr>
            </a:solidFill>
            <a:ln w="9525">
              <a:solidFill>
                <a:schemeClr val="accent1">
                  <a:lumMod val="70000"/>
                  <a:lumOff val="3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3"/>
        <c:spPr>
          <a:solidFill>
            <a:schemeClr val="accent1"/>
          </a:solidFill>
          <a:ln w="28575" cap="rnd">
            <a:solidFill>
              <a:schemeClr val="accent1"/>
            </a:solidFill>
            <a:round/>
          </a:ln>
          <a:effectLst/>
        </c:spPr>
        <c:marker>
          <c:symbol val="circle"/>
          <c:size val="5"/>
          <c:spPr>
            <a:solidFill>
              <a:schemeClr val="accent2">
                <a:lumMod val="70000"/>
                <a:lumOff val="30000"/>
              </a:schemeClr>
            </a:solidFill>
            <a:ln w="9525">
              <a:solidFill>
                <a:schemeClr val="accent2">
                  <a:lumMod val="70000"/>
                  <a:lumOff val="3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4"/>
        <c:spPr>
          <a:solidFill>
            <a:schemeClr val="accent1"/>
          </a:solidFill>
          <a:ln w="28575" cap="rnd">
            <a:solidFill>
              <a:schemeClr val="accent1"/>
            </a:solidFill>
            <a:round/>
          </a:ln>
          <a:effectLst/>
        </c:spPr>
        <c:marker>
          <c:symbol val="circle"/>
          <c:size val="5"/>
          <c:spPr>
            <a:solidFill>
              <a:schemeClr val="accent3">
                <a:lumMod val="70000"/>
                <a:lumOff val="30000"/>
              </a:schemeClr>
            </a:solidFill>
            <a:ln w="9525">
              <a:solidFill>
                <a:schemeClr val="accent3">
                  <a:lumMod val="70000"/>
                  <a:lumOff val="3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5"/>
        <c:spPr>
          <a:solidFill>
            <a:schemeClr val="accent1"/>
          </a:solidFill>
          <a:ln w="28575" cap="rnd">
            <a:solidFill>
              <a:schemeClr val="accent1"/>
            </a:solidFill>
            <a:round/>
          </a:ln>
          <a:effectLst/>
        </c:spPr>
        <c:marker>
          <c:symbol val="circle"/>
          <c:size val="5"/>
          <c:spPr>
            <a:solidFill>
              <a:schemeClr val="accent4">
                <a:lumMod val="70000"/>
                <a:lumOff val="30000"/>
              </a:schemeClr>
            </a:solidFill>
            <a:ln w="9525">
              <a:solidFill>
                <a:schemeClr val="accent4">
                  <a:lumMod val="70000"/>
                  <a:lumOff val="3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6"/>
        <c:spPr>
          <a:solidFill>
            <a:schemeClr val="accent1"/>
          </a:solidFill>
          <a:ln w="28575" cap="rnd">
            <a:solidFill>
              <a:schemeClr val="accent1"/>
            </a:solidFill>
            <a:round/>
          </a:ln>
          <a:effectLst/>
        </c:spPr>
        <c:marker>
          <c:symbol val="circle"/>
          <c:size val="5"/>
          <c:spPr>
            <a:solidFill>
              <a:schemeClr val="accent5">
                <a:lumMod val="70000"/>
                <a:lumOff val="30000"/>
              </a:schemeClr>
            </a:solidFill>
            <a:ln w="9525">
              <a:solidFill>
                <a:schemeClr val="accent5">
                  <a:lumMod val="70000"/>
                  <a:lumOff val="3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7"/>
        <c:spPr>
          <a:solidFill>
            <a:schemeClr val="accent1"/>
          </a:solidFill>
          <a:ln w="28575" cap="rnd">
            <a:solidFill>
              <a:schemeClr val="accent1"/>
            </a:solidFill>
            <a:round/>
          </a:ln>
          <a:effectLst/>
        </c:spPr>
        <c:marker>
          <c:symbol val="circle"/>
          <c:size val="5"/>
          <c:spPr>
            <a:solidFill>
              <a:schemeClr val="accent6">
                <a:lumMod val="70000"/>
                <a:lumOff val="30000"/>
              </a:schemeClr>
            </a:solidFill>
            <a:ln w="9525">
              <a:solidFill>
                <a:schemeClr val="accent6">
                  <a:lumMod val="70000"/>
                  <a:lumOff val="3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8"/>
        <c:spPr>
          <a:solidFill>
            <a:schemeClr val="accent1"/>
          </a:solidFill>
          <a:ln w="28575" cap="rnd">
            <a:solidFill>
              <a:schemeClr val="accent1"/>
            </a:solidFill>
            <a:round/>
          </a:ln>
          <a:effectLst/>
        </c:spPr>
        <c:marker>
          <c:symbol val="circle"/>
          <c:size val="5"/>
          <c:spPr>
            <a:solidFill>
              <a:schemeClr val="accent1">
                <a:lumMod val="70000"/>
              </a:schemeClr>
            </a:solidFill>
            <a:ln w="9525">
              <a:solidFill>
                <a:schemeClr val="accent1">
                  <a:lumMod val="7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9"/>
        <c:spPr>
          <a:solidFill>
            <a:schemeClr val="accent1"/>
          </a:solidFill>
          <a:ln w="28575" cap="rnd">
            <a:solidFill>
              <a:schemeClr val="accent1"/>
            </a:solidFill>
            <a:round/>
          </a:ln>
          <a:effectLst/>
        </c:spPr>
        <c:marker>
          <c:symbol val="circle"/>
          <c:size val="5"/>
          <c:spPr>
            <a:solidFill>
              <a:schemeClr val="accent2">
                <a:lumMod val="70000"/>
              </a:schemeClr>
            </a:solidFill>
            <a:ln w="9525">
              <a:solidFill>
                <a:schemeClr val="accent2">
                  <a:lumMod val="7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0"/>
        <c:spPr>
          <a:solidFill>
            <a:schemeClr val="accent1"/>
          </a:solidFill>
          <a:ln w="28575" cap="rnd">
            <a:solidFill>
              <a:schemeClr val="accent1"/>
            </a:solidFill>
            <a:round/>
          </a:ln>
          <a:effectLst/>
        </c:spPr>
        <c:marker>
          <c:symbol val="circle"/>
          <c:size val="5"/>
          <c:spPr>
            <a:solidFill>
              <a:schemeClr val="accent3">
                <a:lumMod val="70000"/>
              </a:schemeClr>
            </a:solidFill>
            <a:ln w="9525">
              <a:solidFill>
                <a:schemeClr val="accent3">
                  <a:lumMod val="7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1"/>
        <c:spPr>
          <a:solidFill>
            <a:schemeClr val="accent1"/>
          </a:solidFill>
          <a:ln w="28575" cap="rnd">
            <a:solidFill>
              <a:schemeClr val="accent1"/>
            </a:solidFill>
            <a:round/>
          </a:ln>
          <a:effectLst/>
        </c:spPr>
        <c:marker>
          <c:symbol val="circle"/>
          <c:size val="5"/>
          <c:spPr>
            <a:solidFill>
              <a:schemeClr val="accent4">
                <a:lumMod val="70000"/>
              </a:schemeClr>
            </a:solidFill>
            <a:ln w="9525">
              <a:solidFill>
                <a:schemeClr val="accent4">
                  <a:lumMod val="7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2"/>
        <c:spPr>
          <a:solidFill>
            <a:schemeClr val="accent1"/>
          </a:solidFill>
          <a:ln w="28575" cap="rnd">
            <a:solidFill>
              <a:schemeClr val="accent1"/>
            </a:solidFill>
            <a:round/>
          </a:ln>
          <a:effectLst/>
        </c:spPr>
        <c:marker>
          <c:symbol val="circle"/>
          <c:size val="5"/>
          <c:spPr>
            <a:solidFill>
              <a:schemeClr val="accent5">
                <a:lumMod val="70000"/>
              </a:schemeClr>
            </a:solidFill>
            <a:ln w="9525">
              <a:solidFill>
                <a:schemeClr val="accent5">
                  <a:lumMod val="7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3"/>
        <c:spPr>
          <a:solidFill>
            <a:schemeClr val="accent1"/>
          </a:solidFill>
          <a:ln w="28575" cap="rnd">
            <a:solidFill>
              <a:schemeClr val="accent1"/>
            </a:solidFill>
            <a:round/>
          </a:ln>
          <a:effectLst/>
        </c:spPr>
        <c:marker>
          <c:symbol val="circle"/>
          <c:size val="5"/>
          <c:spPr>
            <a:solidFill>
              <a:schemeClr val="accent6">
                <a:lumMod val="70000"/>
              </a:schemeClr>
            </a:solidFill>
            <a:ln w="9525">
              <a:solidFill>
                <a:schemeClr val="accent6">
                  <a:lumMod val="7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4"/>
        <c:spPr>
          <a:solidFill>
            <a:schemeClr val="accent1"/>
          </a:solidFill>
          <a:ln w="28575" cap="rnd">
            <a:solidFill>
              <a:schemeClr val="accent1"/>
            </a:solidFill>
            <a:round/>
          </a:ln>
          <a:effectLst/>
        </c:spPr>
        <c:marker>
          <c:symbol val="circle"/>
          <c:size val="5"/>
          <c:spPr>
            <a:solidFill>
              <a:schemeClr val="accent1">
                <a:lumMod val="50000"/>
                <a:lumOff val="50000"/>
              </a:schemeClr>
            </a:solidFill>
            <a:ln w="9525">
              <a:solidFill>
                <a:schemeClr val="accent1">
                  <a:lumMod val="50000"/>
                  <a:lumOff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5"/>
        <c:spPr>
          <a:solidFill>
            <a:schemeClr val="accent1"/>
          </a:solidFill>
          <a:ln w="28575" cap="rnd">
            <a:solidFill>
              <a:schemeClr val="accent1"/>
            </a:solidFill>
            <a:round/>
          </a:ln>
          <a:effectLst/>
        </c:spPr>
        <c:marker>
          <c:symbol val="circle"/>
          <c:size val="5"/>
          <c:spPr>
            <a:solidFill>
              <a:schemeClr val="accent2">
                <a:lumMod val="50000"/>
                <a:lumOff val="50000"/>
              </a:schemeClr>
            </a:solidFill>
            <a:ln w="9525">
              <a:solidFill>
                <a:schemeClr val="accent2">
                  <a:lumMod val="50000"/>
                  <a:lumOff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6"/>
        <c:spPr>
          <a:solidFill>
            <a:schemeClr val="accent1"/>
          </a:solidFill>
          <a:ln w="28575" cap="rnd">
            <a:solidFill>
              <a:schemeClr val="accent1"/>
            </a:solidFill>
            <a:round/>
          </a:ln>
          <a:effectLst/>
        </c:spPr>
        <c:marker>
          <c:symbol val="circle"/>
          <c:size val="5"/>
          <c:spPr>
            <a:solidFill>
              <a:schemeClr val="accent3">
                <a:lumMod val="50000"/>
                <a:lumOff val="50000"/>
              </a:schemeClr>
            </a:solidFill>
            <a:ln w="9525">
              <a:solidFill>
                <a:schemeClr val="accent3">
                  <a:lumMod val="50000"/>
                  <a:lumOff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7"/>
        <c:spPr>
          <a:solidFill>
            <a:schemeClr val="accent1"/>
          </a:solidFill>
          <a:ln w="28575" cap="rnd">
            <a:solidFill>
              <a:schemeClr val="accent1"/>
            </a:solidFill>
            <a:round/>
          </a:ln>
          <a:effectLst/>
        </c:spPr>
        <c:marker>
          <c:symbol val="circle"/>
          <c:size val="5"/>
          <c:spPr>
            <a:solidFill>
              <a:schemeClr val="accent4">
                <a:lumMod val="50000"/>
                <a:lumOff val="50000"/>
              </a:schemeClr>
            </a:solidFill>
            <a:ln w="9525">
              <a:solidFill>
                <a:schemeClr val="accent4">
                  <a:lumMod val="50000"/>
                  <a:lumOff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8"/>
        <c:spPr>
          <a:solidFill>
            <a:schemeClr val="accent1"/>
          </a:solidFill>
          <a:ln w="28575" cap="rnd">
            <a:solidFill>
              <a:schemeClr val="accent1"/>
            </a:solidFill>
            <a:round/>
          </a:ln>
          <a:effectLst/>
        </c:spPr>
        <c:marker>
          <c:symbol val="circle"/>
          <c:size val="5"/>
          <c:spPr>
            <a:solidFill>
              <a:schemeClr val="accent5">
                <a:lumMod val="50000"/>
                <a:lumOff val="50000"/>
              </a:schemeClr>
            </a:solidFill>
            <a:ln w="9525">
              <a:solidFill>
                <a:schemeClr val="accent5">
                  <a:lumMod val="50000"/>
                  <a:lumOff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9"/>
        <c:spPr>
          <a:solidFill>
            <a:schemeClr val="accent1"/>
          </a:solidFill>
          <a:ln w="28575" cap="rnd">
            <a:solidFill>
              <a:schemeClr val="accent1"/>
            </a:solidFill>
            <a:round/>
          </a:ln>
          <a:effectLst/>
        </c:spPr>
        <c:marker>
          <c:symbol val="circle"/>
          <c:size val="5"/>
          <c:spPr>
            <a:solidFill>
              <a:schemeClr val="accent6">
                <a:lumMod val="50000"/>
                <a:lumOff val="50000"/>
              </a:schemeClr>
            </a:solidFill>
            <a:ln w="9525">
              <a:solidFill>
                <a:schemeClr val="accent6">
                  <a:lumMod val="50000"/>
                  <a:lumOff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2"/>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3"/>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4"/>
        <c:spPr>
          <a:solidFill>
            <a:schemeClr val="accent1"/>
          </a:solidFill>
          <a:ln w="28575" cap="rnd">
            <a:solidFill>
              <a:schemeClr val="accent1"/>
            </a:solidFill>
            <a:round/>
          </a:ln>
          <a:effectLst/>
        </c:spPr>
        <c:marker>
          <c:symbol val="circle"/>
          <c:size val="5"/>
          <c:spPr>
            <a:solidFill>
              <a:schemeClr val="accent5"/>
            </a:solidFill>
            <a:ln w="9525">
              <a:solidFill>
                <a:schemeClr val="accent5"/>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5"/>
        <c:spPr>
          <a:solidFill>
            <a:schemeClr val="accent1"/>
          </a:solidFill>
          <a:ln w="28575" cap="rnd">
            <a:solidFill>
              <a:schemeClr val="accent1"/>
            </a:solidFill>
            <a:round/>
          </a:ln>
          <a:effectLst/>
        </c:spPr>
        <c:marker>
          <c:symbol val="circle"/>
          <c:size val="5"/>
          <c:spPr>
            <a:solidFill>
              <a:schemeClr val="accent6"/>
            </a:solidFill>
            <a:ln w="9525">
              <a:solidFill>
                <a:schemeClr val="accent6"/>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6"/>
        <c:spPr>
          <a:solidFill>
            <a:schemeClr val="accent1"/>
          </a:solidFill>
          <a:ln w="28575" cap="rnd">
            <a:solidFill>
              <a:schemeClr val="accent1"/>
            </a:solidFill>
            <a:round/>
          </a:ln>
          <a:effectLst/>
        </c:spPr>
        <c:marker>
          <c:symbol val="circle"/>
          <c:size val="5"/>
          <c:spPr>
            <a:solidFill>
              <a:schemeClr val="accent1">
                <a:lumMod val="60000"/>
              </a:schemeClr>
            </a:solidFill>
            <a:ln w="9525">
              <a:solidFill>
                <a:schemeClr val="accent1">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7"/>
        <c:spPr>
          <a:solidFill>
            <a:schemeClr val="accent1"/>
          </a:solidFill>
          <a:ln w="28575" cap="rnd">
            <a:solidFill>
              <a:schemeClr val="accent1"/>
            </a:solidFill>
            <a:round/>
          </a:ln>
          <a:effectLst/>
        </c:spPr>
        <c:marker>
          <c:symbol val="circle"/>
          <c:size val="5"/>
          <c:spPr>
            <a:solidFill>
              <a:schemeClr val="accent2">
                <a:lumMod val="60000"/>
              </a:schemeClr>
            </a:solidFill>
            <a:ln w="9525">
              <a:solidFill>
                <a:schemeClr val="accent2">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8"/>
        <c:spPr>
          <a:solidFill>
            <a:schemeClr val="accent1"/>
          </a:solidFill>
          <a:ln w="28575" cap="rnd">
            <a:solidFill>
              <a:schemeClr val="accent1"/>
            </a:solidFill>
            <a:round/>
          </a:ln>
          <a:effectLst/>
        </c:spPr>
        <c:marker>
          <c:symbol val="circle"/>
          <c:size val="5"/>
          <c:spPr>
            <a:solidFill>
              <a:schemeClr val="accent3">
                <a:lumMod val="60000"/>
              </a:schemeClr>
            </a:solidFill>
            <a:ln w="9525">
              <a:solidFill>
                <a:schemeClr val="accent3">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9"/>
        <c:spPr>
          <a:solidFill>
            <a:schemeClr val="accent1"/>
          </a:solidFill>
          <a:ln w="28575" cap="rnd">
            <a:solidFill>
              <a:schemeClr val="accent1"/>
            </a:solidFill>
            <a:round/>
          </a:ln>
          <a:effectLst/>
        </c:spPr>
        <c:marker>
          <c:symbol val="circle"/>
          <c:size val="5"/>
          <c:spPr>
            <a:solidFill>
              <a:schemeClr val="accent4">
                <a:lumMod val="60000"/>
              </a:schemeClr>
            </a:solidFill>
            <a:ln w="9525">
              <a:solidFill>
                <a:schemeClr val="accent4">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0"/>
        <c:spPr>
          <a:solidFill>
            <a:schemeClr val="accent1"/>
          </a:solidFill>
          <a:ln w="28575" cap="rnd">
            <a:solidFill>
              <a:schemeClr val="accent1"/>
            </a:solidFill>
            <a:round/>
          </a:ln>
          <a:effectLst/>
        </c:spPr>
        <c:marker>
          <c:symbol val="circle"/>
          <c:size val="5"/>
          <c:spPr>
            <a:solidFill>
              <a:schemeClr val="accent5">
                <a:lumMod val="60000"/>
              </a:schemeClr>
            </a:solidFill>
            <a:ln w="9525">
              <a:solidFill>
                <a:schemeClr val="accent5">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1"/>
        <c:spPr>
          <a:solidFill>
            <a:schemeClr val="accent1"/>
          </a:solidFill>
          <a:ln w="28575" cap="rnd">
            <a:solidFill>
              <a:schemeClr val="accent1"/>
            </a:solidFill>
            <a:round/>
          </a:ln>
          <a:effectLst/>
        </c:spPr>
        <c:marker>
          <c:symbol val="circle"/>
          <c:size val="5"/>
          <c:spPr>
            <a:solidFill>
              <a:schemeClr val="accent6">
                <a:lumMod val="60000"/>
              </a:schemeClr>
            </a:solidFill>
            <a:ln w="9525">
              <a:solidFill>
                <a:schemeClr val="accent6">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4"/>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5"/>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6"/>
        <c:spPr>
          <a:solidFill>
            <a:schemeClr val="accent1"/>
          </a:solidFill>
          <a:ln w="28575" cap="rnd">
            <a:solidFill>
              <a:schemeClr val="accent1"/>
            </a:solidFill>
            <a:round/>
          </a:ln>
          <a:effectLst/>
        </c:spPr>
        <c:marker>
          <c:symbol val="circle"/>
          <c:size val="5"/>
          <c:spPr>
            <a:solidFill>
              <a:schemeClr val="accent5"/>
            </a:solidFill>
            <a:ln w="9525">
              <a:solidFill>
                <a:schemeClr val="accent5"/>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7"/>
        <c:spPr>
          <a:solidFill>
            <a:schemeClr val="accent1"/>
          </a:solidFill>
          <a:ln w="28575" cap="rnd">
            <a:solidFill>
              <a:schemeClr val="accent1"/>
            </a:solidFill>
            <a:round/>
          </a:ln>
          <a:effectLst/>
        </c:spPr>
        <c:marker>
          <c:symbol val="circle"/>
          <c:size val="5"/>
          <c:spPr>
            <a:solidFill>
              <a:schemeClr val="accent6"/>
            </a:solidFill>
            <a:ln w="9525">
              <a:solidFill>
                <a:schemeClr val="accent6"/>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8"/>
        <c:spPr>
          <a:solidFill>
            <a:schemeClr val="accent1"/>
          </a:solidFill>
          <a:ln w="28575" cap="rnd">
            <a:solidFill>
              <a:schemeClr val="accent1"/>
            </a:solidFill>
            <a:round/>
          </a:ln>
          <a:effectLst/>
        </c:spPr>
        <c:marker>
          <c:symbol val="circle"/>
          <c:size val="5"/>
          <c:spPr>
            <a:solidFill>
              <a:schemeClr val="accent1">
                <a:lumMod val="60000"/>
              </a:schemeClr>
            </a:solidFill>
            <a:ln w="9525">
              <a:solidFill>
                <a:schemeClr val="accent1">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9"/>
        <c:spPr>
          <a:solidFill>
            <a:schemeClr val="accent1"/>
          </a:solidFill>
          <a:ln w="28575" cap="rnd">
            <a:solidFill>
              <a:schemeClr val="accent1"/>
            </a:solidFill>
            <a:round/>
          </a:ln>
          <a:effectLst/>
        </c:spPr>
        <c:marker>
          <c:symbol val="circle"/>
          <c:size val="5"/>
          <c:spPr>
            <a:solidFill>
              <a:schemeClr val="accent2">
                <a:lumMod val="60000"/>
              </a:schemeClr>
            </a:solidFill>
            <a:ln w="9525">
              <a:solidFill>
                <a:schemeClr val="accent2">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0"/>
        <c:spPr>
          <a:solidFill>
            <a:schemeClr val="accent1"/>
          </a:solidFill>
          <a:ln w="28575" cap="rnd">
            <a:solidFill>
              <a:schemeClr val="accent1"/>
            </a:solidFill>
            <a:round/>
          </a:ln>
          <a:effectLst/>
        </c:spPr>
        <c:marker>
          <c:symbol val="circle"/>
          <c:size val="5"/>
          <c:spPr>
            <a:solidFill>
              <a:schemeClr val="accent3">
                <a:lumMod val="60000"/>
              </a:schemeClr>
            </a:solidFill>
            <a:ln w="9525">
              <a:solidFill>
                <a:schemeClr val="accent3">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1"/>
        <c:spPr>
          <a:solidFill>
            <a:schemeClr val="accent1"/>
          </a:solidFill>
          <a:ln w="28575" cap="rnd">
            <a:solidFill>
              <a:schemeClr val="accent1"/>
            </a:solidFill>
            <a:round/>
          </a:ln>
          <a:effectLst/>
        </c:spPr>
        <c:marker>
          <c:symbol val="circle"/>
          <c:size val="5"/>
          <c:spPr>
            <a:solidFill>
              <a:schemeClr val="accent4">
                <a:lumMod val="60000"/>
              </a:schemeClr>
            </a:solidFill>
            <a:ln w="9525">
              <a:solidFill>
                <a:schemeClr val="accent4">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2"/>
        <c:spPr>
          <a:solidFill>
            <a:schemeClr val="accent1"/>
          </a:solidFill>
          <a:ln w="28575" cap="rnd">
            <a:solidFill>
              <a:schemeClr val="accent1"/>
            </a:solidFill>
            <a:round/>
          </a:ln>
          <a:effectLst/>
        </c:spPr>
        <c:marker>
          <c:symbol val="circle"/>
          <c:size val="5"/>
          <c:spPr>
            <a:solidFill>
              <a:schemeClr val="accent5">
                <a:lumMod val="60000"/>
              </a:schemeClr>
            </a:solidFill>
            <a:ln w="9525">
              <a:solidFill>
                <a:schemeClr val="accent5">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3"/>
        <c:spPr>
          <a:solidFill>
            <a:schemeClr val="accent1"/>
          </a:solidFill>
          <a:ln w="28575" cap="rnd">
            <a:solidFill>
              <a:schemeClr val="accent1"/>
            </a:solidFill>
            <a:round/>
          </a:ln>
          <a:effectLst/>
        </c:spPr>
        <c:marker>
          <c:symbol val="circle"/>
          <c:size val="5"/>
          <c:spPr>
            <a:solidFill>
              <a:schemeClr val="accent6">
                <a:lumMod val="60000"/>
              </a:schemeClr>
            </a:solidFill>
            <a:ln w="9525">
              <a:solidFill>
                <a:schemeClr val="accent6">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4"/>
        <c:spPr>
          <a:solidFill>
            <a:schemeClr val="accent1"/>
          </a:solidFill>
          <a:ln w="28575" cap="rnd">
            <a:solidFill>
              <a:schemeClr val="accent1"/>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5"/>
        <c:spPr>
          <a:solidFill>
            <a:schemeClr val="accent1"/>
          </a:solidFill>
          <a:ln w="28575" cap="rnd">
            <a:solidFill>
              <a:schemeClr val="accent1"/>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6"/>
        <c:spPr>
          <a:solidFill>
            <a:schemeClr val="accent1"/>
          </a:solidFill>
          <a:ln w="28575" cap="rnd">
            <a:solidFill>
              <a:schemeClr val="accent1"/>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7"/>
        <c:spPr>
          <a:solidFill>
            <a:schemeClr val="accent1"/>
          </a:solidFill>
          <a:ln w="28575" cap="rnd">
            <a:solidFill>
              <a:schemeClr val="accent1"/>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8"/>
        <c:spPr>
          <a:solidFill>
            <a:schemeClr val="accent1"/>
          </a:solidFill>
          <a:ln w="28575" cap="rnd">
            <a:solidFill>
              <a:schemeClr val="accent1"/>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9"/>
        <c:spPr>
          <a:solidFill>
            <a:schemeClr val="accent1"/>
          </a:solidFill>
          <a:ln w="28575" cap="rnd">
            <a:solidFill>
              <a:schemeClr val="accent1"/>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0"/>
        <c:spPr>
          <a:solidFill>
            <a:schemeClr val="accent1"/>
          </a:solidFill>
          <a:ln w="28575" cap="rnd">
            <a:solidFill>
              <a:schemeClr val="accent1"/>
            </a:solidFill>
            <a:round/>
          </a:ln>
          <a:effectLst/>
        </c:spPr>
        <c:marker>
          <c:symbol val="circle"/>
          <c:size val="5"/>
          <c:spPr>
            <a:solidFill>
              <a:schemeClr val="accent1">
                <a:lumMod val="80000"/>
              </a:schemeClr>
            </a:solidFill>
            <a:ln w="9525">
              <a:solidFill>
                <a:schemeClr val="accent1">
                  <a:lumMod val="8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1"/>
        <c:spPr>
          <a:solidFill>
            <a:schemeClr val="accent1"/>
          </a:solidFill>
          <a:ln w="28575" cap="rnd">
            <a:solidFill>
              <a:schemeClr val="accent1"/>
            </a:solidFill>
            <a:round/>
          </a:ln>
          <a:effectLst/>
        </c:spPr>
        <c:marker>
          <c:symbol val="circle"/>
          <c:size val="5"/>
          <c:spPr>
            <a:solidFill>
              <a:schemeClr val="accent2">
                <a:lumMod val="80000"/>
              </a:schemeClr>
            </a:solidFill>
            <a:ln w="9525">
              <a:solidFill>
                <a:schemeClr val="accent2">
                  <a:lumMod val="8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2"/>
        <c:spPr>
          <a:solidFill>
            <a:schemeClr val="accent1"/>
          </a:solidFill>
          <a:ln w="28575" cap="rnd">
            <a:solidFill>
              <a:schemeClr val="accent1"/>
            </a:solidFill>
            <a:round/>
          </a:ln>
          <a:effectLst/>
        </c:spPr>
        <c:marker>
          <c:symbol val="circle"/>
          <c:size val="5"/>
          <c:spPr>
            <a:solidFill>
              <a:schemeClr val="accent3">
                <a:lumMod val="80000"/>
              </a:schemeClr>
            </a:solidFill>
            <a:ln w="9525">
              <a:solidFill>
                <a:schemeClr val="accent3">
                  <a:lumMod val="8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3"/>
        <c:spPr>
          <a:solidFill>
            <a:schemeClr val="accent1"/>
          </a:solidFill>
          <a:ln w="28575" cap="rnd">
            <a:solidFill>
              <a:schemeClr val="accent1"/>
            </a:solidFill>
            <a:round/>
          </a:ln>
          <a:effectLst/>
        </c:spPr>
        <c:marker>
          <c:symbol val="circle"/>
          <c:size val="5"/>
          <c:spPr>
            <a:solidFill>
              <a:schemeClr val="accent4">
                <a:lumMod val="80000"/>
              </a:schemeClr>
            </a:solidFill>
            <a:ln w="9525">
              <a:solidFill>
                <a:schemeClr val="accent4">
                  <a:lumMod val="8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4"/>
        <c:spPr>
          <a:solidFill>
            <a:schemeClr val="accent1"/>
          </a:solidFill>
          <a:ln w="28575" cap="rnd">
            <a:solidFill>
              <a:schemeClr val="accent1"/>
            </a:solidFill>
            <a:round/>
          </a:ln>
          <a:effectLst/>
        </c:spPr>
        <c:marker>
          <c:symbol val="circle"/>
          <c:size val="5"/>
          <c:spPr>
            <a:solidFill>
              <a:schemeClr val="accent5">
                <a:lumMod val="80000"/>
              </a:schemeClr>
            </a:solidFill>
            <a:ln w="9525">
              <a:solidFill>
                <a:schemeClr val="accent5">
                  <a:lumMod val="8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5"/>
        <c:spPr>
          <a:solidFill>
            <a:schemeClr val="accent1"/>
          </a:solidFill>
          <a:ln w="28575" cap="rnd">
            <a:solidFill>
              <a:schemeClr val="accent1"/>
            </a:solidFill>
            <a:round/>
          </a:ln>
          <a:effectLst/>
        </c:spPr>
        <c:marker>
          <c:symbol val="circle"/>
          <c:size val="5"/>
          <c:spPr>
            <a:solidFill>
              <a:schemeClr val="accent6">
                <a:lumMod val="80000"/>
              </a:schemeClr>
            </a:solidFill>
            <a:ln w="9525">
              <a:solidFill>
                <a:schemeClr val="accent6">
                  <a:lumMod val="8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6"/>
        <c:spPr>
          <a:solidFill>
            <a:schemeClr val="accent1"/>
          </a:solidFill>
          <a:ln w="28575" cap="rnd">
            <a:solidFill>
              <a:schemeClr val="accent1"/>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7"/>
        <c:spPr>
          <a:solidFill>
            <a:schemeClr val="accent1"/>
          </a:solidFill>
          <a:ln w="28575" cap="rnd">
            <a:solidFill>
              <a:schemeClr val="accent1"/>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8"/>
        <c:spPr>
          <a:solidFill>
            <a:schemeClr val="accent1"/>
          </a:solidFill>
          <a:ln w="28575" cap="rnd">
            <a:solidFill>
              <a:schemeClr val="accent1"/>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9"/>
        <c:spPr>
          <a:solidFill>
            <a:schemeClr val="accent1"/>
          </a:solidFill>
          <a:ln w="28575" cap="rnd">
            <a:solidFill>
              <a:schemeClr val="accent1"/>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0"/>
        <c:spPr>
          <a:solidFill>
            <a:schemeClr val="accent1"/>
          </a:solidFill>
          <a:ln w="28575" cap="rnd">
            <a:solidFill>
              <a:schemeClr val="accent1"/>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1"/>
        <c:spPr>
          <a:solidFill>
            <a:schemeClr val="accent1"/>
          </a:solidFill>
          <a:ln w="28575" cap="rnd">
            <a:solidFill>
              <a:schemeClr val="accent1"/>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2"/>
        <c:spPr>
          <a:solidFill>
            <a:schemeClr val="accent1"/>
          </a:solidFill>
          <a:ln w="28575" cap="rnd">
            <a:solidFill>
              <a:schemeClr val="accent1"/>
            </a:solidFill>
            <a:round/>
          </a:ln>
          <a:effectLst/>
        </c:spPr>
        <c:marker>
          <c:symbol val="circle"/>
          <c:size val="5"/>
          <c:spPr>
            <a:solidFill>
              <a:schemeClr val="accent1">
                <a:lumMod val="50000"/>
              </a:schemeClr>
            </a:solidFill>
            <a:ln w="9525">
              <a:solidFill>
                <a:schemeClr val="accent1">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3"/>
        <c:spPr>
          <a:solidFill>
            <a:schemeClr val="accent1"/>
          </a:solidFill>
          <a:ln w="28575" cap="rnd">
            <a:solidFill>
              <a:schemeClr val="accent1"/>
            </a:solidFill>
            <a:round/>
          </a:ln>
          <a:effectLst/>
        </c:spPr>
        <c:marker>
          <c:symbol val="circle"/>
          <c:size val="5"/>
          <c:spPr>
            <a:solidFill>
              <a:schemeClr val="accent2">
                <a:lumMod val="50000"/>
              </a:schemeClr>
            </a:solidFill>
            <a:ln w="9525">
              <a:solidFill>
                <a:schemeClr val="accent2">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4"/>
        <c:spPr>
          <a:solidFill>
            <a:schemeClr val="accent1"/>
          </a:solidFill>
          <a:ln w="28575" cap="rnd">
            <a:solidFill>
              <a:schemeClr val="accent1"/>
            </a:solidFill>
            <a:round/>
          </a:ln>
          <a:effectLst/>
        </c:spPr>
        <c:marker>
          <c:symbol val="circle"/>
          <c:size val="5"/>
          <c:spPr>
            <a:solidFill>
              <a:schemeClr val="accent3">
                <a:lumMod val="50000"/>
              </a:schemeClr>
            </a:solidFill>
            <a:ln w="9525">
              <a:solidFill>
                <a:schemeClr val="accent3">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5"/>
        <c:spPr>
          <a:solidFill>
            <a:schemeClr val="accent1"/>
          </a:solidFill>
          <a:ln w="28575" cap="rnd">
            <a:solidFill>
              <a:schemeClr val="accent1"/>
            </a:solidFill>
            <a:round/>
          </a:ln>
          <a:effectLst/>
        </c:spPr>
        <c:marker>
          <c:symbol val="circle"/>
          <c:size val="5"/>
          <c:spPr>
            <a:solidFill>
              <a:schemeClr val="accent4">
                <a:lumMod val="50000"/>
              </a:schemeClr>
            </a:solidFill>
            <a:ln w="9525">
              <a:solidFill>
                <a:schemeClr val="accent4">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6"/>
        <c:spPr>
          <a:solidFill>
            <a:schemeClr val="accent1"/>
          </a:solidFill>
          <a:ln w="28575" cap="rnd">
            <a:solidFill>
              <a:schemeClr val="accent1"/>
            </a:solidFill>
            <a:round/>
          </a:ln>
          <a:effectLst/>
        </c:spPr>
        <c:marker>
          <c:symbol val="circle"/>
          <c:size val="5"/>
          <c:spPr>
            <a:solidFill>
              <a:schemeClr val="accent5">
                <a:lumMod val="50000"/>
              </a:schemeClr>
            </a:solidFill>
            <a:ln w="9525">
              <a:solidFill>
                <a:schemeClr val="accent5">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7"/>
        <c:spPr>
          <a:solidFill>
            <a:schemeClr val="accent1"/>
          </a:solidFill>
          <a:ln w="28575" cap="rnd">
            <a:solidFill>
              <a:schemeClr val="accent1"/>
            </a:solidFill>
            <a:round/>
          </a:ln>
          <a:effectLst/>
        </c:spPr>
        <c:marker>
          <c:symbol val="circle"/>
          <c:size val="5"/>
          <c:spPr>
            <a:solidFill>
              <a:schemeClr val="accent6">
                <a:lumMod val="50000"/>
              </a:schemeClr>
            </a:solidFill>
            <a:ln w="9525">
              <a:solidFill>
                <a:schemeClr val="accent6">
                  <a:lumMod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8"/>
        <c:spPr>
          <a:solidFill>
            <a:schemeClr val="accent1"/>
          </a:solidFill>
          <a:ln w="28575" cap="rnd">
            <a:solidFill>
              <a:schemeClr val="accent1"/>
            </a:solidFill>
            <a:round/>
          </a:ln>
          <a:effectLst/>
        </c:spPr>
        <c:marker>
          <c:symbol val="circle"/>
          <c:size val="5"/>
          <c:spPr>
            <a:solidFill>
              <a:schemeClr val="accent1">
                <a:lumMod val="70000"/>
                <a:lumOff val="30000"/>
              </a:schemeClr>
            </a:solidFill>
            <a:ln w="9525">
              <a:solidFill>
                <a:schemeClr val="accent1">
                  <a:lumMod val="70000"/>
                  <a:lumOff val="3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9"/>
        <c:spPr>
          <a:solidFill>
            <a:schemeClr val="accent1"/>
          </a:solidFill>
          <a:ln w="28575" cap="rnd">
            <a:solidFill>
              <a:schemeClr val="accent1"/>
            </a:solidFill>
            <a:round/>
          </a:ln>
          <a:effectLst/>
        </c:spPr>
        <c:marker>
          <c:symbol val="circle"/>
          <c:size val="5"/>
          <c:spPr>
            <a:solidFill>
              <a:schemeClr val="accent2">
                <a:lumMod val="70000"/>
                <a:lumOff val="30000"/>
              </a:schemeClr>
            </a:solidFill>
            <a:ln w="9525">
              <a:solidFill>
                <a:schemeClr val="accent2">
                  <a:lumMod val="70000"/>
                  <a:lumOff val="3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0"/>
        <c:spPr>
          <a:solidFill>
            <a:schemeClr val="accent1"/>
          </a:solidFill>
          <a:ln w="28575" cap="rnd">
            <a:solidFill>
              <a:schemeClr val="accent1"/>
            </a:solidFill>
            <a:round/>
          </a:ln>
          <a:effectLst/>
        </c:spPr>
        <c:marker>
          <c:symbol val="circle"/>
          <c:size val="5"/>
          <c:spPr>
            <a:solidFill>
              <a:schemeClr val="accent3">
                <a:lumMod val="70000"/>
                <a:lumOff val="30000"/>
              </a:schemeClr>
            </a:solidFill>
            <a:ln w="9525">
              <a:solidFill>
                <a:schemeClr val="accent3">
                  <a:lumMod val="70000"/>
                  <a:lumOff val="3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1"/>
        <c:spPr>
          <a:solidFill>
            <a:schemeClr val="accent1"/>
          </a:solidFill>
          <a:ln w="28575" cap="rnd">
            <a:solidFill>
              <a:schemeClr val="accent1"/>
            </a:solidFill>
            <a:round/>
          </a:ln>
          <a:effectLst/>
        </c:spPr>
        <c:marker>
          <c:symbol val="circle"/>
          <c:size val="5"/>
          <c:spPr>
            <a:solidFill>
              <a:schemeClr val="accent4">
                <a:lumMod val="70000"/>
                <a:lumOff val="30000"/>
              </a:schemeClr>
            </a:solidFill>
            <a:ln w="9525">
              <a:solidFill>
                <a:schemeClr val="accent4">
                  <a:lumMod val="70000"/>
                  <a:lumOff val="3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2"/>
        <c:spPr>
          <a:solidFill>
            <a:schemeClr val="accent1"/>
          </a:solidFill>
          <a:ln w="28575" cap="rnd">
            <a:solidFill>
              <a:schemeClr val="accent1"/>
            </a:solidFill>
            <a:round/>
          </a:ln>
          <a:effectLst/>
        </c:spPr>
        <c:marker>
          <c:symbol val="circle"/>
          <c:size val="5"/>
          <c:spPr>
            <a:solidFill>
              <a:schemeClr val="accent5">
                <a:lumMod val="70000"/>
                <a:lumOff val="30000"/>
              </a:schemeClr>
            </a:solidFill>
            <a:ln w="9525">
              <a:solidFill>
                <a:schemeClr val="accent5">
                  <a:lumMod val="70000"/>
                  <a:lumOff val="3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3"/>
        <c:spPr>
          <a:solidFill>
            <a:schemeClr val="accent1"/>
          </a:solidFill>
          <a:ln w="28575" cap="rnd">
            <a:solidFill>
              <a:schemeClr val="accent1"/>
            </a:solidFill>
            <a:round/>
          </a:ln>
          <a:effectLst/>
        </c:spPr>
        <c:marker>
          <c:symbol val="circle"/>
          <c:size val="5"/>
          <c:spPr>
            <a:solidFill>
              <a:schemeClr val="accent6">
                <a:lumMod val="70000"/>
                <a:lumOff val="30000"/>
              </a:schemeClr>
            </a:solidFill>
            <a:ln w="9525">
              <a:solidFill>
                <a:schemeClr val="accent6">
                  <a:lumMod val="70000"/>
                  <a:lumOff val="3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4"/>
        <c:spPr>
          <a:solidFill>
            <a:schemeClr val="accent1"/>
          </a:solidFill>
          <a:ln w="28575" cap="rnd">
            <a:solidFill>
              <a:schemeClr val="accent1"/>
            </a:solidFill>
            <a:round/>
          </a:ln>
          <a:effectLst/>
        </c:spPr>
        <c:marker>
          <c:symbol val="circle"/>
          <c:size val="5"/>
          <c:spPr>
            <a:solidFill>
              <a:schemeClr val="accent1">
                <a:lumMod val="70000"/>
              </a:schemeClr>
            </a:solidFill>
            <a:ln w="9525">
              <a:solidFill>
                <a:schemeClr val="accent1">
                  <a:lumMod val="7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5"/>
        <c:spPr>
          <a:solidFill>
            <a:schemeClr val="accent1"/>
          </a:solidFill>
          <a:ln w="28575" cap="rnd">
            <a:solidFill>
              <a:schemeClr val="accent1"/>
            </a:solidFill>
            <a:round/>
          </a:ln>
          <a:effectLst/>
        </c:spPr>
        <c:marker>
          <c:symbol val="circle"/>
          <c:size val="5"/>
          <c:spPr>
            <a:solidFill>
              <a:schemeClr val="accent2">
                <a:lumMod val="70000"/>
              </a:schemeClr>
            </a:solidFill>
            <a:ln w="9525">
              <a:solidFill>
                <a:schemeClr val="accent2">
                  <a:lumMod val="7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6"/>
        <c:spPr>
          <a:solidFill>
            <a:schemeClr val="accent1"/>
          </a:solidFill>
          <a:ln w="28575" cap="rnd">
            <a:solidFill>
              <a:schemeClr val="accent1"/>
            </a:solidFill>
            <a:round/>
          </a:ln>
          <a:effectLst/>
        </c:spPr>
        <c:marker>
          <c:symbol val="circle"/>
          <c:size val="5"/>
          <c:spPr>
            <a:solidFill>
              <a:schemeClr val="accent3">
                <a:lumMod val="70000"/>
              </a:schemeClr>
            </a:solidFill>
            <a:ln w="9525">
              <a:solidFill>
                <a:schemeClr val="accent3">
                  <a:lumMod val="7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7"/>
        <c:spPr>
          <a:solidFill>
            <a:schemeClr val="accent1"/>
          </a:solidFill>
          <a:ln w="28575" cap="rnd">
            <a:solidFill>
              <a:schemeClr val="accent1"/>
            </a:solidFill>
            <a:round/>
          </a:ln>
          <a:effectLst/>
        </c:spPr>
        <c:marker>
          <c:symbol val="circle"/>
          <c:size val="5"/>
          <c:spPr>
            <a:solidFill>
              <a:schemeClr val="accent4">
                <a:lumMod val="70000"/>
              </a:schemeClr>
            </a:solidFill>
            <a:ln w="9525">
              <a:solidFill>
                <a:schemeClr val="accent4">
                  <a:lumMod val="7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8"/>
        <c:spPr>
          <a:solidFill>
            <a:schemeClr val="accent1"/>
          </a:solidFill>
          <a:ln w="28575" cap="rnd">
            <a:solidFill>
              <a:schemeClr val="accent1"/>
            </a:solidFill>
            <a:round/>
          </a:ln>
          <a:effectLst/>
        </c:spPr>
        <c:marker>
          <c:symbol val="circle"/>
          <c:size val="5"/>
          <c:spPr>
            <a:solidFill>
              <a:schemeClr val="accent5">
                <a:lumMod val="70000"/>
              </a:schemeClr>
            </a:solidFill>
            <a:ln w="9525">
              <a:solidFill>
                <a:schemeClr val="accent5">
                  <a:lumMod val="7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9"/>
        <c:spPr>
          <a:solidFill>
            <a:schemeClr val="accent1"/>
          </a:solidFill>
          <a:ln w="28575" cap="rnd">
            <a:solidFill>
              <a:schemeClr val="accent1"/>
            </a:solidFill>
            <a:round/>
          </a:ln>
          <a:effectLst/>
        </c:spPr>
        <c:marker>
          <c:symbol val="circle"/>
          <c:size val="5"/>
          <c:spPr>
            <a:solidFill>
              <a:schemeClr val="accent6">
                <a:lumMod val="70000"/>
              </a:schemeClr>
            </a:solidFill>
            <a:ln w="9525">
              <a:solidFill>
                <a:schemeClr val="accent6">
                  <a:lumMod val="7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0"/>
        <c:spPr>
          <a:solidFill>
            <a:schemeClr val="accent1"/>
          </a:solidFill>
          <a:ln w="28575" cap="rnd">
            <a:solidFill>
              <a:schemeClr val="accent1"/>
            </a:solidFill>
            <a:round/>
          </a:ln>
          <a:effectLst/>
        </c:spPr>
        <c:marker>
          <c:symbol val="circle"/>
          <c:size val="5"/>
          <c:spPr>
            <a:solidFill>
              <a:schemeClr val="accent1">
                <a:lumMod val="50000"/>
                <a:lumOff val="50000"/>
              </a:schemeClr>
            </a:solidFill>
            <a:ln w="9525">
              <a:solidFill>
                <a:schemeClr val="accent1">
                  <a:lumMod val="50000"/>
                  <a:lumOff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1"/>
        <c:spPr>
          <a:solidFill>
            <a:schemeClr val="accent1"/>
          </a:solidFill>
          <a:ln w="28575" cap="rnd">
            <a:solidFill>
              <a:schemeClr val="accent1"/>
            </a:solidFill>
            <a:round/>
          </a:ln>
          <a:effectLst/>
        </c:spPr>
        <c:marker>
          <c:symbol val="circle"/>
          <c:size val="5"/>
          <c:spPr>
            <a:solidFill>
              <a:schemeClr val="accent2">
                <a:lumMod val="50000"/>
                <a:lumOff val="50000"/>
              </a:schemeClr>
            </a:solidFill>
            <a:ln w="9525">
              <a:solidFill>
                <a:schemeClr val="accent2">
                  <a:lumMod val="50000"/>
                  <a:lumOff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2"/>
        <c:spPr>
          <a:solidFill>
            <a:schemeClr val="accent1"/>
          </a:solidFill>
          <a:ln w="28575" cap="rnd">
            <a:solidFill>
              <a:schemeClr val="accent1"/>
            </a:solidFill>
            <a:round/>
          </a:ln>
          <a:effectLst/>
        </c:spPr>
        <c:marker>
          <c:symbol val="circle"/>
          <c:size val="5"/>
          <c:spPr>
            <a:solidFill>
              <a:schemeClr val="accent3">
                <a:lumMod val="50000"/>
                <a:lumOff val="50000"/>
              </a:schemeClr>
            </a:solidFill>
            <a:ln w="9525">
              <a:solidFill>
                <a:schemeClr val="accent3">
                  <a:lumMod val="50000"/>
                  <a:lumOff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3"/>
        <c:spPr>
          <a:solidFill>
            <a:schemeClr val="accent1"/>
          </a:solidFill>
          <a:ln w="28575" cap="rnd">
            <a:solidFill>
              <a:schemeClr val="accent1"/>
            </a:solidFill>
            <a:round/>
          </a:ln>
          <a:effectLst/>
        </c:spPr>
        <c:marker>
          <c:symbol val="circle"/>
          <c:size val="5"/>
          <c:spPr>
            <a:solidFill>
              <a:schemeClr val="accent4">
                <a:lumMod val="50000"/>
                <a:lumOff val="50000"/>
              </a:schemeClr>
            </a:solidFill>
            <a:ln w="9525">
              <a:solidFill>
                <a:schemeClr val="accent4">
                  <a:lumMod val="50000"/>
                  <a:lumOff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4"/>
        <c:spPr>
          <a:solidFill>
            <a:schemeClr val="accent1"/>
          </a:solidFill>
          <a:ln w="28575" cap="rnd">
            <a:solidFill>
              <a:schemeClr val="accent1"/>
            </a:solidFill>
            <a:round/>
          </a:ln>
          <a:effectLst/>
        </c:spPr>
        <c:marker>
          <c:symbol val="circle"/>
          <c:size val="5"/>
          <c:spPr>
            <a:solidFill>
              <a:schemeClr val="accent5">
                <a:lumMod val="50000"/>
                <a:lumOff val="50000"/>
              </a:schemeClr>
            </a:solidFill>
            <a:ln w="9525">
              <a:solidFill>
                <a:schemeClr val="accent5">
                  <a:lumMod val="50000"/>
                  <a:lumOff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5"/>
        <c:spPr>
          <a:solidFill>
            <a:schemeClr val="accent1"/>
          </a:solidFill>
          <a:ln w="28575" cap="rnd">
            <a:solidFill>
              <a:schemeClr val="accent1"/>
            </a:solidFill>
            <a:round/>
          </a:ln>
          <a:effectLst/>
        </c:spPr>
        <c:marker>
          <c:symbol val="circle"/>
          <c:size val="5"/>
          <c:spPr>
            <a:solidFill>
              <a:schemeClr val="accent6">
                <a:lumMod val="50000"/>
                <a:lumOff val="50000"/>
              </a:schemeClr>
            </a:solidFill>
            <a:ln w="9525">
              <a:solidFill>
                <a:schemeClr val="accent6">
                  <a:lumMod val="50000"/>
                  <a:lumOff val="5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8"/>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9"/>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0"/>
        <c:spPr>
          <a:solidFill>
            <a:schemeClr val="accent1"/>
          </a:solidFill>
          <a:ln w="28575" cap="rnd">
            <a:solidFill>
              <a:schemeClr val="accent1"/>
            </a:solidFill>
            <a:round/>
          </a:ln>
          <a:effectLst/>
        </c:spPr>
        <c:marker>
          <c:symbol val="circle"/>
          <c:size val="5"/>
          <c:spPr>
            <a:solidFill>
              <a:schemeClr val="accent5"/>
            </a:solidFill>
            <a:ln w="9525">
              <a:solidFill>
                <a:schemeClr val="accent5"/>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1"/>
        <c:spPr>
          <a:solidFill>
            <a:schemeClr val="accent1"/>
          </a:solidFill>
          <a:ln w="28575" cap="rnd">
            <a:solidFill>
              <a:schemeClr val="accent1"/>
            </a:solidFill>
            <a:round/>
          </a:ln>
          <a:effectLst/>
        </c:spPr>
        <c:marker>
          <c:symbol val="circle"/>
          <c:size val="5"/>
          <c:spPr>
            <a:solidFill>
              <a:schemeClr val="accent6"/>
            </a:solidFill>
            <a:ln w="9525">
              <a:solidFill>
                <a:schemeClr val="accent6"/>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2"/>
        <c:spPr>
          <a:solidFill>
            <a:schemeClr val="accent1"/>
          </a:solidFill>
          <a:ln w="28575" cap="rnd">
            <a:solidFill>
              <a:schemeClr val="accent1"/>
            </a:solidFill>
            <a:round/>
          </a:ln>
          <a:effectLst/>
        </c:spPr>
        <c:marker>
          <c:symbol val="circle"/>
          <c:size val="5"/>
          <c:spPr>
            <a:solidFill>
              <a:schemeClr val="accent1">
                <a:lumMod val="60000"/>
              </a:schemeClr>
            </a:solidFill>
            <a:ln w="9525">
              <a:solidFill>
                <a:schemeClr val="accent1">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3"/>
        <c:spPr>
          <a:solidFill>
            <a:schemeClr val="accent1"/>
          </a:solidFill>
          <a:ln w="28575" cap="rnd">
            <a:solidFill>
              <a:schemeClr val="accent1"/>
            </a:solidFill>
            <a:round/>
          </a:ln>
          <a:effectLst/>
        </c:spPr>
        <c:marker>
          <c:symbol val="circle"/>
          <c:size val="5"/>
          <c:spPr>
            <a:solidFill>
              <a:schemeClr val="accent2">
                <a:lumMod val="60000"/>
              </a:schemeClr>
            </a:solidFill>
            <a:ln w="9525">
              <a:solidFill>
                <a:schemeClr val="accent2">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4"/>
        <c:spPr>
          <a:solidFill>
            <a:schemeClr val="accent1"/>
          </a:solidFill>
          <a:ln w="28575" cap="rnd">
            <a:solidFill>
              <a:schemeClr val="accent1"/>
            </a:solidFill>
            <a:round/>
          </a:ln>
          <a:effectLst/>
        </c:spPr>
        <c:marker>
          <c:symbol val="circle"/>
          <c:size val="5"/>
          <c:spPr>
            <a:solidFill>
              <a:schemeClr val="accent3">
                <a:lumMod val="60000"/>
              </a:schemeClr>
            </a:solidFill>
            <a:ln w="9525">
              <a:solidFill>
                <a:schemeClr val="accent3">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5"/>
        <c:spPr>
          <a:solidFill>
            <a:schemeClr val="accent1"/>
          </a:solidFill>
          <a:ln w="28575" cap="rnd">
            <a:solidFill>
              <a:schemeClr val="accent1"/>
            </a:solidFill>
            <a:round/>
          </a:ln>
          <a:effectLst/>
        </c:spPr>
        <c:marker>
          <c:symbol val="circle"/>
          <c:size val="5"/>
          <c:spPr>
            <a:solidFill>
              <a:schemeClr val="accent4">
                <a:lumMod val="60000"/>
              </a:schemeClr>
            </a:solidFill>
            <a:ln w="9525">
              <a:solidFill>
                <a:schemeClr val="accent4">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6"/>
        <c:spPr>
          <a:solidFill>
            <a:schemeClr val="accent1"/>
          </a:solidFill>
          <a:ln w="28575" cap="rnd">
            <a:solidFill>
              <a:schemeClr val="accent1"/>
            </a:solidFill>
            <a:round/>
          </a:ln>
          <a:effectLst/>
        </c:spPr>
        <c:marker>
          <c:symbol val="circle"/>
          <c:size val="5"/>
          <c:spPr>
            <a:solidFill>
              <a:schemeClr val="accent5">
                <a:lumMod val="60000"/>
              </a:schemeClr>
            </a:solidFill>
            <a:ln w="9525">
              <a:solidFill>
                <a:schemeClr val="accent5">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7"/>
        <c:spPr>
          <a:solidFill>
            <a:schemeClr val="accent1"/>
          </a:solidFill>
          <a:ln w="28575" cap="rnd">
            <a:solidFill>
              <a:schemeClr val="accent1"/>
            </a:solidFill>
            <a:round/>
          </a:ln>
          <a:effectLst/>
        </c:spPr>
        <c:marker>
          <c:symbol val="circle"/>
          <c:size val="5"/>
          <c:spPr>
            <a:solidFill>
              <a:schemeClr val="accent6">
                <a:lumMod val="60000"/>
              </a:schemeClr>
            </a:solidFill>
            <a:ln w="9525">
              <a:solidFill>
                <a:schemeClr val="accent6">
                  <a:lumMod val="60000"/>
                </a:schemeClr>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9"/>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5"/>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7"/>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9"/>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5"/>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7"/>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9"/>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5"/>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7"/>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9"/>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5"/>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7"/>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9"/>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5"/>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7"/>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9"/>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5"/>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7"/>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9"/>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4"/>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5"/>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6"/>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7"/>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8"/>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9"/>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0"/>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1"/>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2"/>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3"/>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4"/>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5"/>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6"/>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7"/>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8"/>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9"/>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0"/>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1"/>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2"/>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3"/>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4"/>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5"/>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6"/>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7"/>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8"/>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9"/>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0"/>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1"/>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2"/>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3"/>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4"/>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5"/>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6"/>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7"/>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8"/>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9"/>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0"/>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1"/>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2"/>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3"/>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4"/>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5"/>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6"/>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7"/>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8"/>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9"/>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0"/>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1"/>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2"/>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3"/>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4"/>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5"/>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6"/>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7"/>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8"/>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9"/>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0"/>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1"/>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2"/>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3"/>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4"/>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5"/>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6"/>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7"/>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8"/>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9"/>
        <c:spPr>
          <a:solidFill>
            <a:schemeClr val="accent1"/>
          </a:solidFill>
          <a:ln w="28575" cap="rnd">
            <a:solidFill>
              <a:schemeClr val="accent1"/>
            </a:solidFill>
            <a:round/>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5"/>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7"/>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9"/>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5"/>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7"/>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9"/>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5"/>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7"/>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9"/>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v>1896</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0</c:v>
              </c:pt>
              <c:pt idx="2">
                <c:v>0</c:v>
              </c:pt>
              <c:pt idx="3">
                <c:v>0</c:v>
              </c:pt>
              <c:pt idx="4">
                <c:v>0</c:v>
              </c:pt>
              <c:pt idx="5">
                <c:v>34</c:v>
              </c:pt>
              <c:pt idx="6">
                <c:v>0</c:v>
              </c:pt>
              <c:pt idx="7">
                <c:v>0</c:v>
              </c:pt>
              <c:pt idx="8">
                <c:v>0</c:v>
              </c:pt>
              <c:pt idx="9">
                <c:v>0</c:v>
              </c:pt>
              <c:pt idx="10">
                <c:v>0</c:v>
              </c:pt>
              <c:pt idx="11">
                <c:v>0</c:v>
              </c:pt>
              <c:pt idx="12">
                <c:v>0</c:v>
              </c:pt>
              <c:pt idx="13">
                <c:v>0</c:v>
              </c:pt>
              <c:pt idx="14">
                <c:v>0</c:v>
              </c:pt>
              <c:pt idx="15">
                <c:v>0</c:v>
              </c:pt>
              <c:pt idx="16">
                <c:v>0</c:v>
              </c:pt>
              <c:pt idx="17">
                <c:v>0</c:v>
              </c:pt>
              <c:pt idx="18">
                <c:v>0</c:v>
              </c:pt>
              <c:pt idx="19">
                <c:v>7</c:v>
              </c:pt>
              <c:pt idx="20">
                <c:v>0</c:v>
              </c:pt>
              <c:pt idx="21">
                <c:v>0</c:v>
              </c:pt>
              <c:pt idx="22">
                <c:v>6</c:v>
              </c:pt>
              <c:pt idx="23">
                <c:v>0</c:v>
              </c:pt>
              <c:pt idx="24">
                <c:v>0</c:v>
              </c:pt>
              <c:pt idx="25">
                <c:v>0</c:v>
              </c:pt>
              <c:pt idx="26">
                <c:v>0</c:v>
              </c:pt>
              <c:pt idx="27">
                <c:v>17</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10</c:v>
              </c:pt>
              <c:pt idx="48">
                <c:v>0</c:v>
              </c:pt>
              <c:pt idx="49">
                <c:v>0</c:v>
              </c:pt>
              <c:pt idx="50">
                <c:v>0</c:v>
              </c:pt>
              <c:pt idx="51">
                <c:v>0</c:v>
              </c:pt>
              <c:pt idx="52">
                <c:v>0</c:v>
              </c:pt>
              <c:pt idx="53">
                <c:v>0</c:v>
              </c:pt>
              <c:pt idx="54">
                <c:v>4</c:v>
              </c:pt>
              <c:pt idx="55">
                <c:v>0</c:v>
              </c:pt>
              <c:pt idx="56">
                <c:v>0</c:v>
              </c:pt>
              <c:pt idx="57">
                <c:v>0</c:v>
              </c:pt>
              <c:pt idx="58">
                <c:v>8</c:v>
              </c:pt>
              <c:pt idx="59">
                <c:v>0</c:v>
              </c:pt>
              <c:pt idx="60">
                <c:v>0</c:v>
              </c:pt>
              <c:pt idx="61">
                <c:v>0</c:v>
              </c:pt>
              <c:pt idx="62">
                <c:v>0</c:v>
              </c:pt>
              <c:pt idx="63">
                <c:v>0</c:v>
              </c:pt>
              <c:pt idx="64">
                <c:v>4</c:v>
              </c:pt>
              <c:pt idx="65">
                <c:v>3</c:v>
              </c:pt>
            </c:numLit>
          </c:val>
          <c:smooth val="0"/>
          <c:extLst>
            <c:ext xmlns:c16="http://schemas.microsoft.com/office/drawing/2014/chart" uri="{C3380CC4-5D6E-409C-BE32-E72D297353CC}">
              <c16:uniqueId val="{00000000-0B60-430B-A076-0C3EBBB7CC7A}"/>
            </c:ext>
          </c:extLst>
        </c:ser>
        <c:ser>
          <c:idx val="1"/>
          <c:order val="1"/>
          <c:tx>
            <c:v>1900</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0</c:v>
              </c:pt>
              <c:pt idx="2">
                <c:v>0</c:v>
              </c:pt>
              <c:pt idx="3">
                <c:v>17</c:v>
              </c:pt>
              <c:pt idx="4">
                <c:v>0</c:v>
              </c:pt>
              <c:pt idx="5">
                <c:v>102</c:v>
              </c:pt>
              <c:pt idx="6">
                <c:v>0</c:v>
              </c:pt>
              <c:pt idx="7">
                <c:v>0</c:v>
              </c:pt>
              <c:pt idx="8">
                <c:v>0</c:v>
              </c:pt>
              <c:pt idx="9">
                <c:v>2</c:v>
              </c:pt>
              <c:pt idx="10">
                <c:v>0</c:v>
              </c:pt>
              <c:pt idx="11">
                <c:v>0</c:v>
              </c:pt>
              <c:pt idx="12">
                <c:v>0</c:v>
              </c:pt>
              <c:pt idx="13">
                <c:v>0</c:v>
              </c:pt>
              <c:pt idx="14">
                <c:v>0</c:v>
              </c:pt>
              <c:pt idx="15">
                <c:v>18</c:v>
              </c:pt>
              <c:pt idx="16">
                <c:v>8</c:v>
              </c:pt>
              <c:pt idx="17">
                <c:v>0</c:v>
              </c:pt>
              <c:pt idx="18">
                <c:v>0</c:v>
              </c:pt>
              <c:pt idx="19">
                <c:v>24</c:v>
              </c:pt>
              <c:pt idx="20">
                <c:v>0</c:v>
              </c:pt>
              <c:pt idx="21">
                <c:v>33</c:v>
              </c:pt>
              <c:pt idx="22">
                <c:v>101</c:v>
              </c:pt>
              <c:pt idx="23">
                <c:v>0</c:v>
              </c:pt>
              <c:pt idx="24">
                <c:v>16</c:v>
              </c:pt>
              <c:pt idx="25">
                <c:v>0</c:v>
              </c:pt>
              <c:pt idx="26">
                <c:v>16</c:v>
              </c:pt>
              <c:pt idx="27">
                <c:v>33</c:v>
              </c:pt>
              <c:pt idx="28">
                <c:v>0</c:v>
              </c:pt>
              <c:pt idx="29">
                <c:v>0</c:v>
              </c:pt>
              <c:pt idx="30">
                <c:v>0</c:v>
              </c:pt>
              <c:pt idx="31">
                <c:v>0</c:v>
              </c:pt>
              <c:pt idx="32">
                <c:v>0</c:v>
              </c:pt>
              <c:pt idx="33">
                <c:v>0</c:v>
              </c:pt>
              <c:pt idx="34">
                <c:v>0</c:v>
              </c:pt>
              <c:pt idx="35">
                <c:v>0</c:v>
              </c:pt>
              <c:pt idx="36">
                <c:v>0</c:v>
              </c:pt>
              <c:pt idx="37">
                <c:v>0</c:v>
              </c:pt>
              <c:pt idx="38">
                <c:v>0</c:v>
              </c:pt>
              <c:pt idx="39">
                <c:v>18</c:v>
              </c:pt>
              <c:pt idx="40">
                <c:v>0</c:v>
              </c:pt>
              <c:pt idx="41">
                <c:v>0</c:v>
              </c:pt>
              <c:pt idx="42">
                <c:v>0</c:v>
              </c:pt>
              <c:pt idx="43">
                <c:v>70</c:v>
              </c:pt>
              <c:pt idx="44">
                <c:v>26</c:v>
              </c:pt>
              <c:pt idx="45">
                <c:v>0</c:v>
              </c:pt>
              <c:pt idx="46">
                <c:v>47</c:v>
              </c:pt>
              <c:pt idx="47">
                <c:v>46</c:v>
              </c:pt>
              <c:pt idx="48">
                <c:v>0</c:v>
              </c:pt>
              <c:pt idx="49">
                <c:v>0</c:v>
              </c:pt>
              <c:pt idx="50">
                <c:v>0</c:v>
              </c:pt>
              <c:pt idx="51">
                <c:v>0</c:v>
              </c:pt>
              <c:pt idx="52">
                <c:v>0</c:v>
              </c:pt>
              <c:pt idx="53">
                <c:v>0</c:v>
              </c:pt>
              <c:pt idx="54">
                <c:v>33</c:v>
              </c:pt>
              <c:pt idx="55">
                <c:v>0</c:v>
              </c:pt>
              <c:pt idx="56">
                <c:v>0</c:v>
              </c:pt>
              <c:pt idx="57">
                <c:v>0</c:v>
              </c:pt>
              <c:pt idx="58">
                <c:v>18</c:v>
              </c:pt>
              <c:pt idx="59">
                <c:v>0</c:v>
              </c:pt>
              <c:pt idx="60">
                <c:v>0</c:v>
              </c:pt>
              <c:pt idx="61">
                <c:v>11</c:v>
              </c:pt>
              <c:pt idx="62">
                <c:v>0</c:v>
              </c:pt>
              <c:pt idx="63">
                <c:v>26</c:v>
              </c:pt>
              <c:pt idx="64">
                <c:v>0</c:v>
              </c:pt>
              <c:pt idx="65">
                <c:v>0</c:v>
              </c:pt>
            </c:numLit>
          </c:val>
          <c:smooth val="0"/>
          <c:extLst>
            <c:ext xmlns:c16="http://schemas.microsoft.com/office/drawing/2014/chart" uri="{C3380CC4-5D6E-409C-BE32-E72D297353CC}">
              <c16:uniqueId val="{00000001-0B60-430B-A076-0C3EBBB7CC7A}"/>
            </c:ext>
          </c:extLst>
        </c:ser>
        <c:ser>
          <c:idx val="2"/>
          <c:order val="2"/>
          <c:tx>
            <c:v>1904</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0</c:v>
              </c:pt>
              <c:pt idx="2">
                <c:v>0</c:v>
              </c:pt>
              <c:pt idx="3">
                <c:v>24</c:v>
              </c:pt>
              <c:pt idx="4">
                <c:v>0</c:v>
              </c:pt>
              <c:pt idx="5">
                <c:v>94</c:v>
              </c:pt>
              <c:pt idx="6">
                <c:v>0</c:v>
              </c:pt>
              <c:pt idx="7">
                <c:v>0</c:v>
              </c:pt>
              <c:pt idx="8">
                <c:v>0</c:v>
              </c:pt>
              <c:pt idx="9">
                <c:v>0</c:v>
              </c:pt>
              <c:pt idx="10">
                <c:v>0</c:v>
              </c:pt>
              <c:pt idx="11">
                <c:v>0</c:v>
              </c:pt>
              <c:pt idx="12">
                <c:v>0</c:v>
              </c:pt>
              <c:pt idx="13">
                <c:v>14</c:v>
              </c:pt>
              <c:pt idx="14">
                <c:v>0</c:v>
              </c:pt>
              <c:pt idx="15">
                <c:v>0</c:v>
              </c:pt>
              <c:pt idx="16">
                <c:v>0</c:v>
              </c:pt>
              <c:pt idx="17">
                <c:v>0</c:v>
              </c:pt>
              <c:pt idx="18">
                <c:v>0</c:v>
              </c:pt>
              <c:pt idx="19">
                <c:v>14</c:v>
              </c:pt>
              <c:pt idx="20">
                <c:v>3</c:v>
              </c:pt>
              <c:pt idx="21">
                <c:v>0</c:v>
              </c:pt>
              <c:pt idx="22">
                <c:v>10</c:v>
              </c:pt>
              <c:pt idx="23">
                <c:v>0</c:v>
              </c:pt>
              <c:pt idx="24">
                <c:v>32</c:v>
              </c:pt>
              <c:pt idx="25">
                <c:v>0</c:v>
              </c:pt>
              <c:pt idx="26">
                <c:v>69</c:v>
              </c:pt>
              <c:pt idx="27">
                <c:v>82</c:v>
              </c:pt>
              <c:pt idx="28">
                <c:v>0</c:v>
              </c:pt>
              <c:pt idx="29">
                <c:v>0</c:v>
              </c:pt>
              <c:pt idx="30">
                <c:v>0</c:v>
              </c:pt>
              <c:pt idx="31">
                <c:v>0</c:v>
              </c:pt>
              <c:pt idx="32">
                <c:v>0</c:v>
              </c:pt>
              <c:pt idx="33">
                <c:v>17</c:v>
              </c:pt>
              <c:pt idx="34">
                <c:v>0</c:v>
              </c:pt>
              <c:pt idx="35">
                <c:v>0</c:v>
              </c:pt>
              <c:pt idx="36">
                <c:v>0</c:v>
              </c:pt>
              <c:pt idx="37">
                <c:v>0</c:v>
              </c:pt>
              <c:pt idx="38">
                <c:v>0</c:v>
              </c:pt>
              <c:pt idx="39">
                <c:v>0</c:v>
              </c:pt>
              <c:pt idx="40">
                <c:v>0</c:v>
              </c:pt>
              <c:pt idx="41">
                <c:v>0</c:v>
              </c:pt>
              <c:pt idx="42">
                <c:v>3</c:v>
              </c:pt>
              <c:pt idx="43">
                <c:v>37</c:v>
              </c:pt>
              <c:pt idx="44">
                <c:v>0</c:v>
              </c:pt>
              <c:pt idx="45">
                <c:v>0</c:v>
              </c:pt>
              <c:pt idx="46">
                <c:v>0</c:v>
              </c:pt>
              <c:pt idx="47">
                <c:v>0</c:v>
              </c:pt>
              <c:pt idx="48">
                <c:v>0</c:v>
              </c:pt>
              <c:pt idx="49">
                <c:v>0</c:v>
              </c:pt>
              <c:pt idx="50">
                <c:v>0</c:v>
              </c:pt>
              <c:pt idx="51">
                <c:v>0</c:v>
              </c:pt>
              <c:pt idx="52">
                <c:v>0</c:v>
              </c:pt>
              <c:pt idx="53">
                <c:v>0</c:v>
              </c:pt>
              <c:pt idx="54">
                <c:v>28</c:v>
              </c:pt>
              <c:pt idx="55">
                <c:v>0</c:v>
              </c:pt>
              <c:pt idx="56">
                <c:v>0</c:v>
              </c:pt>
              <c:pt idx="57">
                <c:v>0</c:v>
              </c:pt>
              <c:pt idx="58">
                <c:v>29</c:v>
              </c:pt>
              <c:pt idx="59">
                <c:v>0</c:v>
              </c:pt>
              <c:pt idx="60">
                <c:v>0</c:v>
              </c:pt>
              <c:pt idx="61">
                <c:v>13</c:v>
              </c:pt>
              <c:pt idx="62">
                <c:v>0</c:v>
              </c:pt>
              <c:pt idx="63">
                <c:v>17</c:v>
              </c:pt>
              <c:pt idx="64">
                <c:v>2</c:v>
              </c:pt>
              <c:pt idx="65">
                <c:v>31</c:v>
              </c:pt>
            </c:numLit>
          </c:val>
          <c:smooth val="0"/>
          <c:extLst>
            <c:ext xmlns:c16="http://schemas.microsoft.com/office/drawing/2014/chart" uri="{C3380CC4-5D6E-409C-BE32-E72D297353CC}">
              <c16:uniqueId val="{00000002-0B60-430B-A076-0C3EBBB7CC7A}"/>
            </c:ext>
          </c:extLst>
        </c:ser>
        <c:ser>
          <c:idx val="3"/>
          <c:order val="3"/>
          <c:tx>
            <c:v>1906</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0</c:v>
              </c:pt>
              <c:pt idx="2">
                <c:v>0</c:v>
              </c:pt>
              <c:pt idx="3">
                <c:v>0</c:v>
              </c:pt>
              <c:pt idx="4">
                <c:v>0</c:v>
              </c:pt>
              <c:pt idx="5">
                <c:v>131</c:v>
              </c:pt>
              <c:pt idx="6">
                <c:v>0</c:v>
              </c:pt>
              <c:pt idx="7">
                <c:v>0</c:v>
              </c:pt>
              <c:pt idx="8">
                <c:v>0</c:v>
              </c:pt>
              <c:pt idx="9">
                <c:v>0</c:v>
              </c:pt>
              <c:pt idx="10">
                <c:v>0</c:v>
              </c:pt>
              <c:pt idx="11">
                <c:v>0</c:v>
              </c:pt>
              <c:pt idx="12">
                <c:v>0</c:v>
              </c:pt>
              <c:pt idx="13">
                <c:v>0</c:v>
              </c:pt>
              <c:pt idx="14">
                <c:v>0</c:v>
              </c:pt>
              <c:pt idx="15">
                <c:v>0</c:v>
              </c:pt>
              <c:pt idx="16">
                <c:v>0</c:v>
              </c:pt>
              <c:pt idx="17">
                <c:v>0</c:v>
              </c:pt>
              <c:pt idx="18">
                <c:v>0</c:v>
              </c:pt>
              <c:pt idx="19">
                <c:v>18</c:v>
              </c:pt>
              <c:pt idx="20">
                <c:v>19</c:v>
              </c:pt>
              <c:pt idx="21">
                <c:v>0</c:v>
              </c:pt>
              <c:pt idx="22">
                <c:v>42</c:v>
              </c:pt>
              <c:pt idx="23">
                <c:v>0</c:v>
              </c:pt>
              <c:pt idx="24">
                <c:v>18</c:v>
              </c:pt>
              <c:pt idx="25">
                <c:v>0</c:v>
              </c:pt>
              <c:pt idx="26">
                <c:v>0</c:v>
              </c:pt>
              <c:pt idx="27">
                <c:v>51</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25</c:v>
              </c:pt>
              <c:pt idx="44">
                <c:v>0</c:v>
              </c:pt>
              <c:pt idx="45">
                <c:v>0</c:v>
              </c:pt>
              <c:pt idx="46">
                <c:v>0</c:v>
              </c:pt>
              <c:pt idx="47">
                <c:v>30</c:v>
              </c:pt>
              <c:pt idx="48">
                <c:v>0</c:v>
              </c:pt>
              <c:pt idx="49">
                <c:v>0</c:v>
              </c:pt>
              <c:pt idx="50">
                <c:v>0</c:v>
              </c:pt>
              <c:pt idx="51">
                <c:v>0</c:v>
              </c:pt>
              <c:pt idx="52">
                <c:v>0</c:v>
              </c:pt>
              <c:pt idx="53">
                <c:v>0</c:v>
              </c:pt>
              <c:pt idx="54">
                <c:v>30</c:v>
              </c:pt>
              <c:pt idx="55">
                <c:v>0</c:v>
              </c:pt>
              <c:pt idx="56">
                <c:v>0</c:v>
              </c:pt>
              <c:pt idx="57">
                <c:v>0</c:v>
              </c:pt>
              <c:pt idx="58">
                <c:v>17</c:v>
              </c:pt>
              <c:pt idx="59">
                <c:v>0</c:v>
              </c:pt>
              <c:pt idx="60">
                <c:v>0</c:v>
              </c:pt>
              <c:pt idx="61">
                <c:v>20</c:v>
              </c:pt>
              <c:pt idx="62">
                <c:v>0</c:v>
              </c:pt>
              <c:pt idx="63">
                <c:v>0</c:v>
              </c:pt>
              <c:pt idx="64">
                <c:v>8</c:v>
              </c:pt>
              <c:pt idx="65">
                <c:v>16</c:v>
              </c:pt>
            </c:numLit>
          </c:val>
          <c:smooth val="0"/>
          <c:extLst>
            <c:ext xmlns:c16="http://schemas.microsoft.com/office/drawing/2014/chart" uri="{C3380CC4-5D6E-409C-BE32-E72D297353CC}">
              <c16:uniqueId val="{00000003-0B60-430B-A076-0C3EBBB7CC7A}"/>
            </c:ext>
          </c:extLst>
        </c:ser>
        <c:ser>
          <c:idx val="4"/>
          <c:order val="4"/>
          <c:tx>
            <c:v>1908</c:v>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0</c:v>
              </c:pt>
              <c:pt idx="2">
                <c:v>0</c:v>
              </c:pt>
              <c:pt idx="3">
                <c:v>38</c:v>
              </c:pt>
              <c:pt idx="4">
                <c:v>0</c:v>
              </c:pt>
              <c:pt idx="5">
                <c:v>374</c:v>
              </c:pt>
              <c:pt idx="6">
                <c:v>0</c:v>
              </c:pt>
              <c:pt idx="7">
                <c:v>0</c:v>
              </c:pt>
              <c:pt idx="8">
                <c:v>0</c:v>
              </c:pt>
              <c:pt idx="9">
                <c:v>0</c:v>
              </c:pt>
              <c:pt idx="10">
                <c:v>0</c:v>
              </c:pt>
              <c:pt idx="11">
                <c:v>0</c:v>
              </c:pt>
              <c:pt idx="12">
                <c:v>0</c:v>
              </c:pt>
              <c:pt idx="13">
                <c:v>20</c:v>
              </c:pt>
              <c:pt idx="14">
                <c:v>0</c:v>
              </c:pt>
              <c:pt idx="15">
                <c:v>0</c:v>
              </c:pt>
              <c:pt idx="16">
                <c:v>0</c:v>
              </c:pt>
              <c:pt idx="17">
                <c:v>0</c:v>
              </c:pt>
              <c:pt idx="18">
                <c:v>0</c:v>
              </c:pt>
              <c:pt idx="19">
                <c:v>51</c:v>
              </c:pt>
              <c:pt idx="20">
                <c:v>25</c:v>
              </c:pt>
              <c:pt idx="21">
                <c:v>0</c:v>
              </c:pt>
              <c:pt idx="22">
                <c:v>100</c:v>
              </c:pt>
              <c:pt idx="23">
                <c:v>17</c:v>
              </c:pt>
              <c:pt idx="24">
                <c:v>63</c:v>
              </c:pt>
              <c:pt idx="25">
                <c:v>0</c:v>
              </c:pt>
              <c:pt idx="26">
                <c:v>0</c:v>
              </c:pt>
              <c:pt idx="27">
                <c:v>216</c:v>
              </c:pt>
              <c:pt idx="28">
                <c:v>0</c:v>
              </c:pt>
              <c:pt idx="29">
                <c:v>47</c:v>
              </c:pt>
              <c:pt idx="30">
                <c:v>0</c:v>
              </c:pt>
              <c:pt idx="31">
                <c:v>11</c:v>
              </c:pt>
              <c:pt idx="32">
                <c:v>0</c:v>
              </c:pt>
              <c:pt idx="33">
                <c:v>19</c:v>
              </c:pt>
              <c:pt idx="34">
                <c:v>0</c:v>
              </c:pt>
              <c:pt idx="35">
                <c:v>0</c:v>
              </c:pt>
              <c:pt idx="36">
                <c:v>0</c:v>
              </c:pt>
              <c:pt idx="37">
                <c:v>12</c:v>
              </c:pt>
              <c:pt idx="38">
                <c:v>0</c:v>
              </c:pt>
              <c:pt idx="39">
                <c:v>11</c:v>
              </c:pt>
              <c:pt idx="40">
                <c:v>7</c:v>
              </c:pt>
              <c:pt idx="41">
                <c:v>0</c:v>
              </c:pt>
              <c:pt idx="42">
                <c:v>0</c:v>
              </c:pt>
              <c:pt idx="43">
                <c:v>68</c:v>
              </c:pt>
              <c:pt idx="44">
                <c:v>23</c:v>
              </c:pt>
              <c:pt idx="45">
                <c:v>0</c:v>
              </c:pt>
              <c:pt idx="46">
                <c:v>55</c:v>
              </c:pt>
              <c:pt idx="47">
                <c:v>163</c:v>
              </c:pt>
              <c:pt idx="48">
                <c:v>0</c:v>
              </c:pt>
              <c:pt idx="49">
                <c:v>0</c:v>
              </c:pt>
              <c:pt idx="50">
                <c:v>0</c:v>
              </c:pt>
              <c:pt idx="51">
                <c:v>0</c:v>
              </c:pt>
              <c:pt idx="52">
                <c:v>0</c:v>
              </c:pt>
              <c:pt idx="53">
                <c:v>0</c:v>
              </c:pt>
              <c:pt idx="54">
                <c:v>80</c:v>
              </c:pt>
              <c:pt idx="55">
                <c:v>0</c:v>
              </c:pt>
              <c:pt idx="56">
                <c:v>0</c:v>
              </c:pt>
              <c:pt idx="57">
                <c:v>0</c:v>
              </c:pt>
              <c:pt idx="58">
                <c:v>46</c:v>
              </c:pt>
              <c:pt idx="59">
                <c:v>0</c:v>
              </c:pt>
              <c:pt idx="60">
                <c:v>0</c:v>
              </c:pt>
              <c:pt idx="61">
                <c:v>36</c:v>
              </c:pt>
              <c:pt idx="62">
                <c:v>0</c:v>
              </c:pt>
              <c:pt idx="63">
                <c:v>26</c:v>
              </c:pt>
              <c:pt idx="64">
                <c:v>0</c:v>
              </c:pt>
              <c:pt idx="65">
                <c:v>65</c:v>
              </c:pt>
            </c:numLit>
          </c:val>
          <c:smooth val="0"/>
          <c:extLst>
            <c:ext xmlns:c16="http://schemas.microsoft.com/office/drawing/2014/chart" uri="{C3380CC4-5D6E-409C-BE32-E72D297353CC}">
              <c16:uniqueId val="{00000004-0B60-430B-A076-0C3EBBB7CC7A}"/>
            </c:ext>
          </c:extLst>
        </c:ser>
        <c:ser>
          <c:idx val="5"/>
          <c:order val="5"/>
          <c:tx>
            <c:v>1912</c:v>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0</c:v>
              </c:pt>
              <c:pt idx="2">
                <c:v>0</c:v>
              </c:pt>
              <c:pt idx="3">
                <c:v>0</c:v>
              </c:pt>
              <c:pt idx="4">
                <c:v>25</c:v>
              </c:pt>
              <c:pt idx="5">
                <c:v>523</c:v>
              </c:pt>
              <c:pt idx="6">
                <c:v>0</c:v>
              </c:pt>
              <c:pt idx="7">
                <c:v>0</c:v>
              </c:pt>
              <c:pt idx="8">
                <c:v>0</c:v>
              </c:pt>
              <c:pt idx="9">
                <c:v>0</c:v>
              </c:pt>
              <c:pt idx="10">
                <c:v>0</c:v>
              </c:pt>
              <c:pt idx="11">
                <c:v>0</c:v>
              </c:pt>
              <c:pt idx="12">
                <c:v>0</c:v>
              </c:pt>
              <c:pt idx="13">
                <c:v>0</c:v>
              </c:pt>
              <c:pt idx="14">
                <c:v>0</c:v>
              </c:pt>
              <c:pt idx="15">
                <c:v>0</c:v>
              </c:pt>
              <c:pt idx="16">
                <c:v>0</c:v>
              </c:pt>
              <c:pt idx="17">
                <c:v>0</c:v>
              </c:pt>
              <c:pt idx="18">
                <c:v>0</c:v>
              </c:pt>
              <c:pt idx="19">
                <c:v>119</c:v>
              </c:pt>
              <c:pt idx="20">
                <c:v>56</c:v>
              </c:pt>
              <c:pt idx="21">
                <c:v>56</c:v>
              </c:pt>
              <c:pt idx="22">
                <c:v>144</c:v>
              </c:pt>
              <c:pt idx="23">
                <c:v>0</c:v>
              </c:pt>
              <c:pt idx="24">
                <c:v>157</c:v>
              </c:pt>
              <c:pt idx="25">
                <c:v>0</c:v>
              </c:pt>
              <c:pt idx="26">
                <c:v>0</c:v>
              </c:pt>
              <c:pt idx="27">
                <c:v>249</c:v>
              </c:pt>
              <c:pt idx="28">
                <c:v>0</c:v>
              </c:pt>
              <c:pt idx="29">
                <c:v>0</c:v>
              </c:pt>
              <c:pt idx="30">
                <c:v>0</c:v>
              </c:pt>
              <c:pt idx="31">
                <c:v>0</c:v>
              </c:pt>
              <c:pt idx="32">
                <c:v>0</c:v>
              </c:pt>
              <c:pt idx="33">
                <c:v>0</c:v>
              </c:pt>
              <c:pt idx="34">
                <c:v>0</c:v>
              </c:pt>
              <c:pt idx="35">
                <c:v>0</c:v>
              </c:pt>
              <c:pt idx="36">
                <c:v>31</c:v>
              </c:pt>
              <c:pt idx="37">
                <c:v>0</c:v>
              </c:pt>
              <c:pt idx="38">
                <c:v>0</c:v>
              </c:pt>
              <c:pt idx="39">
                <c:v>0</c:v>
              </c:pt>
              <c:pt idx="40">
                <c:v>0</c:v>
              </c:pt>
              <c:pt idx="41">
                <c:v>0</c:v>
              </c:pt>
              <c:pt idx="42">
                <c:v>0</c:v>
              </c:pt>
              <c:pt idx="43">
                <c:v>183</c:v>
              </c:pt>
              <c:pt idx="44">
                <c:v>0</c:v>
              </c:pt>
              <c:pt idx="45">
                <c:v>0</c:v>
              </c:pt>
              <c:pt idx="46">
                <c:v>98</c:v>
              </c:pt>
              <c:pt idx="47">
                <c:v>281</c:v>
              </c:pt>
              <c:pt idx="48">
                <c:v>0</c:v>
              </c:pt>
              <c:pt idx="49">
                <c:v>0</c:v>
              </c:pt>
              <c:pt idx="50">
                <c:v>0</c:v>
              </c:pt>
              <c:pt idx="51">
                <c:v>0</c:v>
              </c:pt>
              <c:pt idx="52">
                <c:v>0</c:v>
              </c:pt>
              <c:pt idx="53">
                <c:v>0</c:v>
              </c:pt>
              <c:pt idx="54">
                <c:v>118</c:v>
              </c:pt>
              <c:pt idx="55">
                <c:v>0</c:v>
              </c:pt>
              <c:pt idx="56">
                <c:v>0</c:v>
              </c:pt>
              <c:pt idx="57">
                <c:v>0</c:v>
              </c:pt>
              <c:pt idx="58">
                <c:v>80</c:v>
              </c:pt>
              <c:pt idx="59">
                <c:v>0</c:v>
              </c:pt>
              <c:pt idx="60">
                <c:v>0</c:v>
              </c:pt>
              <c:pt idx="61">
                <c:v>16</c:v>
              </c:pt>
              <c:pt idx="62">
                <c:v>0</c:v>
              </c:pt>
              <c:pt idx="63">
                <c:v>45</c:v>
              </c:pt>
              <c:pt idx="64">
                <c:v>0</c:v>
              </c:pt>
              <c:pt idx="65">
                <c:v>165</c:v>
              </c:pt>
            </c:numLit>
          </c:val>
          <c:smooth val="0"/>
          <c:extLst>
            <c:ext xmlns:c16="http://schemas.microsoft.com/office/drawing/2014/chart" uri="{C3380CC4-5D6E-409C-BE32-E72D297353CC}">
              <c16:uniqueId val="{00000005-0B60-430B-A076-0C3EBBB7CC7A}"/>
            </c:ext>
          </c:extLst>
        </c:ser>
        <c:ser>
          <c:idx val="6"/>
          <c:order val="6"/>
          <c:tx>
            <c:v>1920</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0</c:v>
              </c:pt>
              <c:pt idx="2">
                <c:v>0</c:v>
              </c:pt>
              <c:pt idx="3">
                <c:v>19</c:v>
              </c:pt>
              <c:pt idx="4">
                <c:v>11</c:v>
              </c:pt>
              <c:pt idx="5">
                <c:v>436</c:v>
              </c:pt>
              <c:pt idx="6">
                <c:v>0</c:v>
              </c:pt>
              <c:pt idx="7">
                <c:v>0</c:v>
              </c:pt>
              <c:pt idx="8">
                <c:v>0</c:v>
              </c:pt>
              <c:pt idx="9">
                <c:v>0</c:v>
              </c:pt>
              <c:pt idx="10">
                <c:v>0</c:v>
              </c:pt>
              <c:pt idx="11">
                <c:v>0</c:v>
              </c:pt>
              <c:pt idx="12">
                <c:v>0</c:v>
              </c:pt>
              <c:pt idx="13">
                <c:v>82</c:v>
              </c:pt>
              <c:pt idx="14">
                <c:v>0</c:v>
              </c:pt>
              <c:pt idx="15">
                <c:v>0</c:v>
              </c:pt>
              <c:pt idx="16">
                <c:v>0</c:v>
              </c:pt>
              <c:pt idx="17">
                <c:v>0</c:v>
              </c:pt>
              <c:pt idx="18">
                <c:v>0</c:v>
              </c:pt>
              <c:pt idx="19">
                <c:v>73</c:v>
              </c:pt>
              <c:pt idx="20">
                <c:v>46</c:v>
              </c:pt>
              <c:pt idx="21">
                <c:v>75</c:v>
              </c:pt>
              <c:pt idx="22">
                <c:v>126</c:v>
              </c:pt>
              <c:pt idx="23">
                <c:v>22</c:v>
              </c:pt>
              <c:pt idx="24">
                <c:v>168</c:v>
              </c:pt>
              <c:pt idx="25">
                <c:v>0</c:v>
              </c:pt>
              <c:pt idx="26">
                <c:v>0</c:v>
              </c:pt>
              <c:pt idx="27">
                <c:v>196</c:v>
              </c:pt>
              <c:pt idx="28">
                <c:v>0</c:v>
              </c:pt>
              <c:pt idx="29">
                <c:v>31</c:v>
              </c:pt>
              <c:pt idx="30">
                <c:v>54</c:v>
              </c:pt>
              <c:pt idx="31">
                <c:v>0</c:v>
              </c:pt>
              <c:pt idx="32">
                <c:v>0</c:v>
              </c:pt>
              <c:pt idx="33">
                <c:v>0</c:v>
              </c:pt>
              <c:pt idx="34">
                <c:v>0</c:v>
              </c:pt>
              <c:pt idx="35">
                <c:v>0</c:v>
              </c:pt>
              <c:pt idx="36">
                <c:v>21</c:v>
              </c:pt>
              <c:pt idx="37">
                <c:v>0</c:v>
              </c:pt>
              <c:pt idx="38">
                <c:v>0</c:v>
              </c:pt>
              <c:pt idx="39">
                <c:v>16</c:v>
              </c:pt>
              <c:pt idx="40">
                <c:v>0</c:v>
              </c:pt>
              <c:pt idx="41">
                <c:v>0</c:v>
              </c:pt>
              <c:pt idx="42">
                <c:v>0</c:v>
              </c:pt>
              <c:pt idx="43">
                <c:v>94</c:v>
              </c:pt>
              <c:pt idx="44">
                <c:v>26</c:v>
              </c:pt>
              <c:pt idx="45">
                <c:v>0</c:v>
              </c:pt>
              <c:pt idx="46">
                <c:v>93</c:v>
              </c:pt>
              <c:pt idx="47">
                <c:v>180</c:v>
              </c:pt>
              <c:pt idx="48">
                <c:v>0</c:v>
              </c:pt>
              <c:pt idx="49">
                <c:v>0</c:v>
              </c:pt>
              <c:pt idx="50">
                <c:v>0</c:v>
              </c:pt>
              <c:pt idx="51">
                <c:v>0</c:v>
              </c:pt>
              <c:pt idx="52">
                <c:v>0</c:v>
              </c:pt>
              <c:pt idx="53">
                <c:v>0</c:v>
              </c:pt>
              <c:pt idx="54">
                <c:v>86</c:v>
              </c:pt>
              <c:pt idx="55">
                <c:v>0</c:v>
              </c:pt>
              <c:pt idx="56">
                <c:v>0</c:v>
              </c:pt>
              <c:pt idx="57">
                <c:v>0</c:v>
              </c:pt>
              <c:pt idx="58">
                <c:v>57</c:v>
              </c:pt>
              <c:pt idx="59">
                <c:v>0</c:v>
              </c:pt>
              <c:pt idx="60">
                <c:v>0</c:v>
              </c:pt>
              <c:pt idx="61">
                <c:v>29</c:v>
              </c:pt>
              <c:pt idx="62">
                <c:v>0</c:v>
              </c:pt>
              <c:pt idx="63">
                <c:v>67</c:v>
              </c:pt>
              <c:pt idx="64">
                <c:v>33</c:v>
              </c:pt>
              <c:pt idx="65">
                <c:v>105</c:v>
              </c:pt>
            </c:numLit>
          </c:val>
          <c:smooth val="0"/>
          <c:extLst>
            <c:ext xmlns:c16="http://schemas.microsoft.com/office/drawing/2014/chart" uri="{C3380CC4-5D6E-409C-BE32-E72D297353CC}">
              <c16:uniqueId val="{00000006-0B60-430B-A076-0C3EBBB7CC7A}"/>
            </c:ext>
          </c:extLst>
        </c:ser>
        <c:ser>
          <c:idx val="7"/>
          <c:order val="7"/>
          <c:tx>
            <c:v>1924</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0</c:v>
              </c:pt>
              <c:pt idx="2">
                <c:v>12</c:v>
              </c:pt>
              <c:pt idx="3">
                <c:v>0</c:v>
              </c:pt>
              <c:pt idx="4">
                <c:v>139</c:v>
              </c:pt>
              <c:pt idx="5">
                <c:v>575</c:v>
              </c:pt>
              <c:pt idx="6">
                <c:v>0</c:v>
              </c:pt>
              <c:pt idx="7">
                <c:v>0</c:v>
              </c:pt>
              <c:pt idx="8">
                <c:v>0</c:v>
              </c:pt>
              <c:pt idx="9">
                <c:v>0</c:v>
              </c:pt>
              <c:pt idx="10">
                <c:v>0</c:v>
              </c:pt>
              <c:pt idx="11">
                <c:v>0</c:v>
              </c:pt>
              <c:pt idx="12">
                <c:v>24</c:v>
              </c:pt>
              <c:pt idx="13">
                <c:v>159</c:v>
              </c:pt>
              <c:pt idx="14">
                <c:v>0</c:v>
              </c:pt>
              <c:pt idx="15">
                <c:v>0</c:v>
              </c:pt>
              <c:pt idx="16">
                <c:v>0</c:v>
              </c:pt>
              <c:pt idx="17">
                <c:v>52</c:v>
              </c:pt>
              <c:pt idx="18">
                <c:v>16</c:v>
              </c:pt>
              <c:pt idx="19">
                <c:v>86</c:v>
              </c:pt>
              <c:pt idx="20">
                <c:v>50</c:v>
              </c:pt>
              <c:pt idx="21">
                <c:v>89</c:v>
              </c:pt>
              <c:pt idx="22">
                <c:v>189</c:v>
              </c:pt>
              <c:pt idx="23">
                <c:v>25</c:v>
              </c:pt>
              <c:pt idx="24">
                <c:v>244</c:v>
              </c:pt>
              <c:pt idx="25">
                <c:v>0</c:v>
              </c:pt>
              <c:pt idx="26">
                <c:v>0</c:v>
              </c:pt>
              <c:pt idx="27">
                <c:v>56</c:v>
              </c:pt>
              <c:pt idx="28">
                <c:v>0</c:v>
              </c:pt>
              <c:pt idx="29">
                <c:v>0</c:v>
              </c:pt>
              <c:pt idx="30">
                <c:v>78</c:v>
              </c:pt>
              <c:pt idx="31">
                <c:v>0</c:v>
              </c:pt>
              <c:pt idx="32">
                <c:v>0</c:v>
              </c:pt>
              <c:pt idx="33">
                <c:v>0</c:v>
              </c:pt>
              <c:pt idx="34">
                <c:v>0</c:v>
              </c:pt>
              <c:pt idx="35">
                <c:v>19</c:v>
              </c:pt>
              <c:pt idx="36">
                <c:v>29</c:v>
              </c:pt>
              <c:pt idx="37">
                <c:v>0</c:v>
              </c:pt>
              <c:pt idx="38">
                <c:v>29</c:v>
              </c:pt>
              <c:pt idx="39">
                <c:v>22</c:v>
              </c:pt>
              <c:pt idx="40">
                <c:v>0</c:v>
              </c:pt>
              <c:pt idx="41">
                <c:v>0</c:v>
              </c:pt>
              <c:pt idx="42">
                <c:v>0</c:v>
              </c:pt>
              <c:pt idx="43">
                <c:v>132</c:v>
              </c:pt>
              <c:pt idx="44">
                <c:v>36</c:v>
              </c:pt>
              <c:pt idx="45">
                <c:v>0</c:v>
              </c:pt>
              <c:pt idx="46">
                <c:v>50</c:v>
              </c:pt>
              <c:pt idx="47">
                <c:v>180</c:v>
              </c:pt>
              <c:pt idx="48">
                <c:v>0</c:v>
              </c:pt>
              <c:pt idx="49">
                <c:v>0</c:v>
              </c:pt>
              <c:pt idx="50">
                <c:v>24</c:v>
              </c:pt>
              <c:pt idx="51">
                <c:v>0</c:v>
              </c:pt>
              <c:pt idx="52">
                <c:v>0</c:v>
              </c:pt>
              <c:pt idx="53">
                <c:v>29</c:v>
              </c:pt>
              <c:pt idx="54">
                <c:v>138</c:v>
              </c:pt>
              <c:pt idx="55">
                <c:v>0</c:v>
              </c:pt>
              <c:pt idx="56">
                <c:v>0</c:v>
              </c:pt>
              <c:pt idx="57">
                <c:v>0</c:v>
              </c:pt>
              <c:pt idx="58">
                <c:v>101</c:v>
              </c:pt>
              <c:pt idx="59">
                <c:v>0</c:v>
              </c:pt>
              <c:pt idx="60">
                <c:v>0</c:v>
              </c:pt>
              <c:pt idx="61">
                <c:v>0</c:v>
              </c:pt>
              <c:pt idx="62">
                <c:v>0</c:v>
              </c:pt>
              <c:pt idx="63">
                <c:v>73</c:v>
              </c:pt>
              <c:pt idx="64">
                <c:v>62</c:v>
              </c:pt>
              <c:pt idx="65">
                <c:v>155</c:v>
              </c:pt>
            </c:numLit>
          </c:val>
          <c:smooth val="0"/>
          <c:extLst>
            <c:ext xmlns:c16="http://schemas.microsoft.com/office/drawing/2014/chart" uri="{C3380CC4-5D6E-409C-BE32-E72D297353CC}">
              <c16:uniqueId val="{00000007-0B60-430B-A076-0C3EBBB7CC7A}"/>
            </c:ext>
          </c:extLst>
        </c:ser>
        <c:ser>
          <c:idx val="8"/>
          <c:order val="8"/>
          <c:tx>
            <c:v>1928</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0</c:v>
              </c:pt>
              <c:pt idx="2">
                <c:v>0</c:v>
              </c:pt>
              <c:pt idx="3">
                <c:v>0</c:v>
              </c:pt>
              <c:pt idx="4">
                <c:v>318</c:v>
              </c:pt>
              <c:pt idx="5">
                <c:v>624</c:v>
              </c:pt>
              <c:pt idx="6">
                <c:v>0</c:v>
              </c:pt>
              <c:pt idx="7">
                <c:v>0</c:v>
              </c:pt>
              <c:pt idx="8">
                <c:v>0</c:v>
              </c:pt>
              <c:pt idx="9">
                <c:v>0</c:v>
              </c:pt>
              <c:pt idx="10">
                <c:v>0</c:v>
              </c:pt>
              <c:pt idx="11">
                <c:v>0</c:v>
              </c:pt>
              <c:pt idx="12">
                <c:v>75</c:v>
              </c:pt>
              <c:pt idx="13">
                <c:v>108</c:v>
              </c:pt>
              <c:pt idx="14">
                <c:v>0</c:v>
              </c:pt>
              <c:pt idx="15">
                <c:v>0</c:v>
              </c:pt>
              <c:pt idx="16">
                <c:v>0</c:v>
              </c:pt>
              <c:pt idx="17">
                <c:v>65</c:v>
              </c:pt>
              <c:pt idx="18">
                <c:v>0</c:v>
              </c:pt>
              <c:pt idx="19">
                <c:v>110</c:v>
              </c:pt>
              <c:pt idx="20">
                <c:v>46</c:v>
              </c:pt>
              <c:pt idx="21">
                <c:v>104</c:v>
              </c:pt>
              <c:pt idx="22">
                <c:v>203</c:v>
              </c:pt>
              <c:pt idx="23">
                <c:v>42</c:v>
              </c:pt>
              <c:pt idx="24">
                <c:v>191</c:v>
              </c:pt>
              <c:pt idx="25">
                <c:v>0</c:v>
              </c:pt>
              <c:pt idx="26">
                <c:v>0</c:v>
              </c:pt>
              <c:pt idx="27">
                <c:v>111</c:v>
              </c:pt>
              <c:pt idx="28">
                <c:v>0</c:v>
              </c:pt>
              <c:pt idx="29">
                <c:v>79</c:v>
              </c:pt>
              <c:pt idx="30">
                <c:v>106</c:v>
              </c:pt>
              <c:pt idx="31">
                <c:v>0</c:v>
              </c:pt>
              <c:pt idx="32">
                <c:v>0</c:v>
              </c:pt>
              <c:pt idx="33">
                <c:v>0</c:v>
              </c:pt>
              <c:pt idx="34">
                <c:v>0</c:v>
              </c:pt>
              <c:pt idx="35">
                <c:v>0</c:v>
              </c:pt>
              <c:pt idx="36">
                <c:v>30</c:v>
              </c:pt>
              <c:pt idx="37">
                <c:v>0</c:v>
              </c:pt>
              <c:pt idx="38">
                <c:v>32</c:v>
              </c:pt>
              <c:pt idx="39">
                <c:v>0</c:v>
              </c:pt>
              <c:pt idx="40">
                <c:v>0</c:v>
              </c:pt>
              <c:pt idx="41">
                <c:v>0</c:v>
              </c:pt>
              <c:pt idx="42">
                <c:v>0</c:v>
              </c:pt>
              <c:pt idx="43">
                <c:v>173</c:v>
              </c:pt>
              <c:pt idx="44">
                <c:v>0</c:v>
              </c:pt>
              <c:pt idx="45">
                <c:v>0</c:v>
              </c:pt>
              <c:pt idx="46">
                <c:v>106</c:v>
              </c:pt>
              <c:pt idx="47">
                <c:v>0</c:v>
              </c:pt>
              <c:pt idx="48">
                <c:v>0</c:v>
              </c:pt>
              <c:pt idx="49">
                <c:v>8</c:v>
              </c:pt>
              <c:pt idx="50">
                <c:v>33</c:v>
              </c:pt>
              <c:pt idx="51">
                <c:v>0</c:v>
              </c:pt>
              <c:pt idx="52">
                <c:v>0</c:v>
              </c:pt>
              <c:pt idx="53">
                <c:v>39</c:v>
              </c:pt>
              <c:pt idx="54">
                <c:v>146</c:v>
              </c:pt>
              <c:pt idx="55">
                <c:v>0</c:v>
              </c:pt>
              <c:pt idx="56">
                <c:v>0</c:v>
              </c:pt>
              <c:pt idx="57">
                <c:v>0</c:v>
              </c:pt>
              <c:pt idx="58">
                <c:v>0</c:v>
              </c:pt>
              <c:pt idx="59">
                <c:v>0</c:v>
              </c:pt>
              <c:pt idx="60">
                <c:v>0</c:v>
              </c:pt>
              <c:pt idx="61">
                <c:v>0</c:v>
              </c:pt>
              <c:pt idx="62">
                <c:v>0</c:v>
              </c:pt>
              <c:pt idx="63">
                <c:v>85</c:v>
              </c:pt>
              <c:pt idx="64">
                <c:v>63</c:v>
              </c:pt>
              <c:pt idx="65">
                <c:v>116</c:v>
              </c:pt>
            </c:numLit>
          </c:val>
          <c:smooth val="0"/>
          <c:extLst>
            <c:ext xmlns:c16="http://schemas.microsoft.com/office/drawing/2014/chart" uri="{C3380CC4-5D6E-409C-BE32-E72D297353CC}">
              <c16:uniqueId val="{00000008-0B60-430B-A076-0C3EBBB7CC7A}"/>
            </c:ext>
          </c:extLst>
        </c:ser>
        <c:ser>
          <c:idx val="9"/>
          <c:order val="9"/>
          <c:tx>
            <c:v>1932</c:v>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0</c:v>
              </c:pt>
              <c:pt idx="2">
                <c:v>2</c:v>
              </c:pt>
              <c:pt idx="3">
                <c:v>0</c:v>
              </c:pt>
              <c:pt idx="4">
                <c:v>505</c:v>
              </c:pt>
              <c:pt idx="5">
                <c:v>349</c:v>
              </c:pt>
              <c:pt idx="6">
                <c:v>0</c:v>
              </c:pt>
              <c:pt idx="7">
                <c:v>0</c:v>
              </c:pt>
              <c:pt idx="8">
                <c:v>0</c:v>
              </c:pt>
              <c:pt idx="9">
                <c:v>0</c:v>
              </c:pt>
              <c:pt idx="10">
                <c:v>0</c:v>
              </c:pt>
              <c:pt idx="11">
                <c:v>0</c:v>
              </c:pt>
              <c:pt idx="12">
                <c:v>35</c:v>
              </c:pt>
              <c:pt idx="13">
                <c:v>70</c:v>
              </c:pt>
              <c:pt idx="14">
                <c:v>0</c:v>
              </c:pt>
              <c:pt idx="15">
                <c:v>0</c:v>
              </c:pt>
              <c:pt idx="16">
                <c:v>0</c:v>
              </c:pt>
              <c:pt idx="17">
                <c:v>51</c:v>
              </c:pt>
              <c:pt idx="18">
                <c:v>0</c:v>
              </c:pt>
              <c:pt idx="19">
                <c:v>61</c:v>
              </c:pt>
              <c:pt idx="20">
                <c:v>20</c:v>
              </c:pt>
              <c:pt idx="21">
                <c:v>27</c:v>
              </c:pt>
              <c:pt idx="22">
                <c:v>102</c:v>
              </c:pt>
              <c:pt idx="23">
                <c:v>36</c:v>
              </c:pt>
              <c:pt idx="24">
                <c:v>0</c:v>
              </c:pt>
              <c:pt idx="25">
                <c:v>0</c:v>
              </c:pt>
              <c:pt idx="26">
                <c:v>0</c:v>
              </c:pt>
              <c:pt idx="27">
                <c:v>42</c:v>
              </c:pt>
              <c:pt idx="28">
                <c:v>0</c:v>
              </c:pt>
              <c:pt idx="29">
                <c:v>31</c:v>
              </c:pt>
              <c:pt idx="30">
                <c:v>46</c:v>
              </c:pt>
              <c:pt idx="31">
                <c:v>0</c:v>
              </c:pt>
              <c:pt idx="32">
                <c:v>0</c:v>
              </c:pt>
              <c:pt idx="33">
                <c:v>0</c:v>
              </c:pt>
              <c:pt idx="34">
                <c:v>0</c:v>
              </c:pt>
              <c:pt idx="35">
                <c:v>0</c:v>
              </c:pt>
              <c:pt idx="36">
                <c:v>21</c:v>
              </c:pt>
              <c:pt idx="37">
                <c:v>0</c:v>
              </c:pt>
              <c:pt idx="38">
                <c:v>29</c:v>
              </c:pt>
              <c:pt idx="39">
                <c:v>0</c:v>
              </c:pt>
              <c:pt idx="40">
                <c:v>0</c:v>
              </c:pt>
              <c:pt idx="41">
                <c:v>0</c:v>
              </c:pt>
              <c:pt idx="42">
                <c:v>0</c:v>
              </c:pt>
              <c:pt idx="43">
                <c:v>130</c:v>
              </c:pt>
              <c:pt idx="44">
                <c:v>0</c:v>
              </c:pt>
              <c:pt idx="45">
                <c:v>0</c:v>
              </c:pt>
              <c:pt idx="46">
                <c:v>49</c:v>
              </c:pt>
              <c:pt idx="47">
                <c:v>30</c:v>
              </c:pt>
              <c:pt idx="48">
                <c:v>0</c:v>
              </c:pt>
              <c:pt idx="49">
                <c:v>0</c:v>
              </c:pt>
              <c:pt idx="50">
                <c:v>29</c:v>
              </c:pt>
              <c:pt idx="51">
                <c:v>0</c:v>
              </c:pt>
              <c:pt idx="52">
                <c:v>0</c:v>
              </c:pt>
              <c:pt idx="53">
                <c:v>31</c:v>
              </c:pt>
              <c:pt idx="54">
                <c:v>107</c:v>
              </c:pt>
              <c:pt idx="55">
                <c:v>0</c:v>
              </c:pt>
              <c:pt idx="56">
                <c:v>0</c:v>
              </c:pt>
              <c:pt idx="57">
                <c:v>0</c:v>
              </c:pt>
              <c:pt idx="58">
                <c:v>0</c:v>
              </c:pt>
              <c:pt idx="59">
                <c:v>0</c:v>
              </c:pt>
              <c:pt idx="60">
                <c:v>0</c:v>
              </c:pt>
              <c:pt idx="61">
                <c:v>0</c:v>
              </c:pt>
              <c:pt idx="62">
                <c:v>0</c:v>
              </c:pt>
              <c:pt idx="63">
                <c:v>32</c:v>
              </c:pt>
              <c:pt idx="64">
                <c:v>27</c:v>
              </c:pt>
              <c:pt idx="65">
                <c:v>67</c:v>
              </c:pt>
            </c:numLit>
          </c:val>
          <c:smooth val="0"/>
          <c:extLst>
            <c:ext xmlns:c16="http://schemas.microsoft.com/office/drawing/2014/chart" uri="{C3380CC4-5D6E-409C-BE32-E72D297353CC}">
              <c16:uniqueId val="{00000009-0B60-430B-A076-0C3EBBB7CC7A}"/>
            </c:ext>
          </c:extLst>
        </c:ser>
        <c:ser>
          <c:idx val="10"/>
          <c:order val="10"/>
          <c:tx>
            <c:v>1936</c:v>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1</c:v>
              </c:pt>
              <c:pt idx="1">
                <c:v>102</c:v>
              </c:pt>
              <c:pt idx="2">
                <c:v>2</c:v>
              </c:pt>
              <c:pt idx="3">
                <c:v>0</c:v>
              </c:pt>
              <c:pt idx="4">
                <c:v>430</c:v>
              </c:pt>
              <c:pt idx="5">
                <c:v>762</c:v>
              </c:pt>
              <c:pt idx="6">
                <c:v>0</c:v>
              </c:pt>
              <c:pt idx="7">
                <c:v>0</c:v>
              </c:pt>
              <c:pt idx="8">
                <c:v>193</c:v>
              </c:pt>
              <c:pt idx="9">
                <c:v>0</c:v>
              </c:pt>
              <c:pt idx="10">
                <c:v>0</c:v>
              </c:pt>
              <c:pt idx="11">
                <c:v>0</c:v>
              </c:pt>
              <c:pt idx="12">
                <c:v>89</c:v>
              </c:pt>
              <c:pt idx="13">
                <c:v>179</c:v>
              </c:pt>
              <c:pt idx="14">
                <c:v>119</c:v>
              </c:pt>
              <c:pt idx="15">
                <c:v>0</c:v>
              </c:pt>
              <c:pt idx="16">
                <c:v>0</c:v>
              </c:pt>
              <c:pt idx="17">
                <c:v>108</c:v>
              </c:pt>
              <c:pt idx="18">
                <c:v>0</c:v>
              </c:pt>
              <c:pt idx="19">
                <c:v>174</c:v>
              </c:pt>
              <c:pt idx="20">
                <c:v>66</c:v>
              </c:pt>
              <c:pt idx="21">
                <c:v>127</c:v>
              </c:pt>
              <c:pt idx="22">
                <c:v>300</c:v>
              </c:pt>
              <c:pt idx="23">
                <c:v>83</c:v>
              </c:pt>
              <c:pt idx="24">
                <c:v>201</c:v>
              </c:pt>
              <c:pt idx="25">
                <c:v>0</c:v>
              </c:pt>
              <c:pt idx="26">
                <c:v>0</c:v>
              </c:pt>
              <c:pt idx="27">
                <c:v>175</c:v>
              </c:pt>
              <c:pt idx="28">
                <c:v>105</c:v>
              </c:pt>
              <c:pt idx="29">
                <c:v>158</c:v>
              </c:pt>
              <c:pt idx="30">
                <c:v>171</c:v>
              </c:pt>
              <c:pt idx="31">
                <c:v>0</c:v>
              </c:pt>
              <c:pt idx="32">
                <c:v>0</c:v>
              </c:pt>
              <c:pt idx="33">
                <c:v>0</c:v>
              </c:pt>
              <c:pt idx="34">
                <c:v>0</c:v>
              </c:pt>
              <c:pt idx="35">
                <c:v>0</c:v>
              </c:pt>
              <c:pt idx="36">
                <c:v>41</c:v>
              </c:pt>
              <c:pt idx="37">
                <c:v>0</c:v>
              </c:pt>
              <c:pt idx="38">
                <c:v>50</c:v>
              </c:pt>
              <c:pt idx="39">
                <c:v>21</c:v>
              </c:pt>
              <c:pt idx="40">
                <c:v>0</c:v>
              </c:pt>
              <c:pt idx="41">
                <c:v>0</c:v>
              </c:pt>
              <c:pt idx="42">
                <c:v>0</c:v>
              </c:pt>
              <c:pt idx="43">
                <c:v>308</c:v>
              </c:pt>
              <c:pt idx="44">
                <c:v>0</c:v>
              </c:pt>
              <c:pt idx="45">
                <c:v>0</c:v>
              </c:pt>
              <c:pt idx="46">
                <c:v>171</c:v>
              </c:pt>
              <c:pt idx="47">
                <c:v>133</c:v>
              </c:pt>
              <c:pt idx="48">
                <c:v>0</c:v>
              </c:pt>
              <c:pt idx="49">
                <c:v>0</c:v>
              </c:pt>
              <c:pt idx="50">
                <c:v>48</c:v>
              </c:pt>
              <c:pt idx="51">
                <c:v>0</c:v>
              </c:pt>
              <c:pt idx="52">
                <c:v>0</c:v>
              </c:pt>
              <c:pt idx="53">
                <c:v>50</c:v>
              </c:pt>
              <c:pt idx="54">
                <c:v>231</c:v>
              </c:pt>
              <c:pt idx="55">
                <c:v>0</c:v>
              </c:pt>
              <c:pt idx="56">
                <c:v>0</c:v>
              </c:pt>
              <c:pt idx="57">
                <c:v>0</c:v>
              </c:pt>
              <c:pt idx="58">
                <c:v>0</c:v>
              </c:pt>
              <c:pt idx="59">
                <c:v>0</c:v>
              </c:pt>
              <c:pt idx="60">
                <c:v>0</c:v>
              </c:pt>
              <c:pt idx="61">
                <c:v>0</c:v>
              </c:pt>
              <c:pt idx="62">
                <c:v>0</c:v>
              </c:pt>
              <c:pt idx="63">
                <c:v>142</c:v>
              </c:pt>
              <c:pt idx="64">
                <c:v>80</c:v>
              </c:pt>
              <c:pt idx="65">
                <c:v>195</c:v>
              </c:pt>
            </c:numLit>
          </c:val>
          <c:smooth val="0"/>
          <c:extLst>
            <c:ext xmlns:c16="http://schemas.microsoft.com/office/drawing/2014/chart" uri="{C3380CC4-5D6E-409C-BE32-E72D297353CC}">
              <c16:uniqueId val="{0000000A-0B60-430B-A076-0C3EBBB7CC7A}"/>
            </c:ext>
          </c:extLst>
        </c:ser>
        <c:ser>
          <c:idx val="11"/>
          <c:order val="11"/>
          <c:tx>
            <c:v>1948</c:v>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164</c:v>
              </c:pt>
              <c:pt idx="2">
                <c:v>0</c:v>
              </c:pt>
              <c:pt idx="3">
                <c:v>0</c:v>
              </c:pt>
              <c:pt idx="4">
                <c:v>264</c:v>
              </c:pt>
              <c:pt idx="5">
                <c:v>681</c:v>
              </c:pt>
              <c:pt idx="6">
                <c:v>0</c:v>
              </c:pt>
              <c:pt idx="7">
                <c:v>0</c:v>
              </c:pt>
              <c:pt idx="8">
                <c:v>181</c:v>
              </c:pt>
              <c:pt idx="9">
                <c:v>0</c:v>
              </c:pt>
              <c:pt idx="10">
                <c:v>0</c:v>
              </c:pt>
              <c:pt idx="11">
                <c:v>0</c:v>
              </c:pt>
              <c:pt idx="12">
                <c:v>67</c:v>
              </c:pt>
              <c:pt idx="13">
                <c:v>151</c:v>
              </c:pt>
              <c:pt idx="14">
                <c:v>98</c:v>
              </c:pt>
              <c:pt idx="15">
                <c:v>0</c:v>
              </c:pt>
              <c:pt idx="16">
                <c:v>0</c:v>
              </c:pt>
              <c:pt idx="17">
                <c:v>106</c:v>
              </c:pt>
              <c:pt idx="18">
                <c:v>0</c:v>
              </c:pt>
              <c:pt idx="19">
                <c:v>157</c:v>
              </c:pt>
              <c:pt idx="20">
                <c:v>52</c:v>
              </c:pt>
              <c:pt idx="21">
                <c:v>88</c:v>
              </c:pt>
              <c:pt idx="22">
                <c:v>253</c:v>
              </c:pt>
              <c:pt idx="23">
                <c:v>62</c:v>
              </c:pt>
              <c:pt idx="24">
                <c:v>153</c:v>
              </c:pt>
              <c:pt idx="25">
                <c:v>0</c:v>
              </c:pt>
              <c:pt idx="26">
                <c:v>0</c:v>
              </c:pt>
              <c:pt idx="27">
                <c:v>171</c:v>
              </c:pt>
              <c:pt idx="28">
                <c:v>0</c:v>
              </c:pt>
              <c:pt idx="29">
                <c:v>137</c:v>
              </c:pt>
              <c:pt idx="30">
                <c:v>137</c:v>
              </c:pt>
              <c:pt idx="31">
                <c:v>0</c:v>
              </c:pt>
              <c:pt idx="32">
                <c:v>0</c:v>
              </c:pt>
              <c:pt idx="33">
                <c:v>0</c:v>
              </c:pt>
              <c:pt idx="34">
                <c:v>0</c:v>
              </c:pt>
              <c:pt idx="35">
                <c:v>0</c:v>
              </c:pt>
              <c:pt idx="36">
                <c:v>34</c:v>
              </c:pt>
              <c:pt idx="37">
                <c:v>0</c:v>
              </c:pt>
              <c:pt idx="38">
                <c:v>39</c:v>
              </c:pt>
              <c:pt idx="39">
                <c:v>0</c:v>
              </c:pt>
              <c:pt idx="40">
                <c:v>0</c:v>
              </c:pt>
              <c:pt idx="41">
                <c:v>0</c:v>
              </c:pt>
              <c:pt idx="42">
                <c:v>0</c:v>
              </c:pt>
              <c:pt idx="43">
                <c:v>239</c:v>
              </c:pt>
              <c:pt idx="44">
                <c:v>0</c:v>
              </c:pt>
              <c:pt idx="45">
                <c:v>0</c:v>
              </c:pt>
              <c:pt idx="46">
                <c:v>160</c:v>
              </c:pt>
              <c:pt idx="47">
                <c:v>147</c:v>
              </c:pt>
              <c:pt idx="48">
                <c:v>0</c:v>
              </c:pt>
              <c:pt idx="49">
                <c:v>15</c:v>
              </c:pt>
              <c:pt idx="50">
                <c:v>49</c:v>
              </c:pt>
              <c:pt idx="51">
                <c:v>0</c:v>
              </c:pt>
              <c:pt idx="52">
                <c:v>0</c:v>
              </c:pt>
              <c:pt idx="53">
                <c:v>68</c:v>
              </c:pt>
              <c:pt idx="54">
                <c:v>201</c:v>
              </c:pt>
              <c:pt idx="55">
                <c:v>0</c:v>
              </c:pt>
              <c:pt idx="56">
                <c:v>0</c:v>
              </c:pt>
              <c:pt idx="57">
                <c:v>0</c:v>
              </c:pt>
              <c:pt idx="58">
                <c:v>0</c:v>
              </c:pt>
              <c:pt idx="59">
                <c:v>0</c:v>
              </c:pt>
              <c:pt idx="60">
                <c:v>0</c:v>
              </c:pt>
              <c:pt idx="61">
                <c:v>0</c:v>
              </c:pt>
              <c:pt idx="62">
                <c:v>0</c:v>
              </c:pt>
              <c:pt idx="63">
                <c:v>111</c:v>
              </c:pt>
              <c:pt idx="64">
                <c:v>85</c:v>
              </c:pt>
              <c:pt idx="65">
                <c:v>147</c:v>
              </c:pt>
            </c:numLit>
          </c:val>
          <c:smooth val="0"/>
          <c:extLst>
            <c:ext xmlns:c16="http://schemas.microsoft.com/office/drawing/2014/chart" uri="{C3380CC4-5D6E-409C-BE32-E72D297353CC}">
              <c16:uniqueId val="{0000000B-0B60-430B-A076-0C3EBBB7CC7A}"/>
            </c:ext>
          </c:extLst>
        </c:ser>
        <c:ser>
          <c:idx val="12"/>
          <c:order val="12"/>
          <c:tx>
            <c:v>1952</c:v>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165</c:v>
              </c:pt>
              <c:pt idx="2">
                <c:v>0</c:v>
              </c:pt>
              <c:pt idx="3">
                <c:v>0</c:v>
              </c:pt>
              <c:pt idx="4">
                <c:v>0</c:v>
              </c:pt>
              <c:pt idx="5">
                <c:v>942</c:v>
              </c:pt>
              <c:pt idx="6">
                <c:v>0</c:v>
              </c:pt>
              <c:pt idx="7">
                <c:v>0</c:v>
              </c:pt>
              <c:pt idx="8">
                <c:v>280</c:v>
              </c:pt>
              <c:pt idx="9">
                <c:v>0</c:v>
              </c:pt>
              <c:pt idx="10">
                <c:v>0</c:v>
              </c:pt>
              <c:pt idx="11">
                <c:v>0</c:v>
              </c:pt>
              <c:pt idx="12">
                <c:v>68</c:v>
              </c:pt>
              <c:pt idx="13">
                <c:v>246</c:v>
              </c:pt>
              <c:pt idx="14">
                <c:v>152</c:v>
              </c:pt>
              <c:pt idx="15">
                <c:v>0</c:v>
              </c:pt>
              <c:pt idx="16">
                <c:v>0</c:v>
              </c:pt>
              <c:pt idx="17">
                <c:v>137</c:v>
              </c:pt>
              <c:pt idx="18">
                <c:v>0</c:v>
              </c:pt>
              <c:pt idx="19">
                <c:v>205</c:v>
              </c:pt>
              <c:pt idx="20">
                <c:v>71</c:v>
              </c:pt>
              <c:pt idx="21">
                <c:v>122</c:v>
              </c:pt>
              <c:pt idx="22">
                <c:v>281</c:v>
              </c:pt>
              <c:pt idx="23">
                <c:v>61</c:v>
              </c:pt>
              <c:pt idx="24">
                <c:v>274</c:v>
              </c:pt>
              <c:pt idx="25">
                <c:v>0</c:v>
              </c:pt>
              <c:pt idx="26">
                <c:v>0</c:v>
              </c:pt>
              <c:pt idx="27">
                <c:v>308</c:v>
              </c:pt>
              <c:pt idx="28">
                <c:v>0</c:v>
              </c:pt>
              <c:pt idx="29">
                <c:v>153</c:v>
              </c:pt>
              <c:pt idx="30">
                <c:v>145</c:v>
              </c:pt>
              <c:pt idx="31">
                <c:v>0</c:v>
              </c:pt>
              <c:pt idx="32">
                <c:v>0</c:v>
              </c:pt>
              <c:pt idx="33">
                <c:v>0</c:v>
              </c:pt>
              <c:pt idx="34">
                <c:v>0</c:v>
              </c:pt>
              <c:pt idx="35">
                <c:v>0</c:v>
              </c:pt>
              <c:pt idx="36">
                <c:v>50</c:v>
              </c:pt>
              <c:pt idx="37">
                <c:v>0</c:v>
              </c:pt>
              <c:pt idx="38">
                <c:v>24</c:v>
              </c:pt>
              <c:pt idx="39">
                <c:v>0</c:v>
              </c:pt>
              <c:pt idx="40">
                <c:v>0</c:v>
              </c:pt>
              <c:pt idx="41">
                <c:v>0</c:v>
              </c:pt>
              <c:pt idx="42">
                <c:v>0</c:v>
              </c:pt>
              <c:pt idx="43">
                <c:v>383</c:v>
              </c:pt>
              <c:pt idx="44">
                <c:v>0</c:v>
              </c:pt>
              <c:pt idx="45">
                <c:v>0</c:v>
              </c:pt>
              <c:pt idx="46">
                <c:v>214</c:v>
              </c:pt>
              <c:pt idx="47">
                <c:v>201</c:v>
              </c:pt>
              <c:pt idx="48">
                <c:v>0</c:v>
              </c:pt>
              <c:pt idx="49">
                <c:v>0</c:v>
              </c:pt>
              <c:pt idx="50">
                <c:v>44</c:v>
              </c:pt>
              <c:pt idx="51">
                <c:v>0</c:v>
              </c:pt>
              <c:pt idx="52">
                <c:v>0</c:v>
              </c:pt>
              <c:pt idx="53">
                <c:v>67</c:v>
              </c:pt>
              <c:pt idx="54">
                <c:v>302</c:v>
              </c:pt>
              <c:pt idx="55">
                <c:v>0</c:v>
              </c:pt>
              <c:pt idx="56">
                <c:v>0</c:v>
              </c:pt>
              <c:pt idx="57">
                <c:v>0</c:v>
              </c:pt>
              <c:pt idx="58">
                <c:v>0</c:v>
              </c:pt>
              <c:pt idx="59">
                <c:v>0</c:v>
              </c:pt>
              <c:pt idx="60">
                <c:v>0</c:v>
              </c:pt>
              <c:pt idx="61">
                <c:v>0</c:v>
              </c:pt>
              <c:pt idx="62">
                <c:v>0</c:v>
              </c:pt>
              <c:pt idx="63">
                <c:v>182</c:v>
              </c:pt>
              <c:pt idx="64">
                <c:v>135</c:v>
              </c:pt>
              <c:pt idx="65">
                <c:v>224</c:v>
              </c:pt>
            </c:numLit>
          </c:val>
          <c:smooth val="0"/>
          <c:extLst>
            <c:ext xmlns:c16="http://schemas.microsoft.com/office/drawing/2014/chart" uri="{C3380CC4-5D6E-409C-BE32-E72D297353CC}">
              <c16:uniqueId val="{0000000C-0B60-430B-A076-0C3EBBB7CC7A}"/>
            </c:ext>
          </c:extLst>
        </c:ser>
        <c:ser>
          <c:idx val="13"/>
          <c:order val="13"/>
          <c:tx>
            <c:v>1956</c:v>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172</c:v>
              </c:pt>
              <c:pt idx="2">
                <c:v>0</c:v>
              </c:pt>
              <c:pt idx="3">
                <c:v>0</c:v>
              </c:pt>
              <c:pt idx="4">
                <c:v>0</c:v>
              </c:pt>
              <c:pt idx="5">
                <c:v>668</c:v>
              </c:pt>
              <c:pt idx="6">
                <c:v>0</c:v>
              </c:pt>
              <c:pt idx="7">
                <c:v>0</c:v>
              </c:pt>
              <c:pt idx="8">
                <c:v>113</c:v>
              </c:pt>
              <c:pt idx="9">
                <c:v>0</c:v>
              </c:pt>
              <c:pt idx="10">
                <c:v>0</c:v>
              </c:pt>
              <c:pt idx="11">
                <c:v>0</c:v>
              </c:pt>
              <c:pt idx="12">
                <c:v>99</c:v>
              </c:pt>
              <c:pt idx="13">
                <c:v>137</c:v>
              </c:pt>
              <c:pt idx="14">
                <c:v>109</c:v>
              </c:pt>
              <c:pt idx="15">
                <c:v>0</c:v>
              </c:pt>
              <c:pt idx="16">
                <c:v>0</c:v>
              </c:pt>
              <c:pt idx="17">
                <c:v>148</c:v>
              </c:pt>
              <c:pt idx="18">
                <c:v>0</c:v>
              </c:pt>
              <c:pt idx="19">
                <c:v>131</c:v>
              </c:pt>
              <c:pt idx="20">
                <c:v>50</c:v>
              </c:pt>
              <c:pt idx="21">
                <c:v>137</c:v>
              </c:pt>
              <c:pt idx="22">
                <c:v>152</c:v>
              </c:pt>
              <c:pt idx="23">
                <c:v>59</c:v>
              </c:pt>
              <c:pt idx="24">
                <c:v>113</c:v>
              </c:pt>
              <c:pt idx="25">
                <c:v>0</c:v>
              </c:pt>
              <c:pt idx="26">
                <c:v>0</c:v>
              </c:pt>
              <c:pt idx="27">
                <c:v>120</c:v>
              </c:pt>
              <c:pt idx="28">
                <c:v>0</c:v>
              </c:pt>
              <c:pt idx="29">
                <c:v>136</c:v>
              </c:pt>
              <c:pt idx="30">
                <c:v>168</c:v>
              </c:pt>
              <c:pt idx="31">
                <c:v>0</c:v>
              </c:pt>
              <c:pt idx="32">
                <c:v>0</c:v>
              </c:pt>
              <c:pt idx="33">
                <c:v>0</c:v>
              </c:pt>
              <c:pt idx="34">
                <c:v>0</c:v>
              </c:pt>
              <c:pt idx="35">
                <c:v>0</c:v>
              </c:pt>
              <c:pt idx="36">
                <c:v>35</c:v>
              </c:pt>
              <c:pt idx="37">
                <c:v>0</c:v>
              </c:pt>
              <c:pt idx="38">
                <c:v>34</c:v>
              </c:pt>
              <c:pt idx="39">
                <c:v>0</c:v>
              </c:pt>
              <c:pt idx="40">
                <c:v>0</c:v>
              </c:pt>
              <c:pt idx="41">
                <c:v>0</c:v>
              </c:pt>
              <c:pt idx="42">
                <c:v>0</c:v>
              </c:pt>
              <c:pt idx="43">
                <c:v>195</c:v>
              </c:pt>
              <c:pt idx="44">
                <c:v>0</c:v>
              </c:pt>
              <c:pt idx="45">
                <c:v>0</c:v>
              </c:pt>
              <c:pt idx="46">
                <c:v>126</c:v>
              </c:pt>
              <c:pt idx="47">
                <c:v>125</c:v>
              </c:pt>
              <c:pt idx="48">
                <c:v>0</c:v>
              </c:pt>
              <c:pt idx="49">
                <c:v>0</c:v>
              </c:pt>
              <c:pt idx="50">
                <c:v>50</c:v>
              </c:pt>
              <c:pt idx="51">
                <c:v>0</c:v>
              </c:pt>
              <c:pt idx="52">
                <c:v>0</c:v>
              </c:pt>
              <c:pt idx="53">
                <c:v>81</c:v>
              </c:pt>
              <c:pt idx="54">
                <c:v>193</c:v>
              </c:pt>
              <c:pt idx="55">
                <c:v>0</c:v>
              </c:pt>
              <c:pt idx="56">
                <c:v>0</c:v>
              </c:pt>
              <c:pt idx="57">
                <c:v>0</c:v>
              </c:pt>
              <c:pt idx="58">
                <c:v>0</c:v>
              </c:pt>
              <c:pt idx="59">
                <c:v>0</c:v>
              </c:pt>
              <c:pt idx="60">
                <c:v>0</c:v>
              </c:pt>
              <c:pt idx="61">
                <c:v>0</c:v>
              </c:pt>
              <c:pt idx="62">
                <c:v>0</c:v>
              </c:pt>
              <c:pt idx="63">
                <c:v>90</c:v>
              </c:pt>
              <c:pt idx="64">
                <c:v>88</c:v>
              </c:pt>
              <c:pt idx="65">
                <c:v>145</c:v>
              </c:pt>
            </c:numLit>
          </c:val>
          <c:smooth val="0"/>
          <c:extLst>
            <c:ext xmlns:c16="http://schemas.microsoft.com/office/drawing/2014/chart" uri="{C3380CC4-5D6E-409C-BE32-E72D297353CC}">
              <c16:uniqueId val="{0000000D-0B60-430B-A076-0C3EBBB7CC7A}"/>
            </c:ext>
          </c:extLst>
        </c:ser>
        <c:ser>
          <c:idx val="14"/>
          <c:order val="14"/>
          <c:tx>
            <c:v>1960</c:v>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130</c:v>
              </c:pt>
              <c:pt idx="2">
                <c:v>0</c:v>
              </c:pt>
              <c:pt idx="3">
                <c:v>0</c:v>
              </c:pt>
              <c:pt idx="4">
                <c:v>0</c:v>
              </c:pt>
              <c:pt idx="5">
                <c:v>989</c:v>
              </c:pt>
              <c:pt idx="6">
                <c:v>0</c:v>
              </c:pt>
              <c:pt idx="7">
                <c:v>0</c:v>
              </c:pt>
              <c:pt idx="8">
                <c:v>191</c:v>
              </c:pt>
              <c:pt idx="9">
                <c:v>0</c:v>
              </c:pt>
              <c:pt idx="10">
                <c:v>0</c:v>
              </c:pt>
              <c:pt idx="11">
                <c:v>30</c:v>
              </c:pt>
              <c:pt idx="12">
                <c:v>0</c:v>
              </c:pt>
              <c:pt idx="13">
                <c:v>272</c:v>
              </c:pt>
              <c:pt idx="14">
                <c:v>173</c:v>
              </c:pt>
              <c:pt idx="15">
                <c:v>0</c:v>
              </c:pt>
              <c:pt idx="16">
                <c:v>0</c:v>
              </c:pt>
              <c:pt idx="17">
                <c:v>110</c:v>
              </c:pt>
              <c:pt idx="18">
                <c:v>0</c:v>
              </c:pt>
              <c:pt idx="19">
                <c:v>290</c:v>
              </c:pt>
              <c:pt idx="20">
                <c:v>72</c:v>
              </c:pt>
              <c:pt idx="21">
                <c:v>158</c:v>
              </c:pt>
              <c:pt idx="22">
                <c:v>343</c:v>
              </c:pt>
              <c:pt idx="23">
                <c:v>71</c:v>
              </c:pt>
              <c:pt idx="24">
                <c:v>222</c:v>
              </c:pt>
              <c:pt idx="25">
                <c:v>0</c:v>
              </c:pt>
              <c:pt idx="26">
                <c:v>0</c:v>
              </c:pt>
              <c:pt idx="27">
                <c:v>240</c:v>
              </c:pt>
              <c:pt idx="28">
                <c:v>0</c:v>
              </c:pt>
              <c:pt idx="29">
                <c:v>236</c:v>
              </c:pt>
              <c:pt idx="30">
                <c:v>149</c:v>
              </c:pt>
              <c:pt idx="31">
                <c:v>0</c:v>
              </c:pt>
              <c:pt idx="32">
                <c:v>0</c:v>
              </c:pt>
              <c:pt idx="33">
                <c:v>0</c:v>
              </c:pt>
              <c:pt idx="34">
                <c:v>0</c:v>
              </c:pt>
              <c:pt idx="35">
                <c:v>0</c:v>
              </c:pt>
              <c:pt idx="36">
                <c:v>60</c:v>
              </c:pt>
              <c:pt idx="37">
                <c:v>0</c:v>
              </c:pt>
              <c:pt idx="38">
                <c:v>32</c:v>
              </c:pt>
              <c:pt idx="39">
                <c:v>0</c:v>
              </c:pt>
              <c:pt idx="40">
                <c:v>0</c:v>
              </c:pt>
              <c:pt idx="41">
                <c:v>0</c:v>
              </c:pt>
              <c:pt idx="42">
                <c:v>0</c:v>
              </c:pt>
              <c:pt idx="43">
                <c:v>400</c:v>
              </c:pt>
              <c:pt idx="44">
                <c:v>0</c:v>
              </c:pt>
              <c:pt idx="45">
                <c:v>0</c:v>
              </c:pt>
              <c:pt idx="46">
                <c:v>284</c:v>
              </c:pt>
              <c:pt idx="47">
                <c:v>302</c:v>
              </c:pt>
              <c:pt idx="48">
                <c:v>0</c:v>
              </c:pt>
              <c:pt idx="49">
                <c:v>0</c:v>
              </c:pt>
              <c:pt idx="50">
                <c:v>45</c:v>
              </c:pt>
              <c:pt idx="51">
                <c:v>0</c:v>
              </c:pt>
              <c:pt idx="52">
                <c:v>0</c:v>
              </c:pt>
              <c:pt idx="53">
                <c:v>101</c:v>
              </c:pt>
              <c:pt idx="54">
                <c:v>376</c:v>
              </c:pt>
              <c:pt idx="55">
                <c:v>0</c:v>
              </c:pt>
              <c:pt idx="56">
                <c:v>0</c:v>
              </c:pt>
              <c:pt idx="57">
                <c:v>0</c:v>
              </c:pt>
              <c:pt idx="58">
                <c:v>0</c:v>
              </c:pt>
              <c:pt idx="59">
                <c:v>0</c:v>
              </c:pt>
              <c:pt idx="60">
                <c:v>0</c:v>
              </c:pt>
              <c:pt idx="61">
                <c:v>0</c:v>
              </c:pt>
              <c:pt idx="62">
                <c:v>0</c:v>
              </c:pt>
              <c:pt idx="63">
                <c:v>142</c:v>
              </c:pt>
              <c:pt idx="64">
                <c:v>159</c:v>
              </c:pt>
              <c:pt idx="65">
                <c:v>312</c:v>
              </c:pt>
            </c:numLit>
          </c:val>
          <c:smooth val="0"/>
          <c:extLst>
            <c:ext xmlns:c16="http://schemas.microsoft.com/office/drawing/2014/chart" uri="{C3380CC4-5D6E-409C-BE32-E72D297353CC}">
              <c16:uniqueId val="{0000000E-0B60-430B-A076-0C3EBBB7CC7A}"/>
            </c:ext>
          </c:extLst>
        </c:ser>
        <c:ser>
          <c:idx val="15"/>
          <c:order val="15"/>
          <c:tx>
            <c:v>1964</c:v>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168</c:v>
              </c:pt>
              <c:pt idx="2">
                <c:v>0</c:v>
              </c:pt>
              <c:pt idx="3">
                <c:v>0</c:v>
              </c:pt>
              <c:pt idx="4">
                <c:v>0</c:v>
              </c:pt>
              <c:pt idx="5">
                <c:v>999</c:v>
              </c:pt>
              <c:pt idx="6">
                <c:v>0</c:v>
              </c:pt>
              <c:pt idx="7">
                <c:v>0</c:v>
              </c:pt>
              <c:pt idx="8">
                <c:v>188</c:v>
              </c:pt>
              <c:pt idx="9">
                <c:v>0</c:v>
              </c:pt>
              <c:pt idx="10">
                <c:v>0</c:v>
              </c:pt>
              <c:pt idx="11">
                <c:v>51</c:v>
              </c:pt>
              <c:pt idx="12">
                <c:v>81</c:v>
              </c:pt>
              <c:pt idx="13">
                <c:v>264</c:v>
              </c:pt>
              <c:pt idx="14">
                <c:v>144</c:v>
              </c:pt>
              <c:pt idx="15">
                <c:v>0</c:v>
              </c:pt>
              <c:pt idx="16">
                <c:v>0</c:v>
              </c:pt>
              <c:pt idx="17">
                <c:v>150</c:v>
              </c:pt>
              <c:pt idx="18">
                <c:v>0</c:v>
              </c:pt>
              <c:pt idx="19">
                <c:v>295</c:v>
              </c:pt>
              <c:pt idx="20">
                <c:v>80</c:v>
              </c:pt>
              <c:pt idx="21">
                <c:v>116</c:v>
              </c:pt>
              <c:pt idx="22">
                <c:v>259</c:v>
              </c:pt>
              <c:pt idx="23">
                <c:v>88</c:v>
              </c:pt>
              <c:pt idx="24">
                <c:v>204</c:v>
              </c:pt>
              <c:pt idx="25">
                <c:v>0</c:v>
              </c:pt>
              <c:pt idx="26">
                <c:v>0</c:v>
              </c:pt>
              <c:pt idx="27">
                <c:v>212</c:v>
              </c:pt>
              <c:pt idx="28">
                <c:v>0</c:v>
              </c:pt>
              <c:pt idx="29">
                <c:v>224</c:v>
              </c:pt>
              <c:pt idx="30">
                <c:v>269</c:v>
              </c:pt>
              <c:pt idx="31">
                <c:v>0</c:v>
              </c:pt>
              <c:pt idx="32">
                <c:v>72</c:v>
              </c:pt>
              <c:pt idx="33">
                <c:v>0</c:v>
              </c:pt>
              <c:pt idx="34">
                <c:v>68</c:v>
              </c:pt>
              <c:pt idx="35">
                <c:v>0</c:v>
              </c:pt>
              <c:pt idx="36">
                <c:v>37</c:v>
              </c:pt>
              <c:pt idx="37">
                <c:v>0</c:v>
              </c:pt>
              <c:pt idx="38">
                <c:v>31</c:v>
              </c:pt>
              <c:pt idx="39">
                <c:v>0</c:v>
              </c:pt>
              <c:pt idx="40">
                <c:v>0</c:v>
              </c:pt>
              <c:pt idx="41">
                <c:v>0</c:v>
              </c:pt>
              <c:pt idx="42">
                <c:v>0</c:v>
              </c:pt>
              <c:pt idx="43">
                <c:v>366</c:v>
              </c:pt>
              <c:pt idx="44">
                <c:v>0</c:v>
              </c:pt>
              <c:pt idx="45">
                <c:v>0</c:v>
              </c:pt>
              <c:pt idx="46">
                <c:v>220</c:v>
              </c:pt>
              <c:pt idx="47">
                <c:v>259</c:v>
              </c:pt>
              <c:pt idx="48">
                <c:v>0</c:v>
              </c:pt>
              <c:pt idx="49">
                <c:v>0</c:v>
              </c:pt>
              <c:pt idx="50">
                <c:v>57</c:v>
              </c:pt>
              <c:pt idx="51">
                <c:v>0</c:v>
              </c:pt>
              <c:pt idx="52">
                <c:v>0</c:v>
              </c:pt>
              <c:pt idx="53">
                <c:v>133</c:v>
              </c:pt>
              <c:pt idx="54">
                <c:v>401</c:v>
              </c:pt>
              <c:pt idx="55">
                <c:v>0</c:v>
              </c:pt>
              <c:pt idx="56">
                <c:v>0</c:v>
              </c:pt>
              <c:pt idx="57">
                <c:v>0</c:v>
              </c:pt>
              <c:pt idx="58">
                <c:v>0</c:v>
              </c:pt>
              <c:pt idx="59">
                <c:v>0</c:v>
              </c:pt>
              <c:pt idx="60">
                <c:v>0</c:v>
              </c:pt>
              <c:pt idx="61">
                <c:v>0</c:v>
              </c:pt>
              <c:pt idx="62">
                <c:v>177</c:v>
              </c:pt>
              <c:pt idx="63">
                <c:v>137</c:v>
              </c:pt>
              <c:pt idx="64">
                <c:v>146</c:v>
              </c:pt>
              <c:pt idx="65">
                <c:v>272</c:v>
              </c:pt>
            </c:numLit>
          </c:val>
          <c:smooth val="0"/>
          <c:extLst>
            <c:ext xmlns:c16="http://schemas.microsoft.com/office/drawing/2014/chart" uri="{C3380CC4-5D6E-409C-BE32-E72D297353CC}">
              <c16:uniqueId val="{0000000F-0B60-430B-A076-0C3EBBB7CC7A}"/>
            </c:ext>
          </c:extLst>
        </c:ser>
        <c:ser>
          <c:idx val="16"/>
          <c:order val="16"/>
          <c:tx>
            <c:v>1968</c:v>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182</c:v>
              </c:pt>
              <c:pt idx="2">
                <c:v>0</c:v>
              </c:pt>
              <c:pt idx="3">
                <c:v>0</c:v>
              </c:pt>
              <c:pt idx="4">
                <c:v>0</c:v>
              </c:pt>
              <c:pt idx="5">
                <c:v>1005</c:v>
              </c:pt>
              <c:pt idx="6">
                <c:v>0</c:v>
              </c:pt>
              <c:pt idx="7">
                <c:v>0</c:v>
              </c:pt>
              <c:pt idx="8">
                <c:v>185</c:v>
              </c:pt>
              <c:pt idx="9">
                <c:v>0</c:v>
              </c:pt>
              <c:pt idx="10">
                <c:v>0</c:v>
              </c:pt>
              <c:pt idx="11">
                <c:v>72</c:v>
              </c:pt>
              <c:pt idx="12">
                <c:v>89</c:v>
              </c:pt>
              <c:pt idx="13">
                <c:v>298</c:v>
              </c:pt>
              <c:pt idx="14">
                <c:v>184</c:v>
              </c:pt>
              <c:pt idx="15">
                <c:v>0</c:v>
              </c:pt>
              <c:pt idx="16">
                <c:v>0</c:v>
              </c:pt>
              <c:pt idx="17">
                <c:v>144</c:v>
              </c:pt>
              <c:pt idx="18">
                <c:v>0</c:v>
              </c:pt>
              <c:pt idx="19">
                <c:v>325</c:v>
              </c:pt>
              <c:pt idx="20">
                <c:v>81</c:v>
              </c:pt>
              <c:pt idx="21">
                <c:v>125</c:v>
              </c:pt>
              <c:pt idx="22">
                <c:v>273</c:v>
              </c:pt>
              <c:pt idx="23">
                <c:v>95</c:v>
              </c:pt>
              <c:pt idx="24">
                <c:v>250</c:v>
              </c:pt>
              <c:pt idx="25">
                <c:v>0</c:v>
              </c:pt>
              <c:pt idx="26">
                <c:v>0</c:v>
              </c:pt>
              <c:pt idx="27">
                <c:v>216</c:v>
              </c:pt>
              <c:pt idx="28">
                <c:v>0</c:v>
              </c:pt>
              <c:pt idx="29">
                <c:v>253</c:v>
              </c:pt>
              <c:pt idx="30">
                <c:v>248</c:v>
              </c:pt>
              <c:pt idx="31">
                <c:v>0</c:v>
              </c:pt>
              <c:pt idx="32">
                <c:v>0</c:v>
              </c:pt>
              <c:pt idx="33">
                <c:v>0</c:v>
              </c:pt>
              <c:pt idx="34">
                <c:v>85</c:v>
              </c:pt>
              <c:pt idx="35">
                <c:v>0</c:v>
              </c:pt>
              <c:pt idx="36">
                <c:v>48</c:v>
              </c:pt>
              <c:pt idx="37">
                <c:v>0</c:v>
              </c:pt>
              <c:pt idx="38">
                <c:v>41</c:v>
              </c:pt>
              <c:pt idx="39">
                <c:v>0</c:v>
              </c:pt>
              <c:pt idx="40">
                <c:v>0</c:v>
              </c:pt>
              <c:pt idx="41">
                <c:v>0</c:v>
              </c:pt>
              <c:pt idx="42">
                <c:v>0</c:v>
              </c:pt>
              <c:pt idx="43">
                <c:v>352</c:v>
              </c:pt>
              <c:pt idx="44">
                <c:v>0</c:v>
              </c:pt>
              <c:pt idx="45">
                <c:v>0</c:v>
              </c:pt>
              <c:pt idx="46">
                <c:v>246</c:v>
              </c:pt>
              <c:pt idx="47">
                <c:v>345</c:v>
              </c:pt>
              <c:pt idx="48">
                <c:v>0</c:v>
              </c:pt>
              <c:pt idx="49">
                <c:v>0</c:v>
              </c:pt>
              <c:pt idx="50">
                <c:v>66</c:v>
              </c:pt>
              <c:pt idx="51">
                <c:v>0</c:v>
              </c:pt>
              <c:pt idx="52">
                <c:v>0</c:v>
              </c:pt>
              <c:pt idx="53">
                <c:v>128</c:v>
              </c:pt>
              <c:pt idx="54">
                <c:v>465</c:v>
              </c:pt>
              <c:pt idx="55">
                <c:v>0</c:v>
              </c:pt>
              <c:pt idx="56">
                <c:v>0</c:v>
              </c:pt>
              <c:pt idx="57">
                <c:v>0</c:v>
              </c:pt>
              <c:pt idx="58">
                <c:v>0</c:v>
              </c:pt>
              <c:pt idx="59">
                <c:v>0</c:v>
              </c:pt>
              <c:pt idx="60">
                <c:v>0</c:v>
              </c:pt>
              <c:pt idx="61">
                <c:v>0</c:v>
              </c:pt>
              <c:pt idx="62">
                <c:v>203</c:v>
              </c:pt>
              <c:pt idx="63">
                <c:v>158</c:v>
              </c:pt>
              <c:pt idx="64">
                <c:v>156</c:v>
              </c:pt>
              <c:pt idx="65">
                <c:v>281</c:v>
              </c:pt>
            </c:numLit>
          </c:val>
          <c:smooth val="0"/>
          <c:extLst>
            <c:ext xmlns:c16="http://schemas.microsoft.com/office/drawing/2014/chart" uri="{C3380CC4-5D6E-409C-BE32-E72D297353CC}">
              <c16:uniqueId val="{00000010-0B60-430B-A076-0C3EBBB7CC7A}"/>
            </c:ext>
          </c:extLst>
        </c:ser>
        <c:ser>
          <c:idx val="17"/>
          <c:order val="17"/>
          <c:tx>
            <c:v>1972</c:v>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140</c:v>
              </c:pt>
              <c:pt idx="2">
                <c:v>0</c:v>
              </c:pt>
              <c:pt idx="3">
                <c:v>95</c:v>
              </c:pt>
              <c:pt idx="4">
                <c:v>0</c:v>
              </c:pt>
              <c:pt idx="5">
                <c:v>1305</c:v>
              </c:pt>
              <c:pt idx="6">
                <c:v>0</c:v>
              </c:pt>
              <c:pt idx="7">
                <c:v>0</c:v>
              </c:pt>
              <c:pt idx="8">
                <c:v>189</c:v>
              </c:pt>
              <c:pt idx="9">
                <c:v>0</c:v>
              </c:pt>
              <c:pt idx="10">
                <c:v>0</c:v>
              </c:pt>
              <c:pt idx="11">
                <c:v>62</c:v>
              </c:pt>
              <c:pt idx="12">
                <c:v>77</c:v>
              </c:pt>
              <c:pt idx="13">
                <c:v>339</c:v>
              </c:pt>
              <c:pt idx="14">
                <c:v>329</c:v>
              </c:pt>
              <c:pt idx="15">
                <c:v>0</c:v>
              </c:pt>
              <c:pt idx="16">
                <c:v>0</c:v>
              </c:pt>
              <c:pt idx="17">
                <c:v>152</c:v>
              </c:pt>
              <c:pt idx="18">
                <c:v>0</c:v>
              </c:pt>
              <c:pt idx="19">
                <c:v>359</c:v>
              </c:pt>
              <c:pt idx="20">
                <c:v>91</c:v>
              </c:pt>
              <c:pt idx="21">
                <c:v>179</c:v>
              </c:pt>
              <c:pt idx="22">
                <c:v>299</c:v>
              </c:pt>
              <c:pt idx="23">
                <c:v>65</c:v>
              </c:pt>
              <c:pt idx="24">
                <c:v>235</c:v>
              </c:pt>
              <c:pt idx="25">
                <c:v>0</c:v>
              </c:pt>
              <c:pt idx="26">
                <c:v>0</c:v>
              </c:pt>
              <c:pt idx="27">
                <c:v>229</c:v>
              </c:pt>
              <c:pt idx="28">
                <c:v>243</c:v>
              </c:pt>
              <c:pt idx="29">
                <c:v>263</c:v>
              </c:pt>
              <c:pt idx="30">
                <c:v>207</c:v>
              </c:pt>
              <c:pt idx="31">
                <c:v>0</c:v>
              </c:pt>
              <c:pt idx="32">
                <c:v>148</c:v>
              </c:pt>
              <c:pt idx="33">
                <c:v>0</c:v>
              </c:pt>
              <c:pt idx="34">
                <c:v>81</c:v>
              </c:pt>
              <c:pt idx="35">
                <c:v>0</c:v>
              </c:pt>
              <c:pt idx="36">
                <c:v>59</c:v>
              </c:pt>
              <c:pt idx="37">
                <c:v>0</c:v>
              </c:pt>
              <c:pt idx="38">
                <c:v>39</c:v>
              </c:pt>
              <c:pt idx="39">
                <c:v>0</c:v>
              </c:pt>
              <c:pt idx="40">
                <c:v>0</c:v>
              </c:pt>
              <c:pt idx="41">
                <c:v>0</c:v>
              </c:pt>
              <c:pt idx="42">
                <c:v>0</c:v>
              </c:pt>
              <c:pt idx="43">
                <c:v>437</c:v>
              </c:pt>
              <c:pt idx="44">
                <c:v>0</c:v>
              </c:pt>
              <c:pt idx="45">
                <c:v>0</c:v>
              </c:pt>
              <c:pt idx="46">
                <c:v>319</c:v>
              </c:pt>
              <c:pt idx="47">
                <c:v>396</c:v>
              </c:pt>
              <c:pt idx="48">
                <c:v>0</c:v>
              </c:pt>
              <c:pt idx="49">
                <c:v>0</c:v>
              </c:pt>
              <c:pt idx="50">
                <c:v>62</c:v>
              </c:pt>
              <c:pt idx="51">
                <c:v>0</c:v>
              </c:pt>
              <c:pt idx="52">
                <c:v>0</c:v>
              </c:pt>
              <c:pt idx="53">
                <c:v>115</c:v>
              </c:pt>
              <c:pt idx="54">
                <c:v>524</c:v>
              </c:pt>
              <c:pt idx="55">
                <c:v>0</c:v>
              </c:pt>
              <c:pt idx="56">
                <c:v>0</c:v>
              </c:pt>
              <c:pt idx="57">
                <c:v>0</c:v>
              </c:pt>
              <c:pt idx="58">
                <c:v>0</c:v>
              </c:pt>
              <c:pt idx="59">
                <c:v>0</c:v>
              </c:pt>
              <c:pt idx="60">
                <c:v>0</c:v>
              </c:pt>
              <c:pt idx="61">
                <c:v>0</c:v>
              </c:pt>
              <c:pt idx="62">
                <c:v>231</c:v>
              </c:pt>
              <c:pt idx="63">
                <c:v>175</c:v>
              </c:pt>
              <c:pt idx="64">
                <c:v>185</c:v>
              </c:pt>
              <c:pt idx="65">
                <c:v>381</c:v>
              </c:pt>
            </c:numLit>
          </c:val>
          <c:smooth val="0"/>
          <c:extLst>
            <c:ext xmlns:c16="http://schemas.microsoft.com/office/drawing/2014/chart" uri="{C3380CC4-5D6E-409C-BE32-E72D297353CC}">
              <c16:uniqueId val="{00000011-0B60-430B-A076-0C3EBBB7CC7A}"/>
            </c:ext>
          </c:extLst>
        </c:ser>
        <c:ser>
          <c:idx val="18"/>
          <c:order val="18"/>
          <c:tx>
            <c:v>1976</c:v>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178</c:v>
              </c:pt>
              <c:pt idx="2">
                <c:v>0</c:v>
              </c:pt>
              <c:pt idx="3">
                <c:v>63</c:v>
              </c:pt>
              <c:pt idx="4">
                <c:v>0</c:v>
              </c:pt>
              <c:pt idx="5">
                <c:v>996</c:v>
              </c:pt>
              <c:pt idx="6">
                <c:v>0</c:v>
              </c:pt>
              <c:pt idx="7">
                <c:v>0</c:v>
              </c:pt>
              <c:pt idx="8">
                <c:v>212</c:v>
              </c:pt>
              <c:pt idx="9">
                <c:v>0</c:v>
              </c:pt>
              <c:pt idx="10">
                <c:v>0</c:v>
              </c:pt>
              <c:pt idx="11">
                <c:v>74</c:v>
              </c:pt>
              <c:pt idx="12">
                <c:v>92</c:v>
              </c:pt>
              <c:pt idx="13">
                <c:v>261</c:v>
              </c:pt>
              <c:pt idx="14">
                <c:v>245</c:v>
              </c:pt>
              <c:pt idx="15">
                <c:v>0</c:v>
              </c:pt>
              <c:pt idx="16">
                <c:v>0</c:v>
              </c:pt>
              <c:pt idx="17">
                <c:v>164</c:v>
              </c:pt>
              <c:pt idx="18">
                <c:v>0</c:v>
              </c:pt>
              <c:pt idx="19">
                <c:v>289</c:v>
              </c:pt>
              <c:pt idx="20">
                <c:v>79</c:v>
              </c:pt>
              <c:pt idx="21">
                <c:v>134</c:v>
              </c:pt>
              <c:pt idx="22">
                <c:v>279</c:v>
              </c:pt>
              <c:pt idx="23">
                <c:v>104</c:v>
              </c:pt>
              <c:pt idx="24">
                <c:v>202</c:v>
              </c:pt>
              <c:pt idx="25">
                <c:v>0</c:v>
              </c:pt>
              <c:pt idx="26">
                <c:v>0</c:v>
              </c:pt>
              <c:pt idx="27">
                <c:v>176</c:v>
              </c:pt>
              <c:pt idx="28">
                <c:v>243</c:v>
              </c:pt>
              <c:pt idx="29">
                <c:v>172</c:v>
              </c:pt>
              <c:pt idx="30">
                <c:v>217</c:v>
              </c:pt>
              <c:pt idx="31">
                <c:v>0</c:v>
              </c:pt>
              <c:pt idx="32">
                <c:v>133</c:v>
              </c:pt>
              <c:pt idx="33">
                <c:v>0</c:v>
              </c:pt>
              <c:pt idx="34">
                <c:v>93</c:v>
              </c:pt>
              <c:pt idx="35">
                <c:v>0</c:v>
              </c:pt>
              <c:pt idx="36">
                <c:v>47</c:v>
              </c:pt>
              <c:pt idx="37">
                <c:v>0</c:v>
              </c:pt>
              <c:pt idx="38">
                <c:v>34</c:v>
              </c:pt>
              <c:pt idx="39">
                <c:v>0</c:v>
              </c:pt>
              <c:pt idx="40">
                <c:v>0</c:v>
              </c:pt>
              <c:pt idx="41">
                <c:v>0</c:v>
              </c:pt>
              <c:pt idx="42">
                <c:v>0</c:v>
              </c:pt>
              <c:pt idx="43">
                <c:v>591</c:v>
              </c:pt>
              <c:pt idx="44">
                <c:v>0</c:v>
              </c:pt>
              <c:pt idx="45">
                <c:v>0</c:v>
              </c:pt>
              <c:pt idx="46">
                <c:v>255</c:v>
              </c:pt>
              <c:pt idx="47">
                <c:v>343</c:v>
              </c:pt>
              <c:pt idx="48">
                <c:v>0</c:v>
              </c:pt>
              <c:pt idx="49">
                <c:v>0</c:v>
              </c:pt>
              <c:pt idx="50">
                <c:v>62</c:v>
              </c:pt>
              <c:pt idx="51">
                <c:v>0</c:v>
              </c:pt>
              <c:pt idx="52">
                <c:v>0</c:v>
              </c:pt>
              <c:pt idx="53">
                <c:v>109</c:v>
              </c:pt>
              <c:pt idx="54">
                <c:v>465</c:v>
              </c:pt>
              <c:pt idx="55">
                <c:v>0</c:v>
              </c:pt>
              <c:pt idx="56">
                <c:v>0</c:v>
              </c:pt>
              <c:pt idx="57">
                <c:v>0</c:v>
              </c:pt>
              <c:pt idx="58">
                <c:v>0</c:v>
              </c:pt>
              <c:pt idx="59">
                <c:v>0</c:v>
              </c:pt>
              <c:pt idx="60">
                <c:v>0</c:v>
              </c:pt>
              <c:pt idx="61">
                <c:v>0</c:v>
              </c:pt>
              <c:pt idx="62">
                <c:v>216</c:v>
              </c:pt>
              <c:pt idx="63">
                <c:v>131</c:v>
              </c:pt>
              <c:pt idx="64">
                <c:v>173</c:v>
              </c:pt>
              <c:pt idx="65">
                <c:v>324</c:v>
              </c:pt>
            </c:numLit>
          </c:val>
          <c:smooth val="0"/>
          <c:extLst>
            <c:ext xmlns:c16="http://schemas.microsoft.com/office/drawing/2014/chart" uri="{C3380CC4-5D6E-409C-BE32-E72D297353CC}">
              <c16:uniqueId val="{00000012-0B60-430B-A076-0C3EBBB7CC7A}"/>
            </c:ext>
          </c:extLst>
        </c:ser>
        <c:ser>
          <c:idx val="19"/>
          <c:order val="19"/>
          <c:tx>
            <c:v>1980</c:v>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174</c:v>
              </c:pt>
              <c:pt idx="2">
                <c:v>0</c:v>
              </c:pt>
              <c:pt idx="3">
                <c:v>67</c:v>
              </c:pt>
              <c:pt idx="4">
                <c:v>0</c:v>
              </c:pt>
              <c:pt idx="5">
                <c:v>924</c:v>
              </c:pt>
              <c:pt idx="6">
                <c:v>0</c:v>
              </c:pt>
              <c:pt idx="7">
                <c:v>0</c:v>
              </c:pt>
              <c:pt idx="8">
                <c:v>214</c:v>
              </c:pt>
              <c:pt idx="9">
                <c:v>0</c:v>
              </c:pt>
              <c:pt idx="10">
                <c:v>0</c:v>
              </c:pt>
              <c:pt idx="11">
                <c:v>73</c:v>
              </c:pt>
              <c:pt idx="12">
                <c:v>78</c:v>
              </c:pt>
              <c:pt idx="13">
                <c:v>254</c:v>
              </c:pt>
              <c:pt idx="14">
                <c:v>179</c:v>
              </c:pt>
              <c:pt idx="15">
                <c:v>0</c:v>
              </c:pt>
              <c:pt idx="16">
                <c:v>0</c:v>
              </c:pt>
              <c:pt idx="17">
                <c:v>130</c:v>
              </c:pt>
              <c:pt idx="18">
                <c:v>0</c:v>
              </c:pt>
              <c:pt idx="19">
                <c:v>221</c:v>
              </c:pt>
              <c:pt idx="20">
                <c:v>66</c:v>
              </c:pt>
              <c:pt idx="21">
                <c:v>68</c:v>
              </c:pt>
              <c:pt idx="22">
                <c:v>186</c:v>
              </c:pt>
              <c:pt idx="23">
                <c:v>84</c:v>
              </c:pt>
              <c:pt idx="24">
                <c:v>242</c:v>
              </c:pt>
              <c:pt idx="25">
                <c:v>0</c:v>
              </c:pt>
              <c:pt idx="26">
                <c:v>0</c:v>
              </c:pt>
              <c:pt idx="27">
                <c:v>127</c:v>
              </c:pt>
              <c:pt idx="28">
                <c:v>217</c:v>
              </c:pt>
              <c:pt idx="29">
                <c:v>186</c:v>
              </c:pt>
              <c:pt idx="30">
                <c:v>239</c:v>
              </c:pt>
              <c:pt idx="31">
                <c:v>0</c:v>
              </c:pt>
              <c:pt idx="32">
                <c:v>166</c:v>
              </c:pt>
              <c:pt idx="33">
                <c:v>0</c:v>
              </c:pt>
              <c:pt idx="34">
                <c:v>79</c:v>
              </c:pt>
              <c:pt idx="35">
                <c:v>0</c:v>
              </c:pt>
              <c:pt idx="36">
                <c:v>43</c:v>
              </c:pt>
              <c:pt idx="37">
                <c:v>0</c:v>
              </c:pt>
              <c:pt idx="38">
                <c:v>31</c:v>
              </c:pt>
              <c:pt idx="39">
                <c:v>0</c:v>
              </c:pt>
              <c:pt idx="40">
                <c:v>0</c:v>
              </c:pt>
              <c:pt idx="41">
                <c:v>0</c:v>
              </c:pt>
              <c:pt idx="42">
                <c:v>0</c:v>
              </c:pt>
              <c:pt idx="43">
                <c:v>470</c:v>
              </c:pt>
              <c:pt idx="44">
                <c:v>0</c:v>
              </c:pt>
              <c:pt idx="45">
                <c:v>0</c:v>
              </c:pt>
              <c:pt idx="46">
                <c:v>156</c:v>
              </c:pt>
              <c:pt idx="47">
                <c:v>237</c:v>
              </c:pt>
              <c:pt idx="48">
                <c:v>0</c:v>
              </c:pt>
              <c:pt idx="49">
                <c:v>0</c:v>
              </c:pt>
              <c:pt idx="50">
                <c:v>55</c:v>
              </c:pt>
              <c:pt idx="51">
                <c:v>0</c:v>
              </c:pt>
              <c:pt idx="52">
                <c:v>0</c:v>
              </c:pt>
              <c:pt idx="53">
                <c:v>128</c:v>
              </c:pt>
              <c:pt idx="54">
                <c:v>323</c:v>
              </c:pt>
              <c:pt idx="55">
                <c:v>0</c:v>
              </c:pt>
              <c:pt idx="56">
                <c:v>0</c:v>
              </c:pt>
              <c:pt idx="57">
                <c:v>0</c:v>
              </c:pt>
              <c:pt idx="58">
                <c:v>0</c:v>
              </c:pt>
              <c:pt idx="59">
                <c:v>0</c:v>
              </c:pt>
              <c:pt idx="60">
                <c:v>0</c:v>
              </c:pt>
              <c:pt idx="61">
                <c:v>0</c:v>
              </c:pt>
              <c:pt idx="62">
                <c:v>195</c:v>
              </c:pt>
              <c:pt idx="63">
                <c:v>132</c:v>
              </c:pt>
              <c:pt idx="64">
                <c:v>164</c:v>
              </c:pt>
              <c:pt idx="65">
                <c:v>255</c:v>
              </c:pt>
            </c:numLit>
          </c:val>
          <c:smooth val="0"/>
          <c:extLst>
            <c:ext xmlns:c16="http://schemas.microsoft.com/office/drawing/2014/chart" uri="{C3380CC4-5D6E-409C-BE32-E72D297353CC}">
              <c16:uniqueId val="{00000013-0B60-430B-A076-0C3EBBB7CC7A}"/>
            </c:ext>
          </c:extLst>
        </c:ser>
        <c:ser>
          <c:idx val="20"/>
          <c:order val="20"/>
          <c:tx>
            <c:v>1984</c:v>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218</c:v>
              </c:pt>
              <c:pt idx="2">
                <c:v>0</c:v>
              </c:pt>
              <c:pt idx="3">
                <c:v>109</c:v>
              </c:pt>
              <c:pt idx="4">
                <c:v>0</c:v>
              </c:pt>
              <c:pt idx="5">
                <c:v>1244</c:v>
              </c:pt>
              <c:pt idx="6">
                <c:v>0</c:v>
              </c:pt>
              <c:pt idx="7">
                <c:v>0</c:v>
              </c:pt>
              <c:pt idx="8">
                <c:v>213</c:v>
              </c:pt>
              <c:pt idx="9">
                <c:v>0</c:v>
              </c:pt>
              <c:pt idx="10">
                <c:v>0</c:v>
              </c:pt>
              <c:pt idx="11">
                <c:v>94</c:v>
              </c:pt>
              <c:pt idx="12">
                <c:v>111</c:v>
              </c:pt>
              <c:pt idx="13">
                <c:v>322</c:v>
              </c:pt>
              <c:pt idx="14">
                <c:v>191</c:v>
              </c:pt>
              <c:pt idx="15">
                <c:v>0</c:v>
              </c:pt>
              <c:pt idx="16">
                <c:v>0</c:v>
              </c:pt>
              <c:pt idx="17">
                <c:v>179</c:v>
              </c:pt>
              <c:pt idx="18">
                <c:v>0</c:v>
              </c:pt>
              <c:pt idx="19">
                <c:v>348</c:v>
              </c:pt>
              <c:pt idx="20">
                <c:v>78</c:v>
              </c:pt>
              <c:pt idx="21">
                <c:v>156</c:v>
              </c:pt>
              <c:pt idx="22">
                <c:v>257</c:v>
              </c:pt>
              <c:pt idx="23">
                <c:v>114</c:v>
              </c:pt>
              <c:pt idx="24">
                <c:v>225</c:v>
              </c:pt>
              <c:pt idx="25">
                <c:v>0</c:v>
              </c:pt>
              <c:pt idx="26">
                <c:v>0</c:v>
              </c:pt>
              <c:pt idx="27">
                <c:v>136</c:v>
              </c:pt>
              <c:pt idx="28">
                <c:v>257</c:v>
              </c:pt>
              <c:pt idx="29">
                <c:v>286</c:v>
              </c:pt>
              <c:pt idx="30">
                <c:v>239</c:v>
              </c:pt>
              <c:pt idx="31">
                <c:v>0</c:v>
              </c:pt>
              <c:pt idx="32">
                <c:v>203</c:v>
              </c:pt>
              <c:pt idx="33">
                <c:v>0</c:v>
              </c:pt>
              <c:pt idx="34">
                <c:v>80</c:v>
              </c:pt>
              <c:pt idx="35">
                <c:v>0</c:v>
              </c:pt>
              <c:pt idx="36">
                <c:v>50</c:v>
              </c:pt>
              <c:pt idx="37">
                <c:v>0</c:v>
              </c:pt>
              <c:pt idx="38">
                <c:v>28</c:v>
              </c:pt>
              <c:pt idx="39">
                <c:v>0</c:v>
              </c:pt>
              <c:pt idx="40">
                <c:v>0</c:v>
              </c:pt>
              <c:pt idx="41">
                <c:v>33</c:v>
              </c:pt>
              <c:pt idx="42">
                <c:v>0</c:v>
              </c:pt>
              <c:pt idx="43">
                <c:v>446</c:v>
              </c:pt>
              <c:pt idx="44">
                <c:v>0</c:v>
              </c:pt>
              <c:pt idx="45">
                <c:v>0</c:v>
              </c:pt>
              <c:pt idx="46">
                <c:v>293</c:v>
              </c:pt>
              <c:pt idx="47">
                <c:v>439</c:v>
              </c:pt>
              <c:pt idx="48">
                <c:v>0</c:v>
              </c:pt>
              <c:pt idx="49">
                <c:v>0</c:v>
              </c:pt>
              <c:pt idx="50">
                <c:v>65</c:v>
              </c:pt>
              <c:pt idx="51">
                <c:v>0</c:v>
              </c:pt>
              <c:pt idx="52">
                <c:v>0</c:v>
              </c:pt>
              <c:pt idx="53">
                <c:v>139</c:v>
              </c:pt>
              <c:pt idx="54">
                <c:v>479</c:v>
              </c:pt>
              <c:pt idx="55">
                <c:v>47</c:v>
              </c:pt>
              <c:pt idx="56">
                <c:v>0</c:v>
              </c:pt>
              <c:pt idx="57">
                <c:v>0</c:v>
              </c:pt>
              <c:pt idx="58">
                <c:v>0</c:v>
              </c:pt>
              <c:pt idx="59">
                <c:v>0</c:v>
              </c:pt>
              <c:pt idx="60">
                <c:v>0</c:v>
              </c:pt>
              <c:pt idx="61">
                <c:v>0</c:v>
              </c:pt>
              <c:pt idx="62">
                <c:v>208</c:v>
              </c:pt>
              <c:pt idx="63">
                <c:v>153</c:v>
              </c:pt>
              <c:pt idx="64">
                <c:v>181</c:v>
              </c:pt>
              <c:pt idx="65">
                <c:v>258</c:v>
              </c:pt>
            </c:numLit>
          </c:val>
          <c:smooth val="0"/>
          <c:extLst>
            <c:ext xmlns:c16="http://schemas.microsoft.com/office/drawing/2014/chart" uri="{C3380CC4-5D6E-409C-BE32-E72D297353CC}">
              <c16:uniqueId val="{00000014-0B60-430B-A076-0C3EBBB7CC7A}"/>
            </c:ext>
          </c:extLst>
        </c:ser>
        <c:ser>
          <c:idx val="21"/>
          <c:order val="21"/>
          <c:tx>
            <c:v>1988</c:v>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269</c:v>
              </c:pt>
              <c:pt idx="2">
                <c:v>0</c:v>
              </c:pt>
              <c:pt idx="3">
                <c:v>145</c:v>
              </c:pt>
              <c:pt idx="4">
                <c:v>0</c:v>
              </c:pt>
              <c:pt idx="5">
                <c:v>1589</c:v>
              </c:pt>
              <c:pt idx="6">
                <c:v>0</c:v>
              </c:pt>
              <c:pt idx="7">
                <c:v>0</c:v>
              </c:pt>
              <c:pt idx="8">
                <c:v>233</c:v>
              </c:pt>
              <c:pt idx="9">
                <c:v>0</c:v>
              </c:pt>
              <c:pt idx="10">
                <c:v>0</c:v>
              </c:pt>
              <c:pt idx="11">
                <c:v>90</c:v>
              </c:pt>
              <c:pt idx="12">
                <c:v>133</c:v>
              </c:pt>
              <c:pt idx="13">
                <c:v>413</c:v>
              </c:pt>
              <c:pt idx="14">
                <c:v>272</c:v>
              </c:pt>
              <c:pt idx="15">
                <c:v>0</c:v>
              </c:pt>
              <c:pt idx="16">
                <c:v>0</c:v>
              </c:pt>
              <c:pt idx="17">
                <c:v>198</c:v>
              </c:pt>
              <c:pt idx="18">
                <c:v>0</c:v>
              </c:pt>
              <c:pt idx="19">
                <c:v>414</c:v>
              </c:pt>
              <c:pt idx="20">
                <c:v>89</c:v>
              </c:pt>
              <c:pt idx="21">
                <c:v>181</c:v>
              </c:pt>
              <c:pt idx="22">
                <c:v>314</c:v>
              </c:pt>
              <c:pt idx="23">
                <c:v>127</c:v>
              </c:pt>
              <c:pt idx="24">
                <c:v>270</c:v>
              </c:pt>
              <c:pt idx="25">
                <c:v>0</c:v>
              </c:pt>
              <c:pt idx="26">
                <c:v>0</c:v>
              </c:pt>
              <c:pt idx="27">
                <c:v>179</c:v>
              </c:pt>
              <c:pt idx="28">
                <c:v>280</c:v>
              </c:pt>
              <c:pt idx="29">
                <c:v>314</c:v>
              </c:pt>
              <c:pt idx="30">
                <c:v>265</c:v>
              </c:pt>
              <c:pt idx="31">
                <c:v>0</c:v>
              </c:pt>
              <c:pt idx="32">
                <c:v>237</c:v>
              </c:pt>
              <c:pt idx="33">
                <c:v>0</c:v>
              </c:pt>
              <c:pt idx="34">
                <c:v>90</c:v>
              </c:pt>
              <c:pt idx="35">
                <c:v>0</c:v>
              </c:pt>
              <c:pt idx="36">
                <c:v>63</c:v>
              </c:pt>
              <c:pt idx="37">
                <c:v>0</c:v>
              </c:pt>
              <c:pt idx="38">
                <c:v>44</c:v>
              </c:pt>
              <c:pt idx="39">
                <c:v>0</c:v>
              </c:pt>
              <c:pt idx="40">
                <c:v>0</c:v>
              </c:pt>
              <c:pt idx="41">
                <c:v>39</c:v>
              </c:pt>
              <c:pt idx="42">
                <c:v>0</c:v>
              </c:pt>
              <c:pt idx="43">
                <c:v>591</c:v>
              </c:pt>
              <c:pt idx="44">
                <c:v>0</c:v>
              </c:pt>
              <c:pt idx="45">
                <c:v>0</c:v>
              </c:pt>
              <c:pt idx="46">
                <c:v>373</c:v>
              </c:pt>
              <c:pt idx="47">
                <c:v>392</c:v>
              </c:pt>
              <c:pt idx="48">
                <c:v>0</c:v>
              </c:pt>
              <c:pt idx="49">
                <c:v>0</c:v>
              </c:pt>
              <c:pt idx="50">
                <c:v>65</c:v>
              </c:pt>
              <c:pt idx="51">
                <c:v>0</c:v>
              </c:pt>
              <c:pt idx="52">
                <c:v>0</c:v>
              </c:pt>
              <c:pt idx="53">
                <c:v>141</c:v>
              </c:pt>
              <c:pt idx="54">
                <c:v>629</c:v>
              </c:pt>
              <c:pt idx="55">
                <c:v>46</c:v>
              </c:pt>
              <c:pt idx="56">
                <c:v>127</c:v>
              </c:pt>
              <c:pt idx="57">
                <c:v>0</c:v>
              </c:pt>
              <c:pt idx="58">
                <c:v>127</c:v>
              </c:pt>
              <c:pt idx="59">
                <c:v>0</c:v>
              </c:pt>
              <c:pt idx="60">
                <c:v>0</c:v>
              </c:pt>
              <c:pt idx="61">
                <c:v>0</c:v>
              </c:pt>
              <c:pt idx="62">
                <c:v>239</c:v>
              </c:pt>
              <c:pt idx="63">
                <c:v>156</c:v>
              </c:pt>
              <c:pt idx="64">
                <c:v>222</c:v>
              </c:pt>
              <c:pt idx="65">
                <c:v>411</c:v>
              </c:pt>
            </c:numLit>
          </c:val>
          <c:smooth val="0"/>
          <c:extLst>
            <c:ext xmlns:c16="http://schemas.microsoft.com/office/drawing/2014/chart" uri="{C3380CC4-5D6E-409C-BE32-E72D297353CC}">
              <c16:uniqueId val="{00000015-0B60-430B-A076-0C3EBBB7CC7A}"/>
            </c:ext>
          </c:extLst>
        </c:ser>
        <c:ser>
          <c:idx val="22"/>
          <c:order val="22"/>
          <c:tx>
            <c:v>1992</c:v>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320</c:v>
              </c:pt>
              <c:pt idx="2">
                <c:v>0</c:v>
              </c:pt>
              <c:pt idx="3">
                <c:v>135</c:v>
              </c:pt>
              <c:pt idx="4">
                <c:v>0</c:v>
              </c:pt>
              <c:pt idx="5">
                <c:v>1705</c:v>
              </c:pt>
              <c:pt idx="6">
                <c:v>177</c:v>
              </c:pt>
              <c:pt idx="7">
                <c:v>157</c:v>
              </c:pt>
              <c:pt idx="8">
                <c:v>235</c:v>
              </c:pt>
              <c:pt idx="9">
                <c:v>0</c:v>
              </c:pt>
              <c:pt idx="10">
                <c:v>0</c:v>
              </c:pt>
              <c:pt idx="11">
                <c:v>196</c:v>
              </c:pt>
              <c:pt idx="12">
                <c:v>158</c:v>
              </c:pt>
              <c:pt idx="13">
                <c:v>336</c:v>
              </c:pt>
              <c:pt idx="14">
                <c:v>437</c:v>
              </c:pt>
              <c:pt idx="15">
                <c:v>0</c:v>
              </c:pt>
              <c:pt idx="16">
                <c:v>0</c:v>
              </c:pt>
              <c:pt idx="17">
                <c:v>223</c:v>
              </c:pt>
              <c:pt idx="18">
                <c:v>0</c:v>
              </c:pt>
              <c:pt idx="19">
                <c:v>442</c:v>
              </c:pt>
              <c:pt idx="20">
                <c:v>100</c:v>
              </c:pt>
              <c:pt idx="21">
                <c:v>215</c:v>
              </c:pt>
              <c:pt idx="22">
                <c:v>304</c:v>
              </c:pt>
              <c:pt idx="23">
                <c:v>133</c:v>
              </c:pt>
              <c:pt idx="24">
                <c:v>272</c:v>
              </c:pt>
              <c:pt idx="25">
                <c:v>71</c:v>
              </c:pt>
              <c:pt idx="26">
                <c:v>0</c:v>
              </c:pt>
              <c:pt idx="27">
                <c:v>185</c:v>
              </c:pt>
              <c:pt idx="28">
                <c:v>292</c:v>
              </c:pt>
              <c:pt idx="29">
                <c:v>314</c:v>
              </c:pt>
              <c:pt idx="30">
                <c:v>267</c:v>
              </c:pt>
              <c:pt idx="31">
                <c:v>0</c:v>
              </c:pt>
              <c:pt idx="32">
                <c:v>427</c:v>
              </c:pt>
              <c:pt idx="33">
                <c:v>0</c:v>
              </c:pt>
              <c:pt idx="34">
                <c:v>89</c:v>
              </c:pt>
              <c:pt idx="35">
                <c:v>0</c:v>
              </c:pt>
              <c:pt idx="36">
                <c:v>66</c:v>
              </c:pt>
              <c:pt idx="37">
                <c:v>0</c:v>
              </c:pt>
              <c:pt idx="38">
                <c:v>46</c:v>
              </c:pt>
              <c:pt idx="39">
                <c:v>0</c:v>
              </c:pt>
              <c:pt idx="40">
                <c:v>0</c:v>
              </c:pt>
              <c:pt idx="41">
                <c:v>42</c:v>
              </c:pt>
              <c:pt idx="42">
                <c:v>0</c:v>
              </c:pt>
              <c:pt idx="43">
                <c:v>621</c:v>
              </c:pt>
              <c:pt idx="44">
                <c:v>0</c:v>
              </c:pt>
              <c:pt idx="45">
                <c:v>0</c:v>
              </c:pt>
              <c:pt idx="46">
                <c:v>440</c:v>
              </c:pt>
              <c:pt idx="47">
                <c:v>405</c:v>
              </c:pt>
              <c:pt idx="48">
                <c:v>85</c:v>
              </c:pt>
              <c:pt idx="49">
                <c:v>0</c:v>
              </c:pt>
              <c:pt idx="50">
                <c:v>63</c:v>
              </c:pt>
              <c:pt idx="51">
                <c:v>0</c:v>
              </c:pt>
              <c:pt idx="52">
                <c:v>0</c:v>
              </c:pt>
              <c:pt idx="53">
                <c:v>154</c:v>
              </c:pt>
              <c:pt idx="54">
                <c:v>638</c:v>
              </c:pt>
              <c:pt idx="55">
                <c:v>53</c:v>
              </c:pt>
              <c:pt idx="56">
                <c:v>157</c:v>
              </c:pt>
              <c:pt idx="57">
                <c:v>0</c:v>
              </c:pt>
              <c:pt idx="58">
                <c:v>177</c:v>
              </c:pt>
              <c:pt idx="59">
                <c:v>0</c:v>
              </c:pt>
              <c:pt idx="60">
                <c:v>0</c:v>
              </c:pt>
              <c:pt idx="61">
                <c:v>0</c:v>
              </c:pt>
              <c:pt idx="62">
                <c:v>231</c:v>
              </c:pt>
              <c:pt idx="63">
                <c:v>152</c:v>
              </c:pt>
              <c:pt idx="64">
                <c:v>244</c:v>
              </c:pt>
              <c:pt idx="65">
                <c:v>370</c:v>
              </c:pt>
            </c:numLit>
          </c:val>
          <c:smooth val="0"/>
          <c:extLst>
            <c:ext xmlns:c16="http://schemas.microsoft.com/office/drawing/2014/chart" uri="{C3380CC4-5D6E-409C-BE32-E72D297353CC}">
              <c16:uniqueId val="{00000016-0B60-430B-A076-0C3EBBB7CC7A}"/>
            </c:ext>
          </c:extLst>
        </c:ser>
        <c:ser>
          <c:idx val="23"/>
          <c:order val="23"/>
          <c:tx>
            <c:v>1994</c:v>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249</c:v>
              </c:pt>
              <c:pt idx="2">
                <c:v>0</c:v>
              </c:pt>
              <c:pt idx="3">
                <c:v>0</c:v>
              </c:pt>
              <c:pt idx="4">
                <c:v>0</c:v>
              </c:pt>
              <c:pt idx="5">
                <c:v>0</c:v>
              </c:pt>
              <c:pt idx="6">
                <c:v>0</c:v>
              </c:pt>
              <c:pt idx="7">
                <c:v>0</c:v>
              </c:pt>
              <c:pt idx="8">
                <c:v>0</c:v>
              </c:pt>
              <c:pt idx="9">
                <c:v>0</c:v>
              </c:pt>
              <c:pt idx="10">
                <c:v>0</c:v>
              </c:pt>
              <c:pt idx="11">
                <c:v>193</c:v>
              </c:pt>
              <c:pt idx="12">
                <c:v>153</c:v>
              </c:pt>
              <c:pt idx="13">
                <c:v>0</c:v>
              </c:pt>
              <c:pt idx="14">
                <c:v>0</c:v>
              </c:pt>
              <c:pt idx="15">
                <c:v>0</c:v>
              </c:pt>
              <c:pt idx="16">
                <c:v>0</c:v>
              </c:pt>
              <c:pt idx="17">
                <c:v>197</c:v>
              </c:pt>
              <c:pt idx="18">
                <c:v>0</c:v>
              </c:pt>
              <c:pt idx="19">
                <c:v>0</c:v>
              </c:pt>
              <c:pt idx="20">
                <c:v>0</c:v>
              </c:pt>
              <c:pt idx="21">
                <c:v>0</c:v>
              </c:pt>
              <c:pt idx="22">
                <c:v>0</c:v>
              </c:pt>
              <c:pt idx="23">
                <c:v>128</c:v>
              </c:pt>
              <c:pt idx="24">
                <c:v>0</c:v>
              </c:pt>
              <c:pt idx="25">
                <c:v>97</c:v>
              </c:pt>
              <c:pt idx="26">
                <c:v>0</c:v>
              </c:pt>
              <c:pt idx="27">
                <c:v>0</c:v>
              </c:pt>
              <c:pt idx="28">
                <c:v>0</c:v>
              </c:pt>
              <c:pt idx="29">
                <c:v>0</c:v>
              </c:pt>
              <c:pt idx="30">
                <c:v>268</c:v>
              </c:pt>
              <c:pt idx="31">
                <c:v>0</c:v>
              </c:pt>
              <c:pt idx="32">
                <c:v>0</c:v>
              </c:pt>
              <c:pt idx="33">
                <c:v>0</c:v>
              </c:pt>
              <c:pt idx="34">
                <c:v>92</c:v>
              </c:pt>
              <c:pt idx="35">
                <c:v>0</c:v>
              </c:pt>
              <c:pt idx="36">
                <c:v>0</c:v>
              </c:pt>
              <c:pt idx="37">
                <c:v>0</c:v>
              </c:pt>
              <c:pt idx="38">
                <c:v>53</c:v>
              </c:pt>
              <c:pt idx="39">
                <c:v>0</c:v>
              </c:pt>
              <c:pt idx="40">
                <c:v>0</c:v>
              </c:pt>
              <c:pt idx="41">
                <c:v>0</c:v>
              </c:pt>
              <c:pt idx="42">
                <c:v>0</c:v>
              </c:pt>
              <c:pt idx="43">
                <c:v>0</c:v>
              </c:pt>
              <c:pt idx="44">
                <c:v>0</c:v>
              </c:pt>
              <c:pt idx="45">
                <c:v>0</c:v>
              </c:pt>
              <c:pt idx="46">
                <c:v>0</c:v>
              </c:pt>
              <c:pt idx="47">
                <c:v>0</c:v>
              </c:pt>
              <c:pt idx="48">
                <c:v>86</c:v>
              </c:pt>
              <c:pt idx="49">
                <c:v>0</c:v>
              </c:pt>
              <c:pt idx="50">
                <c:v>68</c:v>
              </c:pt>
              <c:pt idx="51">
                <c:v>0</c:v>
              </c:pt>
              <c:pt idx="52">
                <c:v>0</c:v>
              </c:pt>
              <c:pt idx="53">
                <c:v>150</c:v>
              </c:pt>
              <c:pt idx="54">
                <c:v>0</c:v>
              </c:pt>
              <c:pt idx="55">
                <c:v>0</c:v>
              </c:pt>
              <c:pt idx="56">
                <c:v>0</c:v>
              </c:pt>
              <c:pt idx="57">
                <c:v>0</c:v>
              </c:pt>
              <c:pt idx="58">
                <c:v>0</c:v>
              </c:pt>
              <c:pt idx="59">
                <c:v>0</c:v>
              </c:pt>
              <c:pt idx="60">
                <c:v>0</c:v>
              </c:pt>
              <c:pt idx="61">
                <c:v>0</c:v>
              </c:pt>
              <c:pt idx="62">
                <c:v>0</c:v>
              </c:pt>
              <c:pt idx="63">
                <c:v>0</c:v>
              </c:pt>
              <c:pt idx="64">
                <c:v>0</c:v>
              </c:pt>
              <c:pt idx="65">
                <c:v>0</c:v>
              </c:pt>
            </c:numLit>
          </c:val>
          <c:smooth val="0"/>
          <c:extLst>
            <c:ext xmlns:c16="http://schemas.microsoft.com/office/drawing/2014/chart" uri="{C3380CC4-5D6E-409C-BE32-E72D297353CC}">
              <c16:uniqueId val="{00000017-0B60-430B-A076-0C3EBBB7CC7A}"/>
            </c:ext>
          </c:extLst>
        </c:ser>
        <c:ser>
          <c:idx val="24"/>
          <c:order val="24"/>
          <c:tx>
            <c:v>1996</c:v>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0</c:v>
              </c:pt>
              <c:pt idx="2">
                <c:v>0</c:v>
              </c:pt>
              <c:pt idx="3">
                <c:v>128</c:v>
              </c:pt>
              <c:pt idx="4">
                <c:v>0</c:v>
              </c:pt>
              <c:pt idx="5">
                <c:v>2048</c:v>
              </c:pt>
              <c:pt idx="6">
                <c:v>192</c:v>
              </c:pt>
              <c:pt idx="7">
                <c:v>160</c:v>
              </c:pt>
              <c:pt idx="8">
                <c:v>283</c:v>
              </c:pt>
              <c:pt idx="9">
                <c:v>0</c:v>
              </c:pt>
              <c:pt idx="10">
                <c:v>84</c:v>
              </c:pt>
              <c:pt idx="11">
                <c:v>0</c:v>
              </c:pt>
              <c:pt idx="12">
                <c:v>0</c:v>
              </c:pt>
              <c:pt idx="13">
                <c:v>355</c:v>
              </c:pt>
              <c:pt idx="14">
                <c:v>449</c:v>
              </c:pt>
              <c:pt idx="15">
                <c:v>0</c:v>
              </c:pt>
              <c:pt idx="16">
                <c:v>0</c:v>
              </c:pt>
              <c:pt idx="17">
                <c:v>0</c:v>
              </c:pt>
              <c:pt idx="18">
                <c:v>0</c:v>
              </c:pt>
              <c:pt idx="19">
                <c:v>477</c:v>
              </c:pt>
              <c:pt idx="20">
                <c:v>122</c:v>
              </c:pt>
              <c:pt idx="21">
                <c:v>219</c:v>
              </c:pt>
              <c:pt idx="22">
                <c:v>224</c:v>
              </c:pt>
              <c:pt idx="23">
                <c:v>0</c:v>
              </c:pt>
              <c:pt idx="24">
                <c:v>387</c:v>
              </c:pt>
              <c:pt idx="25">
                <c:v>0</c:v>
              </c:pt>
              <c:pt idx="26">
                <c:v>0</c:v>
              </c:pt>
              <c:pt idx="27">
                <c:v>216</c:v>
              </c:pt>
              <c:pt idx="28">
                <c:v>299</c:v>
              </c:pt>
              <c:pt idx="29">
                <c:v>320</c:v>
              </c:pt>
              <c:pt idx="30">
                <c:v>0</c:v>
              </c:pt>
              <c:pt idx="31">
                <c:v>0</c:v>
              </c:pt>
              <c:pt idx="32">
                <c:v>387</c:v>
              </c:pt>
              <c:pt idx="33">
                <c:v>0</c:v>
              </c:pt>
              <c:pt idx="34">
                <c:v>0</c:v>
              </c:pt>
              <c:pt idx="35">
                <c:v>0</c:v>
              </c:pt>
              <c:pt idx="36">
                <c:v>32</c:v>
              </c:pt>
              <c:pt idx="37">
                <c:v>0</c:v>
              </c:pt>
              <c:pt idx="38">
                <c:v>0</c:v>
              </c:pt>
              <c:pt idx="39">
                <c:v>0</c:v>
              </c:pt>
              <c:pt idx="40">
                <c:v>0</c:v>
              </c:pt>
              <c:pt idx="41">
                <c:v>90</c:v>
              </c:pt>
              <c:pt idx="42">
                <c:v>0</c:v>
              </c:pt>
              <c:pt idx="43">
                <c:v>608</c:v>
              </c:pt>
              <c:pt idx="44">
                <c:v>0</c:v>
              </c:pt>
              <c:pt idx="45">
                <c:v>0</c:v>
              </c:pt>
              <c:pt idx="46">
                <c:v>457</c:v>
              </c:pt>
              <c:pt idx="47">
                <c:v>419</c:v>
              </c:pt>
              <c:pt idx="48">
                <c:v>0</c:v>
              </c:pt>
              <c:pt idx="49">
                <c:v>0</c:v>
              </c:pt>
              <c:pt idx="50">
                <c:v>0</c:v>
              </c:pt>
              <c:pt idx="51">
                <c:v>0</c:v>
              </c:pt>
              <c:pt idx="52">
                <c:v>120</c:v>
              </c:pt>
              <c:pt idx="53">
                <c:v>0</c:v>
              </c:pt>
              <c:pt idx="54">
                <c:v>759</c:v>
              </c:pt>
              <c:pt idx="55">
                <c:v>72</c:v>
              </c:pt>
              <c:pt idx="56">
                <c:v>165</c:v>
              </c:pt>
              <c:pt idx="57">
                <c:v>0</c:v>
              </c:pt>
              <c:pt idx="58">
                <c:v>176</c:v>
              </c:pt>
              <c:pt idx="59">
                <c:v>0</c:v>
              </c:pt>
              <c:pt idx="60">
                <c:v>0</c:v>
              </c:pt>
              <c:pt idx="61">
                <c:v>0</c:v>
              </c:pt>
              <c:pt idx="62">
                <c:v>275</c:v>
              </c:pt>
              <c:pt idx="63">
                <c:v>153</c:v>
              </c:pt>
              <c:pt idx="64">
                <c:v>243</c:v>
              </c:pt>
              <c:pt idx="65">
                <c:v>400</c:v>
              </c:pt>
            </c:numLit>
          </c:val>
          <c:smooth val="0"/>
          <c:extLst>
            <c:ext xmlns:c16="http://schemas.microsoft.com/office/drawing/2014/chart" uri="{C3380CC4-5D6E-409C-BE32-E72D297353CC}">
              <c16:uniqueId val="{00000018-0B60-430B-A076-0C3EBBB7CC7A}"/>
            </c:ext>
          </c:extLst>
        </c:ser>
        <c:ser>
          <c:idx val="25"/>
          <c:order val="25"/>
          <c:tx>
            <c:v>1998</c:v>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248</c:v>
              </c:pt>
              <c:pt idx="2">
                <c:v>0</c:v>
              </c:pt>
              <c:pt idx="3">
                <c:v>0</c:v>
              </c:pt>
              <c:pt idx="4">
                <c:v>0</c:v>
              </c:pt>
              <c:pt idx="5">
                <c:v>0</c:v>
              </c:pt>
              <c:pt idx="6">
                <c:v>0</c:v>
              </c:pt>
              <c:pt idx="7">
                <c:v>0</c:v>
              </c:pt>
              <c:pt idx="8">
                <c:v>0</c:v>
              </c:pt>
              <c:pt idx="9">
                <c:v>0</c:v>
              </c:pt>
              <c:pt idx="10">
                <c:v>0</c:v>
              </c:pt>
              <c:pt idx="11">
                <c:v>183</c:v>
              </c:pt>
              <c:pt idx="12">
                <c:v>154</c:v>
              </c:pt>
              <c:pt idx="13">
                <c:v>0</c:v>
              </c:pt>
              <c:pt idx="14">
                <c:v>0</c:v>
              </c:pt>
              <c:pt idx="15">
                <c:v>0</c:v>
              </c:pt>
              <c:pt idx="16">
                <c:v>0</c:v>
              </c:pt>
              <c:pt idx="17">
                <c:v>227</c:v>
              </c:pt>
              <c:pt idx="18">
                <c:v>80</c:v>
              </c:pt>
              <c:pt idx="19">
                <c:v>0</c:v>
              </c:pt>
              <c:pt idx="20">
                <c:v>0</c:v>
              </c:pt>
              <c:pt idx="21">
                <c:v>0</c:v>
              </c:pt>
              <c:pt idx="22">
                <c:v>0</c:v>
              </c:pt>
              <c:pt idx="23">
                <c:v>145</c:v>
              </c:pt>
              <c:pt idx="24">
                <c:v>0</c:v>
              </c:pt>
              <c:pt idx="25">
                <c:v>110</c:v>
              </c:pt>
              <c:pt idx="26">
                <c:v>0</c:v>
              </c:pt>
              <c:pt idx="27">
                <c:v>0</c:v>
              </c:pt>
              <c:pt idx="28">
                <c:v>0</c:v>
              </c:pt>
              <c:pt idx="29">
                <c:v>0</c:v>
              </c:pt>
              <c:pt idx="30">
                <c:v>425</c:v>
              </c:pt>
              <c:pt idx="31">
                <c:v>0</c:v>
              </c:pt>
              <c:pt idx="32">
                <c:v>0</c:v>
              </c:pt>
              <c:pt idx="33">
                <c:v>0</c:v>
              </c:pt>
              <c:pt idx="34">
                <c:v>93</c:v>
              </c:pt>
              <c:pt idx="35">
                <c:v>0</c:v>
              </c:pt>
              <c:pt idx="36">
                <c:v>0</c:v>
              </c:pt>
              <c:pt idx="37">
                <c:v>0</c:v>
              </c:pt>
              <c:pt idx="38">
                <c:v>53</c:v>
              </c:pt>
              <c:pt idx="39">
                <c:v>0</c:v>
              </c:pt>
              <c:pt idx="40">
                <c:v>0</c:v>
              </c:pt>
              <c:pt idx="41">
                <c:v>0</c:v>
              </c:pt>
              <c:pt idx="42">
                <c:v>0</c:v>
              </c:pt>
              <c:pt idx="43">
                <c:v>0</c:v>
              </c:pt>
              <c:pt idx="44">
                <c:v>0</c:v>
              </c:pt>
              <c:pt idx="45">
                <c:v>0</c:v>
              </c:pt>
              <c:pt idx="46">
                <c:v>0</c:v>
              </c:pt>
              <c:pt idx="47">
                <c:v>0</c:v>
              </c:pt>
              <c:pt idx="48">
                <c:v>94</c:v>
              </c:pt>
              <c:pt idx="49">
                <c:v>0</c:v>
              </c:pt>
              <c:pt idx="50">
                <c:v>68</c:v>
              </c:pt>
              <c:pt idx="51">
                <c:v>125</c:v>
              </c:pt>
              <c:pt idx="52">
                <c:v>0</c:v>
              </c:pt>
              <c:pt idx="53">
                <c:v>171</c:v>
              </c:pt>
              <c:pt idx="54">
                <c:v>0</c:v>
              </c:pt>
              <c:pt idx="55">
                <c:v>0</c:v>
              </c:pt>
              <c:pt idx="56">
                <c:v>0</c:v>
              </c:pt>
              <c:pt idx="57">
                <c:v>0</c:v>
              </c:pt>
              <c:pt idx="58">
                <c:v>0</c:v>
              </c:pt>
              <c:pt idx="59">
                <c:v>0</c:v>
              </c:pt>
              <c:pt idx="60">
                <c:v>0</c:v>
              </c:pt>
              <c:pt idx="61">
                <c:v>0</c:v>
              </c:pt>
              <c:pt idx="62">
                <c:v>0</c:v>
              </c:pt>
              <c:pt idx="63">
                <c:v>0</c:v>
              </c:pt>
              <c:pt idx="64">
                <c:v>0</c:v>
              </c:pt>
              <c:pt idx="65">
                <c:v>0</c:v>
              </c:pt>
            </c:numLit>
          </c:val>
          <c:smooth val="0"/>
          <c:extLst>
            <c:ext xmlns:c16="http://schemas.microsoft.com/office/drawing/2014/chart" uri="{C3380CC4-5D6E-409C-BE32-E72D297353CC}">
              <c16:uniqueId val="{00000019-0B60-430B-A076-0C3EBBB7CC7A}"/>
            </c:ext>
          </c:extLst>
        </c:ser>
        <c:ser>
          <c:idx val="26"/>
          <c:order val="26"/>
          <c:tx>
            <c:v>2000</c:v>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0</c:v>
              </c:pt>
              <c:pt idx="2">
                <c:v>0</c:v>
              </c:pt>
              <c:pt idx="3">
                <c:v>128</c:v>
              </c:pt>
              <c:pt idx="4">
                <c:v>0</c:v>
              </c:pt>
              <c:pt idx="5">
                <c:v>2136</c:v>
              </c:pt>
              <c:pt idx="6">
                <c:v>171</c:v>
              </c:pt>
              <c:pt idx="7">
                <c:v>192</c:v>
              </c:pt>
              <c:pt idx="8">
                <c:v>286</c:v>
              </c:pt>
              <c:pt idx="9">
                <c:v>0</c:v>
              </c:pt>
              <c:pt idx="10">
                <c:v>95</c:v>
              </c:pt>
              <c:pt idx="11">
                <c:v>0</c:v>
              </c:pt>
              <c:pt idx="12">
                <c:v>0</c:v>
              </c:pt>
              <c:pt idx="13">
                <c:v>307</c:v>
              </c:pt>
              <c:pt idx="14">
                <c:v>330</c:v>
              </c:pt>
              <c:pt idx="15">
                <c:v>0</c:v>
              </c:pt>
              <c:pt idx="16">
                <c:v>0</c:v>
              </c:pt>
              <c:pt idx="17">
                <c:v>0</c:v>
              </c:pt>
              <c:pt idx="18">
                <c:v>0</c:v>
              </c:pt>
              <c:pt idx="19">
                <c:v>461</c:v>
              </c:pt>
              <c:pt idx="20">
                <c:v>157</c:v>
              </c:pt>
              <c:pt idx="21">
                <c:v>195</c:v>
              </c:pt>
              <c:pt idx="22">
                <c:v>217</c:v>
              </c:pt>
              <c:pt idx="23">
                <c:v>0</c:v>
              </c:pt>
              <c:pt idx="24">
                <c:v>390</c:v>
              </c:pt>
              <c:pt idx="25">
                <c:v>0</c:v>
              </c:pt>
              <c:pt idx="26">
                <c:v>0</c:v>
              </c:pt>
              <c:pt idx="27">
                <c:v>194</c:v>
              </c:pt>
              <c:pt idx="28">
                <c:v>323</c:v>
              </c:pt>
              <c:pt idx="29">
                <c:v>350</c:v>
              </c:pt>
              <c:pt idx="30">
                <c:v>0</c:v>
              </c:pt>
              <c:pt idx="31">
                <c:v>0</c:v>
              </c:pt>
              <c:pt idx="32">
                <c:v>398</c:v>
              </c:pt>
              <c:pt idx="33">
                <c:v>0</c:v>
              </c:pt>
              <c:pt idx="34">
                <c:v>0</c:v>
              </c:pt>
              <c:pt idx="35">
                <c:v>0</c:v>
              </c:pt>
              <c:pt idx="36">
                <c:v>48</c:v>
              </c:pt>
              <c:pt idx="37">
                <c:v>0</c:v>
              </c:pt>
              <c:pt idx="38">
                <c:v>0</c:v>
              </c:pt>
              <c:pt idx="39">
                <c:v>0</c:v>
              </c:pt>
              <c:pt idx="40">
                <c:v>0</c:v>
              </c:pt>
              <c:pt idx="41">
                <c:v>84</c:v>
              </c:pt>
              <c:pt idx="42">
                <c:v>0</c:v>
              </c:pt>
              <c:pt idx="43">
                <c:v>547</c:v>
              </c:pt>
              <c:pt idx="44">
                <c:v>0</c:v>
              </c:pt>
              <c:pt idx="45">
                <c:v>0</c:v>
              </c:pt>
              <c:pt idx="46">
                <c:v>401</c:v>
              </c:pt>
              <c:pt idx="47">
                <c:v>408</c:v>
              </c:pt>
              <c:pt idx="48">
                <c:v>0</c:v>
              </c:pt>
              <c:pt idx="49">
                <c:v>0</c:v>
              </c:pt>
              <c:pt idx="50">
                <c:v>0</c:v>
              </c:pt>
              <c:pt idx="51">
                <c:v>0</c:v>
              </c:pt>
              <c:pt idx="52">
                <c:v>120</c:v>
              </c:pt>
              <c:pt idx="53">
                <c:v>0</c:v>
              </c:pt>
              <c:pt idx="54">
                <c:v>954</c:v>
              </c:pt>
              <c:pt idx="55">
                <c:v>101</c:v>
              </c:pt>
              <c:pt idx="56">
                <c:v>170</c:v>
              </c:pt>
              <c:pt idx="57">
                <c:v>102</c:v>
              </c:pt>
              <c:pt idx="58">
                <c:v>182</c:v>
              </c:pt>
              <c:pt idx="59">
                <c:v>24</c:v>
              </c:pt>
              <c:pt idx="60">
                <c:v>100</c:v>
              </c:pt>
              <c:pt idx="61">
                <c:v>0</c:v>
              </c:pt>
              <c:pt idx="62">
                <c:v>279</c:v>
              </c:pt>
              <c:pt idx="63">
                <c:v>231</c:v>
              </c:pt>
              <c:pt idx="64">
                <c:v>246</c:v>
              </c:pt>
              <c:pt idx="65">
                <c:v>314</c:v>
              </c:pt>
            </c:numLit>
          </c:val>
          <c:smooth val="0"/>
          <c:extLst>
            <c:ext xmlns:c16="http://schemas.microsoft.com/office/drawing/2014/chart" uri="{C3380CC4-5D6E-409C-BE32-E72D297353CC}">
              <c16:uniqueId val="{0000001A-0B60-430B-A076-0C3EBBB7CC7A}"/>
            </c:ext>
          </c:extLst>
        </c:ser>
        <c:ser>
          <c:idx val="27"/>
          <c:order val="27"/>
          <c:tx>
            <c:v>2002</c:v>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278</c:v>
              </c:pt>
              <c:pt idx="2">
                <c:v>0</c:v>
              </c:pt>
              <c:pt idx="3">
                <c:v>0</c:v>
              </c:pt>
              <c:pt idx="4">
                <c:v>0</c:v>
              </c:pt>
              <c:pt idx="5">
                <c:v>0</c:v>
              </c:pt>
              <c:pt idx="6">
                <c:v>0</c:v>
              </c:pt>
              <c:pt idx="7">
                <c:v>0</c:v>
              </c:pt>
              <c:pt idx="8">
                <c:v>0</c:v>
              </c:pt>
              <c:pt idx="9">
                <c:v>0</c:v>
              </c:pt>
              <c:pt idx="10">
                <c:v>0</c:v>
              </c:pt>
              <c:pt idx="11">
                <c:v>190</c:v>
              </c:pt>
              <c:pt idx="12">
                <c:v>195</c:v>
              </c:pt>
              <c:pt idx="13">
                <c:v>0</c:v>
              </c:pt>
              <c:pt idx="14">
                <c:v>0</c:v>
              </c:pt>
              <c:pt idx="15">
                <c:v>0</c:v>
              </c:pt>
              <c:pt idx="16">
                <c:v>0</c:v>
              </c:pt>
              <c:pt idx="17">
                <c:v>260</c:v>
              </c:pt>
              <c:pt idx="18">
                <c:v>94</c:v>
              </c:pt>
              <c:pt idx="19">
                <c:v>0</c:v>
              </c:pt>
              <c:pt idx="20">
                <c:v>0</c:v>
              </c:pt>
              <c:pt idx="21">
                <c:v>0</c:v>
              </c:pt>
              <c:pt idx="22">
                <c:v>0</c:v>
              </c:pt>
              <c:pt idx="23">
                <c:v>143</c:v>
              </c:pt>
              <c:pt idx="24">
                <c:v>0</c:v>
              </c:pt>
              <c:pt idx="25">
                <c:v>105</c:v>
              </c:pt>
              <c:pt idx="26">
                <c:v>0</c:v>
              </c:pt>
              <c:pt idx="27">
                <c:v>0</c:v>
              </c:pt>
              <c:pt idx="28">
                <c:v>0</c:v>
              </c:pt>
              <c:pt idx="29">
                <c:v>0</c:v>
              </c:pt>
              <c:pt idx="30">
                <c:v>467</c:v>
              </c:pt>
              <c:pt idx="31">
                <c:v>0</c:v>
              </c:pt>
              <c:pt idx="32">
                <c:v>0</c:v>
              </c:pt>
              <c:pt idx="33">
                <c:v>0</c:v>
              </c:pt>
              <c:pt idx="34">
                <c:v>110</c:v>
              </c:pt>
              <c:pt idx="35">
                <c:v>0</c:v>
              </c:pt>
              <c:pt idx="36">
                <c:v>0</c:v>
              </c:pt>
              <c:pt idx="37">
                <c:v>0</c:v>
              </c:pt>
              <c:pt idx="38">
                <c:v>54</c:v>
              </c:pt>
              <c:pt idx="39">
                <c:v>0</c:v>
              </c:pt>
              <c:pt idx="40">
                <c:v>0</c:v>
              </c:pt>
              <c:pt idx="41">
                <c:v>0</c:v>
              </c:pt>
              <c:pt idx="42">
                <c:v>0</c:v>
              </c:pt>
              <c:pt idx="43">
                <c:v>0</c:v>
              </c:pt>
              <c:pt idx="44">
                <c:v>0</c:v>
              </c:pt>
              <c:pt idx="45">
                <c:v>0</c:v>
              </c:pt>
              <c:pt idx="46">
                <c:v>0</c:v>
              </c:pt>
              <c:pt idx="47">
                <c:v>0</c:v>
              </c:pt>
              <c:pt idx="48">
                <c:v>111</c:v>
              </c:pt>
              <c:pt idx="49">
                <c:v>38</c:v>
              </c:pt>
              <c:pt idx="50">
                <c:v>73</c:v>
              </c:pt>
              <c:pt idx="51">
                <c:v>118</c:v>
              </c:pt>
              <c:pt idx="52">
                <c:v>0</c:v>
              </c:pt>
              <c:pt idx="53">
                <c:v>166</c:v>
              </c:pt>
              <c:pt idx="54">
                <c:v>0</c:v>
              </c:pt>
              <c:pt idx="55">
                <c:v>0</c:v>
              </c:pt>
              <c:pt idx="56">
                <c:v>0</c:v>
              </c:pt>
              <c:pt idx="57">
                <c:v>0</c:v>
              </c:pt>
              <c:pt idx="58">
                <c:v>0</c:v>
              </c:pt>
              <c:pt idx="59">
                <c:v>0</c:v>
              </c:pt>
              <c:pt idx="60">
                <c:v>0</c:v>
              </c:pt>
              <c:pt idx="61">
                <c:v>0</c:v>
              </c:pt>
              <c:pt idx="62">
                <c:v>0</c:v>
              </c:pt>
              <c:pt idx="63">
                <c:v>0</c:v>
              </c:pt>
              <c:pt idx="64">
                <c:v>0</c:v>
              </c:pt>
              <c:pt idx="65">
                <c:v>0</c:v>
              </c:pt>
            </c:numLit>
          </c:val>
          <c:smooth val="0"/>
          <c:extLst>
            <c:ext xmlns:c16="http://schemas.microsoft.com/office/drawing/2014/chart" uri="{C3380CC4-5D6E-409C-BE32-E72D297353CC}">
              <c16:uniqueId val="{0000001B-0B60-430B-A076-0C3EBBB7CC7A}"/>
            </c:ext>
          </c:extLst>
        </c:ser>
        <c:ser>
          <c:idx val="28"/>
          <c:order val="28"/>
          <c:tx>
            <c:v>2004</c:v>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0</c:v>
              </c:pt>
              <c:pt idx="2">
                <c:v>0</c:v>
              </c:pt>
              <c:pt idx="3">
                <c:v>128</c:v>
              </c:pt>
              <c:pt idx="4">
                <c:v>0</c:v>
              </c:pt>
              <c:pt idx="5">
                <c:v>1994</c:v>
              </c:pt>
              <c:pt idx="6">
                <c:v>172</c:v>
              </c:pt>
              <c:pt idx="7">
                <c:v>191</c:v>
              </c:pt>
              <c:pt idx="8">
                <c:v>286</c:v>
              </c:pt>
              <c:pt idx="9">
                <c:v>0</c:v>
              </c:pt>
              <c:pt idx="10">
                <c:v>96</c:v>
              </c:pt>
              <c:pt idx="11">
                <c:v>0</c:v>
              </c:pt>
              <c:pt idx="12">
                <c:v>0</c:v>
              </c:pt>
              <c:pt idx="13">
                <c:v>280</c:v>
              </c:pt>
              <c:pt idx="14">
                <c:v>328</c:v>
              </c:pt>
              <c:pt idx="15">
                <c:v>0</c:v>
              </c:pt>
              <c:pt idx="16">
                <c:v>0</c:v>
              </c:pt>
              <c:pt idx="17">
                <c:v>0</c:v>
              </c:pt>
              <c:pt idx="18">
                <c:v>0</c:v>
              </c:pt>
              <c:pt idx="19">
                <c:v>464</c:v>
              </c:pt>
              <c:pt idx="20">
                <c:v>129</c:v>
              </c:pt>
              <c:pt idx="21">
                <c:v>203</c:v>
              </c:pt>
              <c:pt idx="22">
                <c:v>222</c:v>
              </c:pt>
              <c:pt idx="23">
                <c:v>0</c:v>
              </c:pt>
              <c:pt idx="24">
                <c:v>424</c:v>
              </c:pt>
              <c:pt idx="25">
                <c:v>0</c:v>
              </c:pt>
              <c:pt idx="26">
                <c:v>0</c:v>
              </c:pt>
              <c:pt idx="27">
                <c:v>196</c:v>
              </c:pt>
              <c:pt idx="28">
                <c:v>328</c:v>
              </c:pt>
              <c:pt idx="29">
                <c:v>352</c:v>
              </c:pt>
              <c:pt idx="30">
                <c:v>0</c:v>
              </c:pt>
              <c:pt idx="31">
                <c:v>0</c:v>
              </c:pt>
              <c:pt idx="32">
                <c:v>384</c:v>
              </c:pt>
              <c:pt idx="33">
                <c:v>0</c:v>
              </c:pt>
              <c:pt idx="34">
                <c:v>0</c:v>
              </c:pt>
              <c:pt idx="35">
                <c:v>0</c:v>
              </c:pt>
              <c:pt idx="36">
                <c:v>64</c:v>
              </c:pt>
              <c:pt idx="37">
                <c:v>0</c:v>
              </c:pt>
              <c:pt idx="38">
                <c:v>0</c:v>
              </c:pt>
              <c:pt idx="39">
                <c:v>0</c:v>
              </c:pt>
              <c:pt idx="40">
                <c:v>0</c:v>
              </c:pt>
              <c:pt idx="41">
                <c:v>84</c:v>
              </c:pt>
              <c:pt idx="42">
                <c:v>0</c:v>
              </c:pt>
              <c:pt idx="43">
                <c:v>557</c:v>
              </c:pt>
              <c:pt idx="44">
                <c:v>0</c:v>
              </c:pt>
              <c:pt idx="45">
                <c:v>0</c:v>
              </c:pt>
              <c:pt idx="46">
                <c:v>400</c:v>
              </c:pt>
              <c:pt idx="47">
                <c:v>390</c:v>
              </c:pt>
              <c:pt idx="48">
                <c:v>0</c:v>
              </c:pt>
              <c:pt idx="49">
                <c:v>0</c:v>
              </c:pt>
              <c:pt idx="50">
                <c:v>0</c:v>
              </c:pt>
              <c:pt idx="51">
                <c:v>0</c:v>
              </c:pt>
              <c:pt idx="52">
                <c:v>118</c:v>
              </c:pt>
              <c:pt idx="53">
                <c:v>0</c:v>
              </c:pt>
              <c:pt idx="54">
                <c:v>937</c:v>
              </c:pt>
              <c:pt idx="55">
                <c:v>101</c:v>
              </c:pt>
              <c:pt idx="56">
                <c:v>172</c:v>
              </c:pt>
              <c:pt idx="57">
                <c:v>124</c:v>
              </c:pt>
              <c:pt idx="58">
                <c:v>170</c:v>
              </c:pt>
              <c:pt idx="59">
                <c:v>32</c:v>
              </c:pt>
              <c:pt idx="60">
                <c:v>99</c:v>
              </c:pt>
              <c:pt idx="61">
                <c:v>0</c:v>
              </c:pt>
              <c:pt idx="62">
                <c:v>283</c:v>
              </c:pt>
              <c:pt idx="63">
                <c:v>255</c:v>
              </c:pt>
              <c:pt idx="64">
                <c:v>249</c:v>
              </c:pt>
              <c:pt idx="65">
                <c:v>342</c:v>
              </c:pt>
            </c:numLit>
          </c:val>
          <c:smooth val="0"/>
          <c:extLst>
            <c:ext xmlns:c16="http://schemas.microsoft.com/office/drawing/2014/chart" uri="{C3380CC4-5D6E-409C-BE32-E72D297353CC}">
              <c16:uniqueId val="{0000001C-0B60-430B-A076-0C3EBBB7CC7A}"/>
            </c:ext>
          </c:extLst>
        </c:ser>
        <c:ser>
          <c:idx val="29"/>
          <c:order val="29"/>
          <c:tx>
            <c:v>2006</c:v>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287</c:v>
              </c:pt>
              <c:pt idx="2">
                <c:v>0</c:v>
              </c:pt>
              <c:pt idx="3">
                <c:v>0</c:v>
              </c:pt>
              <c:pt idx="4">
                <c:v>0</c:v>
              </c:pt>
              <c:pt idx="5">
                <c:v>0</c:v>
              </c:pt>
              <c:pt idx="6">
                <c:v>0</c:v>
              </c:pt>
              <c:pt idx="7">
                <c:v>0</c:v>
              </c:pt>
              <c:pt idx="8">
                <c:v>0</c:v>
              </c:pt>
              <c:pt idx="9">
                <c:v>0</c:v>
              </c:pt>
              <c:pt idx="10">
                <c:v>0</c:v>
              </c:pt>
              <c:pt idx="11">
                <c:v>204</c:v>
              </c:pt>
              <c:pt idx="12">
                <c:v>150</c:v>
              </c:pt>
              <c:pt idx="13">
                <c:v>0</c:v>
              </c:pt>
              <c:pt idx="14">
                <c:v>0</c:v>
              </c:pt>
              <c:pt idx="15">
                <c:v>0</c:v>
              </c:pt>
              <c:pt idx="16">
                <c:v>0</c:v>
              </c:pt>
              <c:pt idx="17">
                <c:v>307</c:v>
              </c:pt>
              <c:pt idx="18">
                <c:v>91</c:v>
              </c:pt>
              <c:pt idx="19">
                <c:v>0</c:v>
              </c:pt>
              <c:pt idx="20">
                <c:v>0</c:v>
              </c:pt>
              <c:pt idx="21">
                <c:v>0</c:v>
              </c:pt>
              <c:pt idx="22">
                <c:v>0</c:v>
              </c:pt>
              <c:pt idx="23">
                <c:v>147</c:v>
              </c:pt>
              <c:pt idx="24">
                <c:v>0</c:v>
              </c:pt>
              <c:pt idx="25">
                <c:v>116</c:v>
              </c:pt>
              <c:pt idx="26">
                <c:v>0</c:v>
              </c:pt>
              <c:pt idx="27">
                <c:v>0</c:v>
              </c:pt>
              <c:pt idx="28">
                <c:v>0</c:v>
              </c:pt>
              <c:pt idx="29">
                <c:v>0</c:v>
              </c:pt>
              <c:pt idx="30">
                <c:v>441</c:v>
              </c:pt>
              <c:pt idx="31">
                <c:v>0</c:v>
              </c:pt>
              <c:pt idx="32">
                <c:v>0</c:v>
              </c:pt>
              <c:pt idx="33">
                <c:v>0</c:v>
              </c:pt>
              <c:pt idx="34">
                <c:v>108</c:v>
              </c:pt>
              <c:pt idx="35">
                <c:v>0</c:v>
              </c:pt>
              <c:pt idx="36">
                <c:v>0</c:v>
              </c:pt>
              <c:pt idx="37">
                <c:v>0</c:v>
              </c:pt>
              <c:pt idx="38">
                <c:v>59</c:v>
              </c:pt>
              <c:pt idx="39">
                <c:v>0</c:v>
              </c:pt>
              <c:pt idx="40">
                <c:v>0</c:v>
              </c:pt>
              <c:pt idx="41">
                <c:v>0</c:v>
              </c:pt>
              <c:pt idx="42">
                <c:v>0</c:v>
              </c:pt>
              <c:pt idx="43">
                <c:v>0</c:v>
              </c:pt>
              <c:pt idx="44">
                <c:v>0</c:v>
              </c:pt>
              <c:pt idx="45">
                <c:v>0</c:v>
              </c:pt>
              <c:pt idx="46">
                <c:v>0</c:v>
              </c:pt>
              <c:pt idx="47">
                <c:v>0</c:v>
              </c:pt>
              <c:pt idx="48">
                <c:v>106</c:v>
              </c:pt>
              <c:pt idx="49">
                <c:v>42</c:v>
              </c:pt>
              <c:pt idx="50">
                <c:v>79</c:v>
              </c:pt>
              <c:pt idx="51">
                <c:v>187</c:v>
              </c:pt>
              <c:pt idx="52">
                <c:v>0</c:v>
              </c:pt>
              <c:pt idx="53">
                <c:v>174</c:v>
              </c:pt>
              <c:pt idx="54">
                <c:v>0</c:v>
              </c:pt>
              <c:pt idx="55">
                <c:v>0</c:v>
              </c:pt>
              <c:pt idx="56">
                <c:v>0</c:v>
              </c:pt>
              <c:pt idx="57">
                <c:v>0</c:v>
              </c:pt>
              <c:pt idx="58">
                <c:v>0</c:v>
              </c:pt>
              <c:pt idx="59">
                <c:v>0</c:v>
              </c:pt>
              <c:pt idx="60">
                <c:v>0</c:v>
              </c:pt>
              <c:pt idx="61">
                <c:v>0</c:v>
              </c:pt>
              <c:pt idx="62">
                <c:v>0</c:v>
              </c:pt>
              <c:pt idx="63">
                <c:v>0</c:v>
              </c:pt>
              <c:pt idx="64">
                <c:v>0</c:v>
              </c:pt>
              <c:pt idx="65">
                <c:v>0</c:v>
              </c:pt>
            </c:numLit>
          </c:val>
          <c:smooth val="0"/>
          <c:extLst>
            <c:ext xmlns:c16="http://schemas.microsoft.com/office/drawing/2014/chart" uri="{C3380CC4-5D6E-409C-BE32-E72D297353CC}">
              <c16:uniqueId val="{0000001D-0B60-430B-A076-0C3EBBB7CC7A}"/>
            </c:ext>
          </c:extLst>
        </c:ser>
        <c:ser>
          <c:idx val="30"/>
          <c:order val="30"/>
          <c:tx>
            <c:v>2008</c:v>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0</c:v>
              </c:pt>
              <c:pt idx="2">
                <c:v>0</c:v>
              </c:pt>
              <c:pt idx="3">
                <c:v>128</c:v>
              </c:pt>
              <c:pt idx="4">
                <c:v>0</c:v>
              </c:pt>
              <c:pt idx="5">
                <c:v>2055</c:v>
              </c:pt>
              <c:pt idx="6">
                <c:v>173</c:v>
              </c:pt>
              <c:pt idx="7">
                <c:v>191</c:v>
              </c:pt>
              <c:pt idx="8">
                <c:v>286</c:v>
              </c:pt>
              <c:pt idx="9">
                <c:v>0</c:v>
              </c:pt>
              <c:pt idx="10">
                <c:v>96</c:v>
              </c:pt>
              <c:pt idx="11">
                <c:v>0</c:v>
              </c:pt>
              <c:pt idx="12">
                <c:v>0</c:v>
              </c:pt>
              <c:pt idx="13">
                <c:v>283</c:v>
              </c:pt>
              <c:pt idx="14">
                <c:v>330</c:v>
              </c:pt>
              <c:pt idx="15">
                <c:v>0</c:v>
              </c:pt>
              <c:pt idx="16">
                <c:v>0</c:v>
              </c:pt>
              <c:pt idx="17">
                <c:v>0</c:v>
              </c:pt>
              <c:pt idx="18">
                <c:v>0</c:v>
              </c:pt>
              <c:pt idx="19">
                <c:v>508</c:v>
              </c:pt>
              <c:pt idx="20">
                <c:v>140</c:v>
              </c:pt>
              <c:pt idx="21">
                <c:v>193</c:v>
              </c:pt>
              <c:pt idx="22">
                <c:v>234</c:v>
              </c:pt>
              <c:pt idx="23">
                <c:v>0</c:v>
              </c:pt>
              <c:pt idx="24">
                <c:v>469</c:v>
              </c:pt>
              <c:pt idx="25">
                <c:v>0</c:v>
              </c:pt>
              <c:pt idx="26">
                <c:v>0</c:v>
              </c:pt>
              <c:pt idx="27">
                <c:v>195</c:v>
              </c:pt>
              <c:pt idx="28">
                <c:v>343</c:v>
              </c:pt>
              <c:pt idx="29">
                <c:v>387</c:v>
              </c:pt>
              <c:pt idx="30">
                <c:v>0</c:v>
              </c:pt>
              <c:pt idx="31">
                <c:v>0</c:v>
              </c:pt>
              <c:pt idx="32">
                <c:v>386</c:v>
              </c:pt>
              <c:pt idx="33">
                <c:v>0</c:v>
              </c:pt>
              <c:pt idx="34">
                <c:v>0</c:v>
              </c:pt>
              <c:pt idx="35">
                <c:v>0</c:v>
              </c:pt>
              <c:pt idx="36">
                <c:v>72</c:v>
              </c:pt>
              <c:pt idx="37">
                <c:v>0</c:v>
              </c:pt>
              <c:pt idx="38">
                <c:v>0</c:v>
              </c:pt>
              <c:pt idx="39">
                <c:v>0</c:v>
              </c:pt>
              <c:pt idx="40">
                <c:v>0</c:v>
              </c:pt>
              <c:pt idx="41">
                <c:v>95</c:v>
              </c:pt>
              <c:pt idx="42">
                <c:v>0</c:v>
              </c:pt>
              <c:pt idx="43">
                <c:v>555</c:v>
              </c:pt>
              <c:pt idx="44">
                <c:v>0</c:v>
              </c:pt>
              <c:pt idx="45">
                <c:v>0</c:v>
              </c:pt>
              <c:pt idx="46">
                <c:v>400</c:v>
              </c:pt>
              <c:pt idx="47">
                <c:v>390</c:v>
              </c:pt>
              <c:pt idx="48">
                <c:v>0</c:v>
              </c:pt>
              <c:pt idx="49">
                <c:v>0</c:v>
              </c:pt>
              <c:pt idx="50">
                <c:v>0</c:v>
              </c:pt>
              <c:pt idx="51">
                <c:v>0</c:v>
              </c:pt>
              <c:pt idx="52">
                <c:v>120</c:v>
              </c:pt>
              <c:pt idx="53">
                <c:v>0</c:v>
              </c:pt>
              <c:pt idx="54">
                <c:v>1022</c:v>
              </c:pt>
              <c:pt idx="55">
                <c:v>102</c:v>
              </c:pt>
              <c:pt idx="56">
                <c:v>171</c:v>
              </c:pt>
              <c:pt idx="57">
                <c:v>126</c:v>
              </c:pt>
              <c:pt idx="58">
                <c:v>169</c:v>
              </c:pt>
              <c:pt idx="59">
                <c:v>32</c:v>
              </c:pt>
              <c:pt idx="60">
                <c:v>110</c:v>
              </c:pt>
              <c:pt idx="61">
                <c:v>0</c:v>
              </c:pt>
              <c:pt idx="62">
                <c:v>283</c:v>
              </c:pt>
              <c:pt idx="63">
                <c:v>256</c:v>
              </c:pt>
              <c:pt idx="64">
                <c:v>252</c:v>
              </c:pt>
              <c:pt idx="65">
                <c:v>343</c:v>
              </c:pt>
            </c:numLit>
          </c:val>
          <c:smooth val="0"/>
          <c:extLst>
            <c:ext xmlns:c16="http://schemas.microsoft.com/office/drawing/2014/chart" uri="{C3380CC4-5D6E-409C-BE32-E72D297353CC}">
              <c16:uniqueId val="{0000001E-0B60-430B-A076-0C3EBBB7CC7A}"/>
            </c:ext>
          </c:extLst>
        </c:ser>
        <c:ser>
          <c:idx val="31"/>
          <c:order val="31"/>
          <c:tx>
            <c:v>2010</c:v>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309</c:v>
              </c:pt>
              <c:pt idx="2">
                <c:v>0</c:v>
              </c:pt>
              <c:pt idx="3">
                <c:v>0</c:v>
              </c:pt>
              <c:pt idx="4">
                <c:v>0</c:v>
              </c:pt>
              <c:pt idx="5">
                <c:v>0</c:v>
              </c:pt>
              <c:pt idx="6">
                <c:v>0</c:v>
              </c:pt>
              <c:pt idx="7">
                <c:v>0</c:v>
              </c:pt>
              <c:pt idx="8">
                <c:v>0</c:v>
              </c:pt>
              <c:pt idx="9">
                <c:v>0</c:v>
              </c:pt>
              <c:pt idx="10">
                <c:v>0</c:v>
              </c:pt>
              <c:pt idx="11">
                <c:v>204</c:v>
              </c:pt>
              <c:pt idx="12">
                <c:v>159</c:v>
              </c:pt>
              <c:pt idx="13">
                <c:v>0</c:v>
              </c:pt>
              <c:pt idx="14">
                <c:v>0</c:v>
              </c:pt>
              <c:pt idx="15">
                <c:v>0</c:v>
              </c:pt>
              <c:pt idx="16">
                <c:v>0</c:v>
              </c:pt>
              <c:pt idx="17">
                <c:v>292</c:v>
              </c:pt>
              <c:pt idx="18">
                <c:v>93</c:v>
              </c:pt>
              <c:pt idx="19">
                <c:v>0</c:v>
              </c:pt>
              <c:pt idx="20">
                <c:v>0</c:v>
              </c:pt>
              <c:pt idx="21">
                <c:v>0</c:v>
              </c:pt>
              <c:pt idx="22">
                <c:v>0</c:v>
              </c:pt>
              <c:pt idx="23">
                <c:v>145</c:v>
              </c:pt>
              <c:pt idx="24">
                <c:v>0</c:v>
              </c:pt>
              <c:pt idx="25">
                <c:v>172</c:v>
              </c:pt>
              <c:pt idx="26">
                <c:v>0</c:v>
              </c:pt>
              <c:pt idx="27">
                <c:v>0</c:v>
              </c:pt>
              <c:pt idx="28">
                <c:v>0</c:v>
              </c:pt>
              <c:pt idx="29">
                <c:v>0</c:v>
              </c:pt>
              <c:pt idx="30">
                <c:v>417</c:v>
              </c:pt>
              <c:pt idx="31">
                <c:v>0</c:v>
              </c:pt>
              <c:pt idx="32">
                <c:v>0</c:v>
              </c:pt>
              <c:pt idx="33">
                <c:v>0</c:v>
              </c:pt>
              <c:pt idx="34">
                <c:v>107</c:v>
              </c:pt>
              <c:pt idx="35">
                <c:v>0</c:v>
              </c:pt>
              <c:pt idx="36">
                <c:v>0</c:v>
              </c:pt>
              <c:pt idx="37">
                <c:v>0</c:v>
              </c:pt>
              <c:pt idx="38">
                <c:v>52</c:v>
              </c:pt>
              <c:pt idx="39">
                <c:v>0</c:v>
              </c:pt>
              <c:pt idx="40">
                <c:v>0</c:v>
              </c:pt>
              <c:pt idx="41">
                <c:v>0</c:v>
              </c:pt>
              <c:pt idx="42">
                <c:v>0</c:v>
              </c:pt>
              <c:pt idx="43">
                <c:v>0</c:v>
              </c:pt>
              <c:pt idx="44">
                <c:v>0</c:v>
              </c:pt>
              <c:pt idx="45">
                <c:v>0</c:v>
              </c:pt>
              <c:pt idx="46">
                <c:v>0</c:v>
              </c:pt>
              <c:pt idx="47">
                <c:v>0</c:v>
              </c:pt>
              <c:pt idx="48">
                <c:v>109</c:v>
              </c:pt>
              <c:pt idx="49">
                <c:v>47</c:v>
              </c:pt>
              <c:pt idx="50">
                <c:v>68</c:v>
              </c:pt>
              <c:pt idx="51">
                <c:v>185</c:v>
              </c:pt>
              <c:pt idx="52">
                <c:v>0</c:v>
              </c:pt>
              <c:pt idx="53">
                <c:v>177</c:v>
              </c:pt>
              <c:pt idx="54">
                <c:v>0</c:v>
              </c:pt>
              <c:pt idx="55">
                <c:v>0</c:v>
              </c:pt>
              <c:pt idx="56">
                <c:v>0</c:v>
              </c:pt>
              <c:pt idx="57">
                <c:v>0</c:v>
              </c:pt>
              <c:pt idx="58">
                <c:v>0</c:v>
              </c:pt>
              <c:pt idx="59">
                <c:v>0</c:v>
              </c:pt>
              <c:pt idx="60">
                <c:v>0</c:v>
              </c:pt>
              <c:pt idx="61">
                <c:v>0</c:v>
              </c:pt>
              <c:pt idx="62">
                <c:v>0</c:v>
              </c:pt>
              <c:pt idx="63">
                <c:v>0</c:v>
              </c:pt>
              <c:pt idx="64">
                <c:v>0</c:v>
              </c:pt>
              <c:pt idx="65">
                <c:v>0</c:v>
              </c:pt>
            </c:numLit>
          </c:val>
          <c:smooth val="0"/>
          <c:extLst>
            <c:ext xmlns:c16="http://schemas.microsoft.com/office/drawing/2014/chart" uri="{C3380CC4-5D6E-409C-BE32-E72D297353CC}">
              <c16:uniqueId val="{0000001F-0B60-430B-A076-0C3EBBB7CC7A}"/>
            </c:ext>
          </c:extLst>
        </c:ser>
        <c:ser>
          <c:idx val="32"/>
          <c:order val="32"/>
          <c:tx>
            <c:v>2012</c:v>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0</c:v>
              </c:pt>
              <c:pt idx="2">
                <c:v>0</c:v>
              </c:pt>
              <c:pt idx="3">
                <c:v>128</c:v>
              </c:pt>
              <c:pt idx="4">
                <c:v>0</c:v>
              </c:pt>
              <c:pt idx="5">
                <c:v>2077</c:v>
              </c:pt>
              <c:pt idx="6">
                <c:v>172</c:v>
              </c:pt>
              <c:pt idx="7">
                <c:v>0</c:v>
              </c:pt>
              <c:pt idx="8">
                <c:v>286</c:v>
              </c:pt>
              <c:pt idx="9">
                <c:v>0</c:v>
              </c:pt>
              <c:pt idx="10">
                <c:v>96</c:v>
              </c:pt>
              <c:pt idx="11">
                <c:v>0</c:v>
              </c:pt>
              <c:pt idx="12">
                <c:v>0</c:v>
              </c:pt>
              <c:pt idx="13">
                <c:v>283</c:v>
              </c:pt>
              <c:pt idx="14">
                <c:v>332</c:v>
              </c:pt>
              <c:pt idx="15">
                <c:v>0</c:v>
              </c:pt>
              <c:pt idx="16">
                <c:v>0</c:v>
              </c:pt>
              <c:pt idx="17">
                <c:v>0</c:v>
              </c:pt>
              <c:pt idx="18">
                <c:v>0</c:v>
              </c:pt>
              <c:pt idx="19">
                <c:v>501</c:v>
              </c:pt>
              <c:pt idx="20">
                <c:v>136</c:v>
              </c:pt>
              <c:pt idx="21">
                <c:v>198</c:v>
              </c:pt>
              <c:pt idx="22">
                <c:v>244</c:v>
              </c:pt>
              <c:pt idx="23">
                <c:v>0</c:v>
              </c:pt>
              <c:pt idx="24">
                <c:v>467</c:v>
              </c:pt>
              <c:pt idx="25">
                <c:v>0</c:v>
              </c:pt>
              <c:pt idx="26">
                <c:v>0</c:v>
              </c:pt>
              <c:pt idx="27">
                <c:v>195</c:v>
              </c:pt>
              <c:pt idx="28">
                <c:v>347</c:v>
              </c:pt>
              <c:pt idx="29">
                <c:v>387</c:v>
              </c:pt>
              <c:pt idx="30">
                <c:v>0</c:v>
              </c:pt>
              <c:pt idx="31">
                <c:v>0</c:v>
              </c:pt>
              <c:pt idx="32">
                <c:v>384</c:v>
              </c:pt>
              <c:pt idx="33">
                <c:v>0</c:v>
              </c:pt>
              <c:pt idx="34">
                <c:v>0</c:v>
              </c:pt>
              <c:pt idx="35">
                <c:v>0</c:v>
              </c:pt>
              <c:pt idx="36">
                <c:v>72</c:v>
              </c:pt>
              <c:pt idx="37">
                <c:v>0</c:v>
              </c:pt>
              <c:pt idx="38">
                <c:v>0</c:v>
              </c:pt>
              <c:pt idx="39">
                <c:v>0</c:v>
              </c:pt>
              <c:pt idx="40">
                <c:v>0</c:v>
              </c:pt>
              <c:pt idx="41">
                <c:v>95</c:v>
              </c:pt>
              <c:pt idx="42">
                <c:v>0</c:v>
              </c:pt>
              <c:pt idx="43">
                <c:v>549</c:v>
              </c:pt>
              <c:pt idx="44">
                <c:v>0</c:v>
              </c:pt>
              <c:pt idx="45">
                <c:v>0</c:v>
              </c:pt>
              <c:pt idx="46">
                <c:v>379</c:v>
              </c:pt>
              <c:pt idx="47">
                <c:v>390</c:v>
              </c:pt>
              <c:pt idx="48">
                <c:v>0</c:v>
              </c:pt>
              <c:pt idx="49">
                <c:v>0</c:v>
              </c:pt>
              <c:pt idx="50">
                <c:v>0</c:v>
              </c:pt>
              <c:pt idx="51">
                <c:v>0</c:v>
              </c:pt>
              <c:pt idx="52">
                <c:v>0</c:v>
              </c:pt>
              <c:pt idx="53">
                <c:v>0</c:v>
              </c:pt>
              <c:pt idx="54">
                <c:v>931</c:v>
              </c:pt>
              <c:pt idx="55">
                <c:v>101</c:v>
              </c:pt>
              <c:pt idx="56">
                <c:v>174</c:v>
              </c:pt>
              <c:pt idx="57">
                <c:v>128</c:v>
              </c:pt>
              <c:pt idx="58">
                <c:v>183</c:v>
              </c:pt>
              <c:pt idx="59">
                <c:v>32</c:v>
              </c:pt>
              <c:pt idx="60">
                <c:v>110</c:v>
              </c:pt>
              <c:pt idx="61">
                <c:v>0</c:v>
              </c:pt>
              <c:pt idx="62">
                <c:v>287</c:v>
              </c:pt>
              <c:pt idx="63">
                <c:v>257</c:v>
              </c:pt>
              <c:pt idx="64">
                <c:v>252</c:v>
              </c:pt>
              <c:pt idx="65">
                <c:v>339</c:v>
              </c:pt>
            </c:numLit>
          </c:val>
          <c:smooth val="0"/>
          <c:extLst>
            <c:ext xmlns:c16="http://schemas.microsoft.com/office/drawing/2014/chart" uri="{C3380CC4-5D6E-409C-BE32-E72D297353CC}">
              <c16:uniqueId val="{00000020-0B60-430B-A076-0C3EBBB7CC7A}"/>
            </c:ext>
          </c:extLst>
        </c:ser>
        <c:ser>
          <c:idx val="33"/>
          <c:order val="33"/>
          <c:tx>
            <c:v>2014</c:v>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314</c:v>
              </c:pt>
              <c:pt idx="2">
                <c:v>0</c:v>
              </c:pt>
              <c:pt idx="3">
                <c:v>0</c:v>
              </c:pt>
              <c:pt idx="4">
                <c:v>0</c:v>
              </c:pt>
              <c:pt idx="5">
                <c:v>0</c:v>
              </c:pt>
              <c:pt idx="6">
                <c:v>0</c:v>
              </c:pt>
              <c:pt idx="7">
                <c:v>0</c:v>
              </c:pt>
              <c:pt idx="8">
                <c:v>0</c:v>
              </c:pt>
              <c:pt idx="9">
                <c:v>0</c:v>
              </c:pt>
              <c:pt idx="10">
                <c:v>0</c:v>
              </c:pt>
              <c:pt idx="11">
                <c:v>204</c:v>
              </c:pt>
              <c:pt idx="12">
                <c:v>172</c:v>
              </c:pt>
              <c:pt idx="13">
                <c:v>0</c:v>
              </c:pt>
              <c:pt idx="14">
                <c:v>0</c:v>
              </c:pt>
              <c:pt idx="15">
                <c:v>0</c:v>
              </c:pt>
              <c:pt idx="16">
                <c:v>0</c:v>
              </c:pt>
              <c:pt idx="17">
                <c:v>298</c:v>
              </c:pt>
              <c:pt idx="18">
                <c:v>87</c:v>
              </c:pt>
              <c:pt idx="19">
                <c:v>0</c:v>
              </c:pt>
              <c:pt idx="20">
                <c:v>0</c:v>
              </c:pt>
              <c:pt idx="21">
                <c:v>0</c:v>
              </c:pt>
              <c:pt idx="22">
                <c:v>0</c:v>
              </c:pt>
              <c:pt idx="23">
                <c:v>148</c:v>
              </c:pt>
              <c:pt idx="24">
                <c:v>0</c:v>
              </c:pt>
              <c:pt idx="25">
                <c:v>262</c:v>
              </c:pt>
              <c:pt idx="26">
                <c:v>0</c:v>
              </c:pt>
              <c:pt idx="27">
                <c:v>0</c:v>
              </c:pt>
              <c:pt idx="28">
                <c:v>0</c:v>
              </c:pt>
              <c:pt idx="29">
                <c:v>0</c:v>
              </c:pt>
              <c:pt idx="30">
                <c:v>442</c:v>
              </c:pt>
              <c:pt idx="31">
                <c:v>0</c:v>
              </c:pt>
              <c:pt idx="32">
                <c:v>0</c:v>
              </c:pt>
              <c:pt idx="33">
                <c:v>0</c:v>
              </c:pt>
              <c:pt idx="34">
                <c:v>108</c:v>
              </c:pt>
              <c:pt idx="35">
                <c:v>0</c:v>
              </c:pt>
              <c:pt idx="36">
                <c:v>0</c:v>
              </c:pt>
              <c:pt idx="37">
                <c:v>0</c:v>
              </c:pt>
              <c:pt idx="38">
                <c:v>54</c:v>
              </c:pt>
              <c:pt idx="39">
                <c:v>0</c:v>
              </c:pt>
              <c:pt idx="40">
                <c:v>0</c:v>
              </c:pt>
              <c:pt idx="41">
                <c:v>0</c:v>
              </c:pt>
              <c:pt idx="42">
                <c:v>0</c:v>
              </c:pt>
              <c:pt idx="43">
                <c:v>0</c:v>
              </c:pt>
              <c:pt idx="44">
                <c:v>0</c:v>
              </c:pt>
              <c:pt idx="45">
                <c:v>0</c:v>
              </c:pt>
              <c:pt idx="46">
                <c:v>0</c:v>
              </c:pt>
              <c:pt idx="47">
                <c:v>0</c:v>
              </c:pt>
              <c:pt idx="48">
                <c:v>106</c:v>
              </c:pt>
              <c:pt idx="49">
                <c:v>46</c:v>
              </c:pt>
              <c:pt idx="50">
                <c:v>96</c:v>
              </c:pt>
              <c:pt idx="51">
                <c:v>237</c:v>
              </c:pt>
              <c:pt idx="52">
                <c:v>0</c:v>
              </c:pt>
              <c:pt idx="53">
                <c:v>177</c:v>
              </c:pt>
              <c:pt idx="54">
                <c:v>0</c:v>
              </c:pt>
              <c:pt idx="55">
                <c:v>0</c:v>
              </c:pt>
              <c:pt idx="56">
                <c:v>0</c:v>
              </c:pt>
              <c:pt idx="57">
                <c:v>0</c:v>
              </c:pt>
              <c:pt idx="58">
                <c:v>0</c:v>
              </c:pt>
              <c:pt idx="59">
                <c:v>0</c:v>
              </c:pt>
              <c:pt idx="60">
                <c:v>0</c:v>
              </c:pt>
              <c:pt idx="61">
                <c:v>0</c:v>
              </c:pt>
              <c:pt idx="62">
                <c:v>0</c:v>
              </c:pt>
              <c:pt idx="63">
                <c:v>0</c:v>
              </c:pt>
              <c:pt idx="64">
                <c:v>0</c:v>
              </c:pt>
              <c:pt idx="65">
                <c:v>0</c:v>
              </c:pt>
            </c:numLit>
          </c:val>
          <c:smooth val="0"/>
          <c:extLst>
            <c:ext xmlns:c16="http://schemas.microsoft.com/office/drawing/2014/chart" uri="{C3380CC4-5D6E-409C-BE32-E72D297353CC}">
              <c16:uniqueId val="{00000021-0B60-430B-A076-0C3EBBB7CC7A}"/>
            </c:ext>
          </c:extLst>
        </c:ser>
        <c:ser>
          <c:idx val="34"/>
          <c:order val="34"/>
          <c:tx>
            <c:v>2016</c:v>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strLit>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Lit>
          </c:cat>
          <c:val>
            <c:numLit>
              <c:formatCode>General</c:formatCode>
              <c:ptCount val="66"/>
              <c:pt idx="0">
                <c:v>0</c:v>
              </c:pt>
              <c:pt idx="1">
                <c:v>0</c:v>
              </c:pt>
              <c:pt idx="2">
                <c:v>0</c:v>
              </c:pt>
              <c:pt idx="3">
                <c:v>128</c:v>
              </c:pt>
              <c:pt idx="4">
                <c:v>0</c:v>
              </c:pt>
              <c:pt idx="5">
                <c:v>2268</c:v>
              </c:pt>
              <c:pt idx="6">
                <c:v>172</c:v>
              </c:pt>
              <c:pt idx="7">
                <c:v>0</c:v>
              </c:pt>
              <c:pt idx="8">
                <c:v>280</c:v>
              </c:pt>
              <c:pt idx="9">
                <c:v>0</c:v>
              </c:pt>
              <c:pt idx="10">
                <c:v>96</c:v>
              </c:pt>
              <c:pt idx="11">
                <c:v>0</c:v>
              </c:pt>
              <c:pt idx="12">
                <c:v>0</c:v>
              </c:pt>
              <c:pt idx="13">
                <c:v>283</c:v>
              </c:pt>
              <c:pt idx="14">
                <c:v>330</c:v>
              </c:pt>
              <c:pt idx="15">
                <c:v>0</c:v>
              </c:pt>
              <c:pt idx="16">
                <c:v>0</c:v>
              </c:pt>
              <c:pt idx="17">
                <c:v>0</c:v>
              </c:pt>
              <c:pt idx="18">
                <c:v>0</c:v>
              </c:pt>
              <c:pt idx="19">
                <c:v>513</c:v>
              </c:pt>
              <c:pt idx="20">
                <c:v>136</c:v>
              </c:pt>
              <c:pt idx="21">
                <c:v>200</c:v>
              </c:pt>
              <c:pt idx="22">
                <c:v>245</c:v>
              </c:pt>
              <c:pt idx="23">
                <c:v>0</c:v>
              </c:pt>
              <c:pt idx="24">
                <c:v>473</c:v>
              </c:pt>
              <c:pt idx="25">
                <c:v>0</c:v>
              </c:pt>
              <c:pt idx="26">
                <c:v>119</c:v>
              </c:pt>
              <c:pt idx="27">
                <c:v>196</c:v>
              </c:pt>
              <c:pt idx="28">
                <c:v>353</c:v>
              </c:pt>
              <c:pt idx="29">
                <c:v>390</c:v>
              </c:pt>
              <c:pt idx="30">
                <c:v>0</c:v>
              </c:pt>
              <c:pt idx="31">
                <c:v>0</c:v>
              </c:pt>
              <c:pt idx="32">
                <c:v>389</c:v>
              </c:pt>
              <c:pt idx="33">
                <c:v>0</c:v>
              </c:pt>
              <c:pt idx="34">
                <c:v>0</c:v>
              </c:pt>
              <c:pt idx="35">
                <c:v>0</c:v>
              </c:pt>
              <c:pt idx="36">
                <c:v>72</c:v>
              </c:pt>
              <c:pt idx="37">
                <c:v>0</c:v>
              </c:pt>
              <c:pt idx="38">
                <c:v>0</c:v>
              </c:pt>
              <c:pt idx="39">
                <c:v>0</c:v>
              </c:pt>
              <c:pt idx="40">
                <c:v>0</c:v>
              </c:pt>
              <c:pt idx="41">
                <c:v>96</c:v>
              </c:pt>
              <c:pt idx="42">
                <c:v>0</c:v>
              </c:pt>
              <c:pt idx="43">
                <c:v>546</c:v>
              </c:pt>
              <c:pt idx="44">
                <c:v>0</c:v>
              </c:pt>
              <c:pt idx="45">
                <c:v>299</c:v>
              </c:pt>
              <c:pt idx="46">
                <c:v>380</c:v>
              </c:pt>
              <c:pt idx="47">
                <c:v>390</c:v>
              </c:pt>
              <c:pt idx="48">
                <c:v>0</c:v>
              </c:pt>
              <c:pt idx="49">
                <c:v>0</c:v>
              </c:pt>
              <c:pt idx="50">
                <c:v>0</c:v>
              </c:pt>
              <c:pt idx="51">
                <c:v>0</c:v>
              </c:pt>
              <c:pt idx="52">
                <c:v>0</c:v>
              </c:pt>
              <c:pt idx="53">
                <c:v>0</c:v>
              </c:pt>
              <c:pt idx="54">
                <c:v>942</c:v>
              </c:pt>
              <c:pt idx="55">
                <c:v>102</c:v>
              </c:pt>
              <c:pt idx="56">
                <c:v>172</c:v>
              </c:pt>
              <c:pt idx="57">
                <c:v>126</c:v>
              </c:pt>
              <c:pt idx="58">
                <c:v>196</c:v>
              </c:pt>
              <c:pt idx="59">
                <c:v>32</c:v>
              </c:pt>
              <c:pt idx="60">
                <c:v>110</c:v>
              </c:pt>
              <c:pt idx="61">
                <c:v>0</c:v>
              </c:pt>
              <c:pt idx="62">
                <c:v>283</c:v>
              </c:pt>
              <c:pt idx="63">
                <c:v>258</c:v>
              </c:pt>
              <c:pt idx="64">
                <c:v>255</c:v>
              </c:pt>
              <c:pt idx="65">
                <c:v>346</c:v>
              </c:pt>
            </c:numLit>
          </c:val>
          <c:smooth val="0"/>
          <c:extLst>
            <c:ext xmlns:c16="http://schemas.microsoft.com/office/drawing/2014/chart" uri="{C3380CC4-5D6E-409C-BE32-E72D297353CC}">
              <c16:uniqueId val="{00000022-0B60-430B-A076-0C3EBBB7CC7A}"/>
            </c:ext>
          </c:extLst>
        </c:ser>
        <c:dLbls>
          <c:showLegendKey val="0"/>
          <c:showVal val="0"/>
          <c:showCatName val="0"/>
          <c:showSerName val="0"/>
          <c:showPercent val="0"/>
          <c:showBubbleSize val="0"/>
        </c:dLbls>
        <c:marker val="1"/>
        <c:smooth val="0"/>
        <c:axId val="943926888"/>
        <c:axId val="943926232"/>
      </c:lineChart>
      <c:catAx>
        <c:axId val="943926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3926232"/>
        <c:crosses val="autoZero"/>
        <c:auto val="1"/>
        <c:lblAlgn val="ctr"/>
        <c:lblOffset val="100"/>
        <c:noMultiLvlLbl val="0"/>
      </c:catAx>
      <c:valAx>
        <c:axId val="943926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39268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Events By Gender for Each Sport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'Q7'!$T$5</c:f>
              <c:strCache>
                <c:ptCount val="1"/>
                <c:pt idx="0">
                  <c:v>Men_Events_1</c:v>
                </c:pt>
              </c:strCache>
            </c:strRef>
          </c:tx>
          <c:spPr>
            <a:solidFill>
              <a:schemeClr val="accent1"/>
            </a:solidFill>
            <a:ln>
              <a:noFill/>
            </a:ln>
            <a:effectLst/>
          </c:spPr>
          <c:invertIfNegative val="0"/>
          <c:cat>
            <c:strRef>
              <c:f>'Q7'!$S$6:$S$71</c:f>
              <c:strCache>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Cache>
            </c:strRef>
          </c:cat>
          <c:val>
            <c:numRef>
              <c:f>'Q7'!$T$6:$T$71</c:f>
              <c:numCache>
                <c:formatCode>General</c:formatCode>
                <c:ptCount val="66"/>
                <c:pt idx="0">
                  <c:v>1</c:v>
                </c:pt>
                <c:pt idx="1">
                  <c:v>5325</c:v>
                </c:pt>
                <c:pt idx="2">
                  <c:v>15</c:v>
                </c:pt>
                <c:pt idx="3">
                  <c:v>1244</c:v>
                </c:pt>
                <c:pt idx="4">
                  <c:v>2770</c:v>
                </c:pt>
                <c:pt idx="5">
                  <c:v>25790</c:v>
                </c:pt>
                <c:pt idx="6">
                  <c:v>717</c:v>
                </c:pt>
                <c:pt idx="7">
                  <c:v>891</c:v>
                </c:pt>
                <c:pt idx="8">
                  <c:v>3078</c:v>
                </c:pt>
                <c:pt idx="9">
                  <c:v>2</c:v>
                </c:pt>
                <c:pt idx="10">
                  <c:v>287</c:v>
                </c:pt>
                <c:pt idx="11">
                  <c:v>3024</c:v>
                </c:pt>
                <c:pt idx="12">
                  <c:v>2823</c:v>
                </c:pt>
                <c:pt idx="13">
                  <c:v>5648</c:v>
                </c:pt>
                <c:pt idx="14">
                  <c:v>4749</c:v>
                </c:pt>
                <c:pt idx="15">
                  <c:v>18</c:v>
                </c:pt>
                <c:pt idx="16">
                  <c:v>11</c:v>
                </c:pt>
                <c:pt idx="17">
                  <c:v>5704</c:v>
                </c:pt>
                <c:pt idx="18">
                  <c:v>240</c:v>
                </c:pt>
                <c:pt idx="19">
                  <c:v>8776</c:v>
                </c:pt>
                <c:pt idx="20">
                  <c:v>1531</c:v>
                </c:pt>
                <c:pt idx="21">
                  <c:v>4892</c:v>
                </c:pt>
                <c:pt idx="22">
                  <c:v>8036</c:v>
                </c:pt>
                <c:pt idx="23">
                  <c:v>1104</c:v>
                </c:pt>
                <c:pt idx="24">
                  <c:v>5353</c:v>
                </c:pt>
                <c:pt idx="25">
                  <c:v>504</c:v>
                </c:pt>
                <c:pt idx="26">
                  <c:v>164</c:v>
                </c:pt>
                <c:pt idx="27">
                  <c:v>16451</c:v>
                </c:pt>
                <c:pt idx="28">
                  <c:v>2243</c:v>
                </c:pt>
                <c:pt idx="29">
                  <c:v>3748</c:v>
                </c:pt>
                <c:pt idx="30">
                  <c:v>4711</c:v>
                </c:pt>
                <c:pt idx="31">
                  <c:v>11</c:v>
                </c:pt>
                <c:pt idx="32">
                  <c:v>2668</c:v>
                </c:pt>
                <c:pt idx="33">
                  <c:v>36</c:v>
                </c:pt>
                <c:pt idx="34">
                  <c:v>1096</c:v>
                </c:pt>
                <c:pt idx="35">
                  <c:v>19</c:v>
                </c:pt>
                <c:pt idx="36">
                  <c:v>1460</c:v>
                </c:pt>
                <c:pt idx="37">
                  <c:v>14</c:v>
                </c:pt>
                <c:pt idx="38">
                  <c:v>1329</c:v>
                </c:pt>
                <c:pt idx="39">
                  <c:v>89</c:v>
                </c:pt>
                <c:pt idx="40">
                  <c:v>12</c:v>
                </c:pt>
                <c:pt idx="41">
                  <c:v>0</c:v>
                </c:pt>
                <c:pt idx="42">
                  <c:v>3</c:v>
                </c:pt>
                <c:pt idx="43">
                  <c:v>7828</c:v>
                </c:pt>
                <c:pt idx="44">
                  <c:v>111</c:v>
                </c:pt>
                <c:pt idx="45">
                  <c:v>151</c:v>
                </c:pt>
                <c:pt idx="46">
                  <c:v>5347</c:v>
                </c:pt>
                <c:pt idx="47">
                  <c:v>8898</c:v>
                </c:pt>
                <c:pt idx="48">
                  <c:v>773</c:v>
                </c:pt>
                <c:pt idx="49">
                  <c:v>130</c:v>
                </c:pt>
                <c:pt idx="50">
                  <c:v>2357</c:v>
                </c:pt>
                <c:pt idx="51">
                  <c:v>520</c:v>
                </c:pt>
                <c:pt idx="52">
                  <c:v>0</c:v>
                </c:pt>
                <c:pt idx="53">
                  <c:v>3499</c:v>
                </c:pt>
                <c:pt idx="54">
                  <c:v>12869</c:v>
                </c:pt>
                <c:pt idx="55">
                  <c:v>0</c:v>
                </c:pt>
                <c:pt idx="56">
                  <c:v>999</c:v>
                </c:pt>
                <c:pt idx="57">
                  <c:v>307</c:v>
                </c:pt>
                <c:pt idx="58">
                  <c:v>1585</c:v>
                </c:pt>
                <c:pt idx="59">
                  <c:v>76</c:v>
                </c:pt>
                <c:pt idx="60">
                  <c:v>266</c:v>
                </c:pt>
                <c:pt idx="61">
                  <c:v>125</c:v>
                </c:pt>
                <c:pt idx="62">
                  <c:v>1847</c:v>
                </c:pt>
                <c:pt idx="63">
                  <c:v>3154</c:v>
                </c:pt>
                <c:pt idx="64">
                  <c:v>3262</c:v>
                </c:pt>
                <c:pt idx="65">
                  <c:v>6346</c:v>
                </c:pt>
              </c:numCache>
            </c:numRef>
          </c:val>
          <c:extLst>
            <c:ext xmlns:c16="http://schemas.microsoft.com/office/drawing/2014/chart" uri="{C3380CC4-5D6E-409C-BE32-E72D297353CC}">
              <c16:uniqueId val="{00000000-4E28-4605-8F42-8A69449815C2}"/>
            </c:ext>
          </c:extLst>
        </c:ser>
        <c:ser>
          <c:idx val="1"/>
          <c:order val="1"/>
          <c:tx>
            <c:strRef>
              <c:f>'Q7'!$U$5</c:f>
              <c:strCache>
                <c:ptCount val="1"/>
                <c:pt idx="0">
                  <c:v>Women_Events_0</c:v>
                </c:pt>
              </c:strCache>
            </c:strRef>
          </c:tx>
          <c:spPr>
            <a:solidFill>
              <a:schemeClr val="accent2"/>
            </a:solidFill>
            <a:ln>
              <a:noFill/>
            </a:ln>
            <a:effectLst/>
          </c:spPr>
          <c:invertIfNegative val="0"/>
          <c:cat>
            <c:strRef>
              <c:f>'Q7'!$S$6:$S$71</c:f>
              <c:strCache>
                <c:ptCount val="66"/>
                <c:pt idx="0">
                  <c:v>Aeronautics</c:v>
                </c:pt>
                <c:pt idx="1">
                  <c:v>Alpine Skiing</c:v>
                </c:pt>
                <c:pt idx="2">
                  <c:v>Alpinism</c:v>
                </c:pt>
                <c:pt idx="3">
                  <c:v>Archery</c:v>
                </c:pt>
                <c:pt idx="4">
                  <c:v>Art Competitions</c:v>
                </c:pt>
                <c:pt idx="5">
                  <c:v>Athletics</c:v>
                </c:pt>
                <c:pt idx="6">
                  <c:v>Badminton</c:v>
                </c:pt>
                <c:pt idx="7">
                  <c:v>Baseball</c:v>
                </c:pt>
                <c:pt idx="8">
                  <c:v>Basketball</c:v>
                </c:pt>
                <c:pt idx="9">
                  <c:v>Basque Pelota</c:v>
                </c:pt>
                <c:pt idx="10">
                  <c:v>Beach Volleyball</c:v>
                </c:pt>
                <c:pt idx="11">
                  <c:v>Biathlon</c:v>
                </c:pt>
                <c:pt idx="12">
                  <c:v>Bobsleigh</c:v>
                </c:pt>
                <c:pt idx="13">
                  <c:v>Boxing</c:v>
                </c:pt>
                <c:pt idx="14">
                  <c:v>Canoeing</c:v>
                </c:pt>
                <c:pt idx="15">
                  <c:v>Cricket</c:v>
                </c:pt>
                <c:pt idx="16">
                  <c:v>Croquet</c:v>
                </c:pt>
                <c:pt idx="17">
                  <c:v>Cross Country Skiing</c:v>
                </c:pt>
                <c:pt idx="18">
                  <c:v>Curling</c:v>
                </c:pt>
                <c:pt idx="19">
                  <c:v>Cycling</c:v>
                </c:pt>
                <c:pt idx="20">
                  <c:v>Diving</c:v>
                </c:pt>
                <c:pt idx="21">
                  <c:v>Equestrianism</c:v>
                </c:pt>
                <c:pt idx="22">
                  <c:v>Fencing</c:v>
                </c:pt>
                <c:pt idx="23">
                  <c:v>Figure Skating</c:v>
                </c:pt>
                <c:pt idx="24">
                  <c:v>Football</c:v>
                </c:pt>
                <c:pt idx="25">
                  <c:v>Freestyle Skiing</c:v>
                </c:pt>
                <c:pt idx="26">
                  <c:v>Golf</c:v>
                </c:pt>
                <c:pt idx="27">
                  <c:v>Gymnastics</c:v>
                </c:pt>
                <c:pt idx="28">
                  <c:v>Handball</c:v>
                </c:pt>
                <c:pt idx="29">
                  <c:v>Hockey</c:v>
                </c:pt>
                <c:pt idx="30">
                  <c:v>Ice Hockey</c:v>
                </c:pt>
                <c:pt idx="31">
                  <c:v>Jeu De Paume</c:v>
                </c:pt>
                <c:pt idx="32">
                  <c:v>Judo</c:v>
                </c:pt>
                <c:pt idx="33">
                  <c:v>Lacrosse</c:v>
                </c:pt>
                <c:pt idx="34">
                  <c:v>Luge</c:v>
                </c:pt>
                <c:pt idx="35">
                  <c:v>Military Ski Patrol</c:v>
                </c:pt>
                <c:pt idx="36">
                  <c:v>Modern Pentathlon</c:v>
                </c:pt>
                <c:pt idx="37">
                  <c:v>Motorboating</c:v>
                </c:pt>
                <c:pt idx="38">
                  <c:v>Nordic Combined</c:v>
                </c:pt>
                <c:pt idx="39">
                  <c:v>Polo</c:v>
                </c:pt>
                <c:pt idx="40">
                  <c:v>Racquets</c:v>
                </c:pt>
                <c:pt idx="41">
                  <c:v>Rhythmic Gymnastics</c:v>
                </c:pt>
                <c:pt idx="42">
                  <c:v>Roque</c:v>
                </c:pt>
                <c:pt idx="43">
                  <c:v>Rowing</c:v>
                </c:pt>
                <c:pt idx="44">
                  <c:v>Rugby</c:v>
                </c:pt>
                <c:pt idx="45">
                  <c:v>Rugby Sevens</c:v>
                </c:pt>
                <c:pt idx="46">
                  <c:v>Sailing</c:v>
                </c:pt>
                <c:pt idx="47">
                  <c:v>Shooting</c:v>
                </c:pt>
                <c:pt idx="48">
                  <c:v>Short Track Speed Skating</c:v>
                </c:pt>
                <c:pt idx="49">
                  <c:v>Skeleton</c:v>
                </c:pt>
                <c:pt idx="50">
                  <c:v>Ski Jumping</c:v>
                </c:pt>
                <c:pt idx="51">
                  <c:v>Snowboarding</c:v>
                </c:pt>
                <c:pt idx="52">
                  <c:v>Softball</c:v>
                </c:pt>
                <c:pt idx="53">
                  <c:v>Speed Skating</c:v>
                </c:pt>
                <c:pt idx="54">
                  <c:v>Swimming</c:v>
                </c:pt>
                <c:pt idx="55">
                  <c:v>Synchronized Swimming</c:v>
                </c:pt>
                <c:pt idx="56">
                  <c:v>Table Tennis</c:v>
                </c:pt>
                <c:pt idx="57">
                  <c:v>Taekwondo</c:v>
                </c:pt>
                <c:pt idx="58">
                  <c:v>Tennis</c:v>
                </c:pt>
                <c:pt idx="59">
                  <c:v>Trampolining</c:v>
                </c:pt>
                <c:pt idx="60">
                  <c:v>Triathlon</c:v>
                </c:pt>
                <c:pt idx="61">
                  <c:v>Tug-Of-War</c:v>
                </c:pt>
                <c:pt idx="62">
                  <c:v>Volleyball</c:v>
                </c:pt>
                <c:pt idx="63">
                  <c:v>Water Polo</c:v>
                </c:pt>
                <c:pt idx="64">
                  <c:v>Weightlifting</c:v>
                </c:pt>
                <c:pt idx="65">
                  <c:v>Wrestling</c:v>
                </c:pt>
              </c:strCache>
            </c:strRef>
          </c:cat>
          <c:val>
            <c:numRef>
              <c:f>'Q7'!$U$6:$U$71</c:f>
              <c:numCache>
                <c:formatCode>General</c:formatCode>
                <c:ptCount val="66"/>
                <c:pt idx="0">
                  <c:v>0</c:v>
                </c:pt>
                <c:pt idx="1">
                  <c:v>3387</c:v>
                </c:pt>
                <c:pt idx="2">
                  <c:v>1</c:v>
                </c:pt>
                <c:pt idx="3">
                  <c:v>1005</c:v>
                </c:pt>
                <c:pt idx="4">
                  <c:v>301</c:v>
                </c:pt>
                <c:pt idx="5">
                  <c:v>11571</c:v>
                </c:pt>
                <c:pt idx="6">
                  <c:v>740</c:v>
                </c:pt>
                <c:pt idx="7">
                  <c:v>0</c:v>
                </c:pt>
                <c:pt idx="8">
                  <c:v>1256</c:v>
                </c:pt>
                <c:pt idx="9">
                  <c:v>0</c:v>
                </c:pt>
                <c:pt idx="10">
                  <c:v>276</c:v>
                </c:pt>
                <c:pt idx="11">
                  <c:v>1863</c:v>
                </c:pt>
                <c:pt idx="12">
                  <c:v>143</c:v>
                </c:pt>
                <c:pt idx="13">
                  <c:v>72</c:v>
                </c:pt>
                <c:pt idx="14">
                  <c:v>1376</c:v>
                </c:pt>
                <c:pt idx="15">
                  <c:v>0</c:v>
                </c:pt>
                <c:pt idx="16">
                  <c:v>4</c:v>
                </c:pt>
                <c:pt idx="17">
                  <c:v>3385</c:v>
                </c:pt>
                <c:pt idx="18">
                  <c:v>221</c:v>
                </c:pt>
                <c:pt idx="19">
                  <c:v>1394</c:v>
                </c:pt>
                <c:pt idx="20">
                  <c:v>1187</c:v>
                </c:pt>
                <c:pt idx="21">
                  <c:v>1242</c:v>
                </c:pt>
                <c:pt idx="22">
                  <c:v>1969</c:v>
                </c:pt>
                <c:pt idx="23">
                  <c:v>1153</c:v>
                </c:pt>
                <c:pt idx="24">
                  <c:v>1009</c:v>
                </c:pt>
                <c:pt idx="25">
                  <c:v>433</c:v>
                </c:pt>
                <c:pt idx="26">
                  <c:v>67</c:v>
                </c:pt>
                <c:pt idx="27">
                  <c:v>9012</c:v>
                </c:pt>
                <c:pt idx="28">
                  <c:v>1387</c:v>
                </c:pt>
                <c:pt idx="29">
                  <c:v>1458</c:v>
                </c:pt>
                <c:pt idx="30">
                  <c:v>754</c:v>
                </c:pt>
                <c:pt idx="31">
                  <c:v>0</c:v>
                </c:pt>
                <c:pt idx="32">
                  <c:v>1093</c:v>
                </c:pt>
                <c:pt idx="33">
                  <c:v>0</c:v>
                </c:pt>
                <c:pt idx="34">
                  <c:v>377</c:v>
                </c:pt>
                <c:pt idx="35">
                  <c:v>0</c:v>
                </c:pt>
                <c:pt idx="36">
                  <c:v>164</c:v>
                </c:pt>
                <c:pt idx="37">
                  <c:v>1</c:v>
                </c:pt>
                <c:pt idx="38">
                  <c:v>0</c:v>
                </c:pt>
                <c:pt idx="39">
                  <c:v>0</c:v>
                </c:pt>
                <c:pt idx="40">
                  <c:v>0</c:v>
                </c:pt>
                <c:pt idx="41">
                  <c:v>658</c:v>
                </c:pt>
                <c:pt idx="42">
                  <c:v>0</c:v>
                </c:pt>
                <c:pt idx="43">
                  <c:v>2193</c:v>
                </c:pt>
                <c:pt idx="44">
                  <c:v>0</c:v>
                </c:pt>
                <c:pt idx="45">
                  <c:v>148</c:v>
                </c:pt>
                <c:pt idx="46">
                  <c:v>925</c:v>
                </c:pt>
                <c:pt idx="47">
                  <c:v>1722</c:v>
                </c:pt>
                <c:pt idx="48">
                  <c:v>759</c:v>
                </c:pt>
                <c:pt idx="49">
                  <c:v>66</c:v>
                </c:pt>
                <c:pt idx="50">
                  <c:v>30</c:v>
                </c:pt>
                <c:pt idx="51">
                  <c:v>416</c:v>
                </c:pt>
                <c:pt idx="52">
                  <c:v>478</c:v>
                </c:pt>
                <c:pt idx="53">
                  <c:v>2077</c:v>
                </c:pt>
                <c:pt idx="54">
                  <c:v>9727</c:v>
                </c:pt>
                <c:pt idx="55">
                  <c:v>903</c:v>
                </c:pt>
                <c:pt idx="56">
                  <c:v>949</c:v>
                </c:pt>
                <c:pt idx="57">
                  <c:v>299</c:v>
                </c:pt>
                <c:pt idx="58">
                  <c:v>1146</c:v>
                </c:pt>
                <c:pt idx="59">
                  <c:v>76</c:v>
                </c:pt>
                <c:pt idx="60">
                  <c:v>263</c:v>
                </c:pt>
                <c:pt idx="61">
                  <c:v>0</c:v>
                </c:pt>
                <c:pt idx="62">
                  <c:v>1543</c:v>
                </c:pt>
                <c:pt idx="63">
                  <c:v>488</c:v>
                </c:pt>
                <c:pt idx="64">
                  <c:v>463</c:v>
                </c:pt>
                <c:pt idx="65">
                  <c:v>304</c:v>
                </c:pt>
              </c:numCache>
            </c:numRef>
          </c:val>
          <c:extLst>
            <c:ext xmlns:c16="http://schemas.microsoft.com/office/drawing/2014/chart" uri="{C3380CC4-5D6E-409C-BE32-E72D297353CC}">
              <c16:uniqueId val="{00000001-4E28-4605-8F42-8A69449815C2}"/>
            </c:ext>
          </c:extLst>
        </c:ser>
        <c:dLbls>
          <c:showLegendKey val="0"/>
          <c:showVal val="0"/>
          <c:showCatName val="0"/>
          <c:showSerName val="0"/>
          <c:showPercent val="0"/>
          <c:showBubbleSize val="0"/>
        </c:dLbls>
        <c:gapWidth val="150"/>
        <c:overlap val="100"/>
        <c:axId val="1271391760"/>
        <c:axId val="1271389792"/>
      </c:barChart>
      <c:catAx>
        <c:axId val="12713917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1389792"/>
        <c:crosses val="autoZero"/>
        <c:auto val="1"/>
        <c:lblAlgn val="ctr"/>
        <c:lblOffset val="100"/>
        <c:noMultiLvlLbl val="0"/>
      </c:catAx>
      <c:valAx>
        <c:axId val="1271389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1391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'Q8'!$U$6</c:f>
              <c:strCache>
                <c:ptCount val="1"/>
                <c:pt idx="0">
                  <c:v>first_appearance_year</c:v>
                </c:pt>
              </c:strCache>
            </c:strRef>
          </c:tx>
          <c:spPr>
            <a:ln w="19050" cap="rnd">
              <a:noFill/>
              <a:round/>
            </a:ln>
            <a:effectLst/>
          </c:spPr>
          <c:marker>
            <c:symbol val="circle"/>
            <c:size val="5"/>
            <c:spPr>
              <a:solidFill>
                <a:schemeClr val="accent1"/>
              </a:solidFill>
              <a:ln w="9525">
                <a:solidFill>
                  <a:schemeClr val="accent1"/>
                </a:solidFill>
              </a:ln>
              <a:effectLst/>
            </c:spPr>
          </c:marker>
          <c:xVal>
            <c:multiLvlStrRef>
              <c:f>'Q8'!$S$7:$T$115</c:f>
              <c:multiLvlStrCache>
                <c:ptCount val="109"/>
                <c:lvl>
                  <c:pt idx="0">
                    <c:v>Athletics</c:v>
                  </c:pt>
                  <c:pt idx="1">
                    <c:v>Athletics</c:v>
                  </c:pt>
                  <c:pt idx="2">
                    <c:v>Athletics</c:v>
                  </c:pt>
                  <c:pt idx="3">
                    <c:v>Cycling</c:v>
                  </c:pt>
                  <c:pt idx="4">
                    <c:v>Cycling</c:v>
                  </c:pt>
                  <c:pt idx="5">
                    <c:v>Cycling</c:v>
                  </c:pt>
                  <c:pt idx="6">
                    <c:v>Cycling</c:v>
                  </c:pt>
                  <c:pt idx="7">
                    <c:v>Diving</c:v>
                  </c:pt>
                  <c:pt idx="8">
                    <c:v>Diving</c:v>
                  </c:pt>
                  <c:pt idx="9">
                    <c:v>Diving</c:v>
                  </c:pt>
                  <c:pt idx="10">
                    <c:v>Diving</c:v>
                  </c:pt>
                  <c:pt idx="11">
                    <c:v>Modern Pentathlon</c:v>
                  </c:pt>
                  <c:pt idx="12">
                    <c:v>Sailing</c:v>
                  </c:pt>
                  <c:pt idx="13">
                    <c:v>Shooting</c:v>
                  </c:pt>
                  <c:pt idx="14">
                    <c:v>Shooting</c:v>
                  </c:pt>
                  <c:pt idx="15">
                    <c:v>Taekwondo</c:v>
                  </c:pt>
                  <c:pt idx="16">
                    <c:v>Taekwondo</c:v>
                  </c:pt>
                  <c:pt idx="17">
                    <c:v>Taekwondo</c:v>
                  </c:pt>
                  <c:pt idx="18">
                    <c:v>Taekwondo</c:v>
                  </c:pt>
                  <c:pt idx="19">
                    <c:v>Taekwondo</c:v>
                  </c:pt>
                  <c:pt idx="20">
                    <c:v>Taekwondo</c:v>
                  </c:pt>
                  <c:pt idx="21">
                    <c:v>Taekwondo</c:v>
                  </c:pt>
                  <c:pt idx="22">
                    <c:v>Taekwondo</c:v>
                  </c:pt>
                  <c:pt idx="23">
                    <c:v>Trampolining</c:v>
                  </c:pt>
                  <c:pt idx="24">
                    <c:v>Trampolining</c:v>
                  </c:pt>
                  <c:pt idx="25">
                    <c:v>Triathlon</c:v>
                  </c:pt>
                  <c:pt idx="26">
                    <c:v>Triathlon</c:v>
                  </c:pt>
                  <c:pt idx="27">
                    <c:v>Water Polo</c:v>
                  </c:pt>
                  <c:pt idx="28">
                    <c:v>Weightlifting</c:v>
                  </c:pt>
                  <c:pt idx="29">
                    <c:v>Weightlifting</c:v>
                  </c:pt>
                  <c:pt idx="30">
                    <c:v>Weightlifting</c:v>
                  </c:pt>
                  <c:pt idx="31">
                    <c:v>Weightlifting</c:v>
                  </c:pt>
                  <c:pt idx="32">
                    <c:v>Weightlifting</c:v>
                  </c:pt>
                  <c:pt idx="33">
                    <c:v>Weightlifting</c:v>
                  </c:pt>
                  <c:pt idx="34">
                    <c:v>Weightlifting</c:v>
                  </c:pt>
                  <c:pt idx="35">
                    <c:v>Biathlon</c:v>
                  </c:pt>
                  <c:pt idx="36">
                    <c:v>Biathlon</c:v>
                  </c:pt>
                  <c:pt idx="37">
                    <c:v>Bobsleigh</c:v>
                  </c:pt>
                  <c:pt idx="38">
                    <c:v>Cross Country Skiing</c:v>
                  </c:pt>
                  <c:pt idx="39">
                    <c:v>Cross Country Skiing</c:v>
                  </c:pt>
                  <c:pt idx="40">
                    <c:v>Cross Country Skiing</c:v>
                  </c:pt>
                  <c:pt idx="41">
                    <c:v>Cross Country Skiing</c:v>
                  </c:pt>
                  <c:pt idx="42">
                    <c:v>Nordic Combined</c:v>
                  </c:pt>
                  <c:pt idx="43">
                    <c:v>Short Track Speed Skating</c:v>
                  </c:pt>
                  <c:pt idx="44">
                    <c:v>Short Track Speed Skating</c:v>
                  </c:pt>
                  <c:pt idx="45">
                    <c:v>Skeleton</c:v>
                  </c:pt>
                  <c:pt idx="46">
                    <c:v>Snowboarding</c:v>
                  </c:pt>
                  <c:pt idx="47">
                    <c:v>Snowboarding</c:v>
                  </c:pt>
                  <c:pt idx="48">
                    <c:v>Fencing</c:v>
                  </c:pt>
                  <c:pt idx="49">
                    <c:v>Sailing</c:v>
                  </c:pt>
                  <c:pt idx="50">
                    <c:v>Sailing</c:v>
                  </c:pt>
                  <c:pt idx="51">
                    <c:v>Wrestling</c:v>
                  </c:pt>
                  <c:pt idx="52">
                    <c:v>Wrestling</c:v>
                  </c:pt>
                  <c:pt idx="53">
                    <c:v>Wrestling</c:v>
                  </c:pt>
                  <c:pt idx="54">
                    <c:v>Wrestling</c:v>
                  </c:pt>
                  <c:pt idx="55">
                    <c:v>Biathlon</c:v>
                  </c:pt>
                  <c:pt idx="56">
                    <c:v>Biathlon</c:v>
                  </c:pt>
                  <c:pt idx="57">
                    <c:v>Biathlon</c:v>
                  </c:pt>
                  <c:pt idx="58">
                    <c:v>Cross Country Skiing</c:v>
                  </c:pt>
                  <c:pt idx="59">
                    <c:v>Cross Country Skiing</c:v>
                  </c:pt>
                  <c:pt idx="60">
                    <c:v>Cross Country Skiing</c:v>
                  </c:pt>
                  <c:pt idx="61">
                    <c:v>Cross Country Skiing</c:v>
                  </c:pt>
                  <c:pt idx="62">
                    <c:v>Snowboarding</c:v>
                  </c:pt>
                  <c:pt idx="63">
                    <c:v>Snowboarding</c:v>
                  </c:pt>
                  <c:pt idx="64">
                    <c:v>Speed Skating</c:v>
                  </c:pt>
                  <c:pt idx="65">
                    <c:v>Speed Skating</c:v>
                  </c:pt>
                  <c:pt idx="66">
                    <c:v>Athletics</c:v>
                  </c:pt>
                  <c:pt idx="67">
                    <c:v>Cycling</c:v>
                  </c:pt>
                  <c:pt idx="68">
                    <c:v>Cycling</c:v>
                  </c:pt>
                  <c:pt idx="69">
                    <c:v>Fencing</c:v>
                  </c:pt>
                  <c:pt idx="70">
                    <c:v>Swimming</c:v>
                  </c:pt>
                  <c:pt idx="71">
                    <c:v>Swimming</c:v>
                  </c:pt>
                  <c:pt idx="72">
                    <c:v>Table Tennis</c:v>
                  </c:pt>
                  <c:pt idx="73">
                    <c:v>Table Tennis</c:v>
                  </c:pt>
                  <c:pt idx="74">
                    <c:v>Freestyle Skiing</c:v>
                  </c:pt>
                  <c:pt idx="75">
                    <c:v>Freestyle Skiing</c:v>
                  </c:pt>
                  <c:pt idx="76">
                    <c:v>Nordic Combined</c:v>
                  </c:pt>
                  <c:pt idx="77">
                    <c:v>Nordic Combined</c:v>
                  </c:pt>
                  <c:pt idx="78">
                    <c:v>Boxing</c:v>
                  </c:pt>
                  <c:pt idx="79">
                    <c:v>Boxing</c:v>
                  </c:pt>
                  <c:pt idx="80">
                    <c:v>Boxing</c:v>
                  </c:pt>
                  <c:pt idx="81">
                    <c:v>Canoeing</c:v>
                  </c:pt>
                  <c:pt idx="82">
                    <c:v>Canoeing</c:v>
                  </c:pt>
                  <c:pt idx="83">
                    <c:v>Canoeing</c:v>
                  </c:pt>
                  <c:pt idx="84">
                    <c:v>Canoeing</c:v>
                  </c:pt>
                  <c:pt idx="85">
                    <c:v>Cycling</c:v>
                  </c:pt>
                  <c:pt idx="86">
                    <c:v>Cycling</c:v>
                  </c:pt>
                  <c:pt idx="87">
                    <c:v>Cycling</c:v>
                  </c:pt>
                  <c:pt idx="88">
                    <c:v>Cycling</c:v>
                  </c:pt>
                  <c:pt idx="89">
                    <c:v>Cycling</c:v>
                  </c:pt>
                  <c:pt idx="90">
                    <c:v>Sailing</c:v>
                  </c:pt>
                  <c:pt idx="91">
                    <c:v>Sailing</c:v>
                  </c:pt>
                  <c:pt idx="92">
                    <c:v>Biathlon</c:v>
                  </c:pt>
                  <c:pt idx="93">
                    <c:v>Figure Skating</c:v>
                  </c:pt>
                  <c:pt idx="94">
                    <c:v>Freestyle Skiing</c:v>
                  </c:pt>
                  <c:pt idx="95">
                    <c:v>Freestyle Skiing</c:v>
                  </c:pt>
                  <c:pt idx="96">
                    <c:v>Freestyle Skiing</c:v>
                  </c:pt>
                  <c:pt idx="97">
                    <c:v>Freestyle Skiing</c:v>
                  </c:pt>
                  <c:pt idx="98">
                    <c:v>Luge</c:v>
                  </c:pt>
                  <c:pt idx="99">
                    <c:v>Ski Jumping</c:v>
                  </c:pt>
                  <c:pt idx="100">
                    <c:v>Snowboarding</c:v>
                  </c:pt>
                  <c:pt idx="101">
                    <c:v>Snowboarding</c:v>
                  </c:pt>
                  <c:pt idx="102">
                    <c:v>Snowboarding</c:v>
                  </c:pt>
                  <c:pt idx="103">
                    <c:v>Snowboarding</c:v>
                  </c:pt>
                  <c:pt idx="104">
                    <c:v>Rugby Sevens</c:v>
                  </c:pt>
                  <c:pt idx="105">
                    <c:v>Rugby Sevens</c:v>
                  </c:pt>
                  <c:pt idx="106">
                    <c:v>Sailing</c:v>
                  </c:pt>
                  <c:pt idx="107">
                    <c:v>Wrestling</c:v>
                  </c:pt>
                  <c:pt idx="108">
                    <c:v>Wrestling</c:v>
                  </c:pt>
                </c:lvl>
                <c:lvl>
                  <c:pt idx="0">
                    <c:v>Athletics Women's Pole Vault</c:v>
                  </c:pt>
                  <c:pt idx="1">
                    <c:v>Athletics Women's 20 kilometres Walk</c:v>
                  </c:pt>
                  <c:pt idx="2">
                    <c:v>Athletics Women's Hammer Throw</c:v>
                  </c:pt>
                  <c:pt idx="3">
                    <c:v>Cycling Women's 500 metres Time Trial</c:v>
                  </c:pt>
                  <c:pt idx="4">
                    <c:v>Cycling Men's Madison</c:v>
                  </c:pt>
                  <c:pt idx="5">
                    <c:v>Cycling Men's Keirin</c:v>
                  </c:pt>
                  <c:pt idx="6">
                    <c:v>Cycling Men's Team Sprint</c:v>
                  </c:pt>
                  <c:pt idx="7">
                    <c:v>Diving Women's Synchronized Springboard</c:v>
                  </c:pt>
                  <c:pt idx="8">
                    <c:v>Diving Men's Synchronized Platform</c:v>
                  </c:pt>
                  <c:pt idx="9">
                    <c:v>Diving Women's Synchronized Platform</c:v>
                  </c:pt>
                  <c:pt idx="10">
                    <c:v>Diving Men's Synchronized Springboard</c:v>
                  </c:pt>
                  <c:pt idx="11">
                    <c:v>Modern Pentathlon Women's Individual</c:v>
                  </c:pt>
                  <c:pt idx="12">
                    <c:v>Sailing Mixed Skiff</c:v>
                  </c:pt>
                  <c:pt idx="13">
                    <c:v>Shooting Women's Trap</c:v>
                  </c:pt>
                  <c:pt idx="14">
                    <c:v>Shooting Women's Skeet</c:v>
                  </c:pt>
                  <c:pt idx="15">
                    <c:v>Taekwondo Men's Flyweight</c:v>
                  </c:pt>
                  <c:pt idx="16">
                    <c:v>Taekwondo Women's Flyweight</c:v>
                  </c:pt>
                  <c:pt idx="17">
                    <c:v>Taekwondo Women's Heavyweight</c:v>
                  </c:pt>
                  <c:pt idx="18">
                    <c:v>Taekwondo Women's Featherweight</c:v>
                  </c:pt>
                  <c:pt idx="19">
                    <c:v>Taekwondo Men's Featherweight</c:v>
                  </c:pt>
                  <c:pt idx="20">
                    <c:v>Taekwondo Men's Welterweight</c:v>
                  </c:pt>
                  <c:pt idx="21">
                    <c:v>Taekwondo Men's Heavyweight</c:v>
                  </c:pt>
                  <c:pt idx="22">
                    <c:v>Taekwondo Women's Welterweight</c:v>
                  </c:pt>
                  <c:pt idx="23">
                    <c:v>Trampolining Men's Individual</c:v>
                  </c:pt>
                  <c:pt idx="24">
                    <c:v>Trampolining Women's Individual</c:v>
                  </c:pt>
                  <c:pt idx="25">
                    <c:v>Triathlon Women's Olympic Distance</c:v>
                  </c:pt>
                  <c:pt idx="26">
                    <c:v>Triathlon Men's Olympic Distance</c:v>
                  </c:pt>
                  <c:pt idx="27">
                    <c:v>Water Polo Women's Water Polo</c:v>
                  </c:pt>
                  <c:pt idx="28">
                    <c:v>Weightlifting Women's Super-Heavyweight</c:v>
                  </c:pt>
                  <c:pt idx="29">
                    <c:v>Weightlifting Women's Featherweight</c:v>
                  </c:pt>
                  <c:pt idx="30">
                    <c:v>Weightlifting Women's Lightweight</c:v>
                  </c:pt>
                  <c:pt idx="31">
                    <c:v>Weightlifting Women's Light-Heavyweight</c:v>
                  </c:pt>
                  <c:pt idx="32">
                    <c:v>Weightlifting Women's Heavyweight</c:v>
                  </c:pt>
                  <c:pt idx="33">
                    <c:v>Weightlifting Women's Middleweight</c:v>
                  </c:pt>
                  <c:pt idx="34">
                    <c:v>Weightlifting Women's Flyweight</c:v>
                  </c:pt>
                  <c:pt idx="35">
                    <c:v>Biathlon Men's 12.5 kilometres Pursuit</c:v>
                  </c:pt>
                  <c:pt idx="36">
                    <c:v>Biathlon Women's 10 kilometres Pursuit</c:v>
                  </c:pt>
                  <c:pt idx="37">
                    <c:v>Bobsleigh Women's Two</c:v>
                  </c:pt>
                  <c:pt idx="38">
                    <c:v>Cross Country Skiing Men's Sprint</c:v>
                  </c:pt>
                  <c:pt idx="39">
                    <c:v>Cross Country Skiing Women's 5/5 kilometres Pursuit</c:v>
                  </c:pt>
                  <c:pt idx="40">
                    <c:v>Cross Country Skiing Men's 10/10 kilometres Pursuit</c:v>
                  </c:pt>
                  <c:pt idx="41">
                    <c:v>Cross Country Skiing Women's Sprint</c:v>
                  </c:pt>
                  <c:pt idx="42">
                    <c:v>Nordic Combined Men's Sprint</c:v>
                  </c:pt>
                  <c:pt idx="43">
                    <c:v>Short Track Speed Skating Men's 1,500 metres</c:v>
                  </c:pt>
                  <c:pt idx="44">
                    <c:v>Short Track Speed Skating Women's 1,500 metres</c:v>
                  </c:pt>
                  <c:pt idx="45">
                    <c:v>Skeleton Women's Skeleton</c:v>
                  </c:pt>
                  <c:pt idx="46">
                    <c:v>Snowboarding Men's Parallel Giant Slalom</c:v>
                  </c:pt>
                  <c:pt idx="47">
                    <c:v>Snowboarding Women's Parallel Giant Slalom</c:v>
                  </c:pt>
                  <c:pt idx="48">
                    <c:v>Fencing Women's Sabre, Individual</c:v>
                  </c:pt>
                  <c:pt idx="49">
                    <c:v>Sailing Women's Three Person Keelboat</c:v>
                  </c:pt>
                  <c:pt idx="50">
                    <c:v>Sailing Men's Two Person Keelboat</c:v>
                  </c:pt>
                  <c:pt idx="51">
                    <c:v>Wrestling Women's Heavyweight, Freestyle</c:v>
                  </c:pt>
                  <c:pt idx="52">
                    <c:v>Wrestling Women's Lightweight, Freestyle</c:v>
                  </c:pt>
                  <c:pt idx="53">
                    <c:v>Wrestling Women's Flyweight, Freestyle</c:v>
                  </c:pt>
                  <c:pt idx="54">
                    <c:v>Wrestling Women's Middleweight, Freestyle</c:v>
                  </c:pt>
                  <c:pt idx="55">
                    <c:v>Biathlon Women's 12.5 kilometres Mass Start</c:v>
                  </c:pt>
                  <c:pt idx="56">
                    <c:v>Biathlon Women's 4 x 6 kilometres Relay</c:v>
                  </c:pt>
                  <c:pt idx="57">
                    <c:v>Biathlon Men's 15 kilometres Mass Start</c:v>
                  </c:pt>
                  <c:pt idx="58">
                    <c:v>Cross Country Skiing Women's 15 km Skiathlon</c:v>
                  </c:pt>
                  <c:pt idx="59">
                    <c:v>Cross Country Skiing Men's Team Sprint</c:v>
                  </c:pt>
                  <c:pt idx="60">
                    <c:v>Cross Country Skiing Women's Team Sprint</c:v>
                  </c:pt>
                  <c:pt idx="61">
                    <c:v>Cross Country Skiing Men's 30 km Skiathlon</c:v>
                  </c:pt>
                  <c:pt idx="62">
                    <c:v>Snowboarding Men's Boardercross</c:v>
                  </c:pt>
                  <c:pt idx="63">
                    <c:v>Snowboarding Women's Boardercross</c:v>
                  </c:pt>
                  <c:pt idx="64">
                    <c:v>Speed Skating Women's Team Pursuit (6 laps)</c:v>
                  </c:pt>
                  <c:pt idx="65">
                    <c:v>Speed Skating Men's Team Pursuit (8 laps)</c:v>
                  </c:pt>
                  <c:pt idx="66">
                    <c:v>Athletics Women's 3,000 metres Steeplechase</c:v>
                  </c:pt>
                  <c:pt idx="67">
                    <c:v>Cycling Women's BMX</c:v>
                  </c:pt>
                  <c:pt idx="68">
                    <c:v>Cycling Men's BMX</c:v>
                  </c:pt>
                  <c:pt idx="69">
                    <c:v>Fencing Women's Sabre, Team</c:v>
                  </c:pt>
                  <c:pt idx="70">
                    <c:v>Swimming Women's 10 kilometres Open Water</c:v>
                  </c:pt>
                  <c:pt idx="71">
                    <c:v>Swimming Men's 10 kilometres Open Water</c:v>
                  </c:pt>
                  <c:pt idx="72">
                    <c:v>Table Tennis Men's Team</c:v>
                  </c:pt>
                  <c:pt idx="73">
                    <c:v>Table Tennis Women's Team</c:v>
                  </c:pt>
                  <c:pt idx="74">
                    <c:v>Freestyle Skiing Women's Ski Cross</c:v>
                  </c:pt>
                  <c:pt idx="75">
                    <c:v>Freestyle Skiing Men's Ski Cross</c:v>
                  </c:pt>
                  <c:pt idx="76">
                    <c:v>Nordic Combined Men's Normal Hill / 10 km, Individual</c:v>
                  </c:pt>
                  <c:pt idx="77">
                    <c:v>Nordic Combined Men's Large Hill / 10 km, Individual</c:v>
                  </c:pt>
                  <c:pt idx="78">
                    <c:v>Boxing Women's Flyweight</c:v>
                  </c:pt>
                  <c:pt idx="79">
                    <c:v>Boxing Women's Lightweight</c:v>
                  </c:pt>
                  <c:pt idx="80">
                    <c:v>Boxing Women's Middleweight</c:v>
                  </c:pt>
                  <c:pt idx="81">
                    <c:v>Canoeing Men's Kayak Doubles, 200 metres</c:v>
                  </c:pt>
                  <c:pt idx="82">
                    <c:v>Canoeing Women's Kayak Singles, 200 metres</c:v>
                  </c:pt>
                  <c:pt idx="83">
                    <c:v>Canoeing Men's Kayak Singles, 200 metres</c:v>
                  </c:pt>
                  <c:pt idx="84">
                    <c:v>Canoeing Men's Canadian Singles, 200 metres</c:v>
                  </c:pt>
                  <c:pt idx="85">
                    <c:v>Cycling Women's Team Pursuit</c:v>
                  </c:pt>
                  <c:pt idx="86">
                    <c:v>Cycling Men's Omnium</c:v>
                  </c:pt>
                  <c:pt idx="87">
                    <c:v>Cycling Women's Keirin</c:v>
                  </c:pt>
                  <c:pt idx="88">
                    <c:v>Cycling Women's Omnium</c:v>
                  </c:pt>
                  <c:pt idx="89">
                    <c:v>Cycling Women's Team Sprint</c:v>
                  </c:pt>
                  <c:pt idx="90">
                    <c:v>Sailing Men's One Person Heavyweight Dinghy</c:v>
                  </c:pt>
                  <c:pt idx="91">
                    <c:v>Sailing Men's Skiff</c:v>
                  </c:pt>
                  <c:pt idx="92">
                    <c:v>Biathlon Mixed 2 x 6 kilometres and 2 x 7.5 kilometres Relay</c:v>
                  </c:pt>
                  <c:pt idx="93">
                    <c:v>Figure Skating Mixed Team</c:v>
                  </c:pt>
                  <c:pt idx="94">
                    <c:v>Freestyle Skiing Men's Slopestyle</c:v>
                  </c:pt>
                  <c:pt idx="95">
                    <c:v>Freestyle Skiing Women's Halfpipe</c:v>
                  </c:pt>
                  <c:pt idx="96">
                    <c:v>Freestyle Skiing Women's Slopestyle</c:v>
                  </c:pt>
                  <c:pt idx="97">
                    <c:v>Freestyle Skiing Men's Halfpipe</c:v>
                  </c:pt>
                  <c:pt idx="98">
                    <c:v>Luge Mixed Team Relay</c:v>
                  </c:pt>
                  <c:pt idx="99">
                    <c:v>Ski Jumping Women's Normal Hill, Individual</c:v>
                  </c:pt>
                  <c:pt idx="100">
                    <c:v>Snowboarding Women's Slopestyle</c:v>
                  </c:pt>
                  <c:pt idx="101">
                    <c:v>Snowboarding Men's Parallel Slalom</c:v>
                  </c:pt>
                  <c:pt idx="102">
                    <c:v>Snowboarding Men's Slopestyle</c:v>
                  </c:pt>
                  <c:pt idx="103">
                    <c:v>Snowboarding Women's Parallel Slalom</c:v>
                  </c:pt>
                  <c:pt idx="104">
                    <c:v>Rugby Sevens Women's Rugby Sevens</c:v>
                  </c:pt>
                  <c:pt idx="105">
                    <c:v>Rugby Sevens Men's Rugby Sevens</c:v>
                  </c:pt>
                  <c:pt idx="106">
                    <c:v>Sailing Women's Skiff</c:v>
                  </c:pt>
                  <c:pt idx="107">
                    <c:v>Wrestling Women's Light-Heavyweight, Freestyle</c:v>
                  </c:pt>
                  <c:pt idx="108">
                    <c:v>Wrestling Women's Featherweight, Freestyle</c:v>
                  </c:pt>
                </c:lvl>
              </c:multiLvlStrCache>
            </c:multiLvlStrRef>
          </c:xVal>
          <c:yVal>
            <c:numRef>
              <c:f>'Q8'!$U$7:$U$115</c:f>
              <c:numCache>
                <c:formatCode>General</c:formatCode>
                <c:ptCount val="109"/>
                <c:pt idx="0">
                  <c:v>2000</c:v>
                </c:pt>
                <c:pt idx="1">
                  <c:v>2000</c:v>
                </c:pt>
                <c:pt idx="2">
                  <c:v>2000</c:v>
                </c:pt>
                <c:pt idx="3">
                  <c:v>2000</c:v>
                </c:pt>
                <c:pt idx="4">
                  <c:v>2000</c:v>
                </c:pt>
                <c:pt idx="5">
                  <c:v>2000</c:v>
                </c:pt>
                <c:pt idx="6">
                  <c:v>2000</c:v>
                </c:pt>
                <c:pt idx="7">
                  <c:v>2000</c:v>
                </c:pt>
                <c:pt idx="8">
                  <c:v>2000</c:v>
                </c:pt>
                <c:pt idx="9">
                  <c:v>2000</c:v>
                </c:pt>
                <c:pt idx="10">
                  <c:v>2000</c:v>
                </c:pt>
                <c:pt idx="11">
                  <c:v>2000</c:v>
                </c:pt>
                <c:pt idx="12">
                  <c:v>2000</c:v>
                </c:pt>
                <c:pt idx="13">
                  <c:v>2000</c:v>
                </c:pt>
                <c:pt idx="14">
                  <c:v>2000</c:v>
                </c:pt>
                <c:pt idx="15">
                  <c:v>2000</c:v>
                </c:pt>
                <c:pt idx="16">
                  <c:v>2000</c:v>
                </c:pt>
                <c:pt idx="17">
                  <c:v>2000</c:v>
                </c:pt>
                <c:pt idx="18">
                  <c:v>2000</c:v>
                </c:pt>
                <c:pt idx="19">
                  <c:v>2000</c:v>
                </c:pt>
                <c:pt idx="20">
                  <c:v>2000</c:v>
                </c:pt>
                <c:pt idx="21">
                  <c:v>2000</c:v>
                </c:pt>
                <c:pt idx="22">
                  <c:v>2000</c:v>
                </c:pt>
                <c:pt idx="23">
                  <c:v>2000</c:v>
                </c:pt>
                <c:pt idx="24">
                  <c:v>2000</c:v>
                </c:pt>
                <c:pt idx="25">
                  <c:v>2000</c:v>
                </c:pt>
                <c:pt idx="26">
                  <c:v>2000</c:v>
                </c:pt>
                <c:pt idx="27">
                  <c:v>2000</c:v>
                </c:pt>
                <c:pt idx="28">
                  <c:v>2000</c:v>
                </c:pt>
                <c:pt idx="29">
                  <c:v>2000</c:v>
                </c:pt>
                <c:pt idx="30">
                  <c:v>2000</c:v>
                </c:pt>
                <c:pt idx="31">
                  <c:v>2000</c:v>
                </c:pt>
                <c:pt idx="32">
                  <c:v>2000</c:v>
                </c:pt>
                <c:pt idx="33">
                  <c:v>2000</c:v>
                </c:pt>
                <c:pt idx="34">
                  <c:v>2000</c:v>
                </c:pt>
                <c:pt idx="35">
                  <c:v>2002</c:v>
                </c:pt>
                <c:pt idx="36">
                  <c:v>2002</c:v>
                </c:pt>
                <c:pt idx="37">
                  <c:v>2002</c:v>
                </c:pt>
                <c:pt idx="38">
                  <c:v>2002</c:v>
                </c:pt>
                <c:pt idx="39">
                  <c:v>2002</c:v>
                </c:pt>
                <c:pt idx="40">
                  <c:v>2002</c:v>
                </c:pt>
                <c:pt idx="41">
                  <c:v>2002</c:v>
                </c:pt>
                <c:pt idx="42">
                  <c:v>2002</c:v>
                </c:pt>
                <c:pt idx="43">
                  <c:v>2002</c:v>
                </c:pt>
                <c:pt idx="44">
                  <c:v>2002</c:v>
                </c:pt>
                <c:pt idx="45">
                  <c:v>2002</c:v>
                </c:pt>
                <c:pt idx="46">
                  <c:v>2002</c:v>
                </c:pt>
                <c:pt idx="47">
                  <c:v>2002</c:v>
                </c:pt>
                <c:pt idx="48">
                  <c:v>2004</c:v>
                </c:pt>
                <c:pt idx="49">
                  <c:v>2004</c:v>
                </c:pt>
                <c:pt idx="50">
                  <c:v>2004</c:v>
                </c:pt>
                <c:pt idx="51">
                  <c:v>2004</c:v>
                </c:pt>
                <c:pt idx="52">
                  <c:v>2004</c:v>
                </c:pt>
                <c:pt idx="53">
                  <c:v>2004</c:v>
                </c:pt>
                <c:pt idx="54">
                  <c:v>2004</c:v>
                </c:pt>
                <c:pt idx="55">
                  <c:v>2006</c:v>
                </c:pt>
                <c:pt idx="56">
                  <c:v>2006</c:v>
                </c:pt>
                <c:pt idx="57">
                  <c:v>2006</c:v>
                </c:pt>
                <c:pt idx="58">
                  <c:v>2006</c:v>
                </c:pt>
                <c:pt idx="59">
                  <c:v>2006</c:v>
                </c:pt>
                <c:pt idx="60">
                  <c:v>2006</c:v>
                </c:pt>
                <c:pt idx="61">
                  <c:v>2006</c:v>
                </c:pt>
                <c:pt idx="62">
                  <c:v>2006</c:v>
                </c:pt>
                <c:pt idx="63">
                  <c:v>2006</c:v>
                </c:pt>
                <c:pt idx="64">
                  <c:v>2006</c:v>
                </c:pt>
                <c:pt idx="65">
                  <c:v>2006</c:v>
                </c:pt>
                <c:pt idx="66">
                  <c:v>2008</c:v>
                </c:pt>
                <c:pt idx="67">
                  <c:v>2008</c:v>
                </c:pt>
                <c:pt idx="68">
                  <c:v>2008</c:v>
                </c:pt>
                <c:pt idx="69">
                  <c:v>2008</c:v>
                </c:pt>
                <c:pt idx="70">
                  <c:v>2008</c:v>
                </c:pt>
                <c:pt idx="71">
                  <c:v>2008</c:v>
                </c:pt>
                <c:pt idx="72">
                  <c:v>2008</c:v>
                </c:pt>
                <c:pt idx="73">
                  <c:v>2008</c:v>
                </c:pt>
                <c:pt idx="74">
                  <c:v>2010</c:v>
                </c:pt>
                <c:pt idx="75">
                  <c:v>2010</c:v>
                </c:pt>
                <c:pt idx="76">
                  <c:v>2010</c:v>
                </c:pt>
                <c:pt idx="77">
                  <c:v>2010</c:v>
                </c:pt>
                <c:pt idx="78">
                  <c:v>2012</c:v>
                </c:pt>
                <c:pt idx="79">
                  <c:v>2012</c:v>
                </c:pt>
                <c:pt idx="80">
                  <c:v>2012</c:v>
                </c:pt>
                <c:pt idx="81">
                  <c:v>2012</c:v>
                </c:pt>
                <c:pt idx="82">
                  <c:v>2012</c:v>
                </c:pt>
                <c:pt idx="83">
                  <c:v>2012</c:v>
                </c:pt>
                <c:pt idx="84">
                  <c:v>2012</c:v>
                </c:pt>
                <c:pt idx="85">
                  <c:v>2012</c:v>
                </c:pt>
                <c:pt idx="86">
                  <c:v>2012</c:v>
                </c:pt>
                <c:pt idx="87">
                  <c:v>2012</c:v>
                </c:pt>
                <c:pt idx="88">
                  <c:v>2012</c:v>
                </c:pt>
                <c:pt idx="89">
                  <c:v>2012</c:v>
                </c:pt>
                <c:pt idx="90">
                  <c:v>2012</c:v>
                </c:pt>
                <c:pt idx="91">
                  <c:v>2012</c:v>
                </c:pt>
                <c:pt idx="92">
                  <c:v>2014</c:v>
                </c:pt>
                <c:pt idx="93">
                  <c:v>2014</c:v>
                </c:pt>
                <c:pt idx="94">
                  <c:v>2014</c:v>
                </c:pt>
                <c:pt idx="95">
                  <c:v>2014</c:v>
                </c:pt>
                <c:pt idx="96">
                  <c:v>2014</c:v>
                </c:pt>
                <c:pt idx="97">
                  <c:v>2014</c:v>
                </c:pt>
                <c:pt idx="98">
                  <c:v>2014</c:v>
                </c:pt>
                <c:pt idx="99">
                  <c:v>2014</c:v>
                </c:pt>
                <c:pt idx="100">
                  <c:v>2014</c:v>
                </c:pt>
                <c:pt idx="101">
                  <c:v>2014</c:v>
                </c:pt>
                <c:pt idx="102">
                  <c:v>2014</c:v>
                </c:pt>
                <c:pt idx="103">
                  <c:v>2014</c:v>
                </c:pt>
                <c:pt idx="104">
                  <c:v>2016</c:v>
                </c:pt>
                <c:pt idx="105">
                  <c:v>2016</c:v>
                </c:pt>
                <c:pt idx="106">
                  <c:v>2016</c:v>
                </c:pt>
                <c:pt idx="107">
                  <c:v>2016</c:v>
                </c:pt>
                <c:pt idx="108">
                  <c:v>2016</c:v>
                </c:pt>
              </c:numCache>
            </c:numRef>
          </c:yVal>
          <c:smooth val="0"/>
          <c:extLst>
            <c:ext xmlns:c16="http://schemas.microsoft.com/office/drawing/2014/chart" uri="{C3380CC4-5D6E-409C-BE32-E72D297353CC}">
              <c16:uniqueId val="{00000000-ECC7-49E5-B724-C57A7BA5D7B1}"/>
            </c:ext>
          </c:extLst>
        </c:ser>
        <c:dLbls>
          <c:showLegendKey val="0"/>
          <c:showVal val="0"/>
          <c:showCatName val="0"/>
          <c:showSerName val="0"/>
          <c:showPercent val="0"/>
          <c:showBubbleSize val="0"/>
        </c:dLbls>
        <c:axId val="460170216"/>
        <c:axId val="460166608"/>
      </c:scatterChart>
      <c:valAx>
        <c:axId val="460170216"/>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0166608"/>
        <c:crosses val="autoZero"/>
        <c:crossBetween val="midCat"/>
      </c:valAx>
      <c:valAx>
        <c:axId val="4601666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017021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strRef>
              <c:f>'Q9'!$T$3</c:f>
              <c:strCache>
                <c:ptCount val="1"/>
                <c:pt idx="0">
                  <c:v>Last_Held_Year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'Q9'!$S$4:$S$760</c:f>
              <c:strCache>
                <c:ptCount val="757"/>
                <c:pt idx="0">
                  <c:v>Basketball Men's Basketball</c:v>
                </c:pt>
                <c:pt idx="1">
                  <c:v>Judo Men's Extra-Lightweight</c:v>
                </c:pt>
                <c:pt idx="2">
                  <c:v>Football Men's Football</c:v>
                </c:pt>
                <c:pt idx="3">
                  <c:v>Tug-Of-War Men's Tug-Of-War</c:v>
                </c:pt>
                <c:pt idx="4">
                  <c:v>Speed Skating Women's 500 metres</c:v>
                </c:pt>
                <c:pt idx="5">
                  <c:v>Speed Skating Women's 1,000 metres</c:v>
                </c:pt>
                <c:pt idx="6">
                  <c:v>Cross Country Skiing Men's 10 kilometres</c:v>
                </c:pt>
                <c:pt idx="7">
                  <c:v>Cross Country Skiing Men's 50 kilometres</c:v>
                </c:pt>
                <c:pt idx="8">
                  <c:v>Cross Country Skiing Men's 10/15 kilometres Pursuit</c:v>
                </c:pt>
                <c:pt idx="9">
                  <c:v>Cross Country Skiing Men's 4 x 10 kilometres Relay</c:v>
                </c:pt>
                <c:pt idx="10">
                  <c:v>Cross Country Skiing Men's 30 kilometres</c:v>
                </c:pt>
                <c:pt idx="11">
                  <c:v>Athletics Women's 100 metres</c:v>
                </c:pt>
                <c:pt idx="12">
                  <c:v>Athletics Women's 4 x 100 metres Relay</c:v>
                </c:pt>
                <c:pt idx="13">
                  <c:v>Ice Hockey Men's Ice Hockey</c:v>
                </c:pt>
                <c:pt idx="14">
                  <c:v>Swimming Men's 400 metres Freestyle</c:v>
                </c:pt>
                <c:pt idx="15">
                  <c:v>Badminton Men's Singles</c:v>
                </c:pt>
                <c:pt idx="16">
                  <c:v>Sailing Women's Windsurfer</c:v>
                </c:pt>
                <c:pt idx="17">
                  <c:v>Biathlon Women's 7.5 kilometres Sprint</c:v>
                </c:pt>
                <c:pt idx="18">
                  <c:v>Swimming Men's 200 metres Breaststroke</c:v>
                </c:pt>
                <c:pt idx="19">
                  <c:v>Swimming Men's 400 metres Breaststroke</c:v>
                </c:pt>
                <c:pt idx="20">
                  <c:v>Gymnastics Men's Individual All-Around</c:v>
                </c:pt>
                <c:pt idx="21">
                  <c:v>Gymnastics Men's Team All-Around</c:v>
                </c:pt>
                <c:pt idx="22">
                  <c:v>Gymnastics Men's Floor Exercise</c:v>
                </c:pt>
                <c:pt idx="23">
                  <c:v>Gymnastics Men's Horse Vault</c:v>
                </c:pt>
                <c:pt idx="24">
                  <c:v>Gymnastics Men's Parallel Bars</c:v>
                </c:pt>
                <c:pt idx="25">
                  <c:v>Gymnastics Men's Horizontal Bar</c:v>
                </c:pt>
                <c:pt idx="26">
                  <c:v>Gymnastics Men's Rings</c:v>
                </c:pt>
                <c:pt idx="27">
                  <c:v>Gymnastics Men's Pommelled Horse</c:v>
                </c:pt>
                <c:pt idx="28">
                  <c:v>Athletics Men's Shot Put</c:v>
                </c:pt>
                <c:pt idx="29">
                  <c:v>Art Competitions Mixed Sculpturing, Unknown Event</c:v>
                </c:pt>
                <c:pt idx="30">
                  <c:v>Alpine Skiing Men's Downhill</c:v>
                </c:pt>
                <c:pt idx="31">
                  <c:v>Alpine Skiing Men's Super G</c:v>
                </c:pt>
                <c:pt idx="32">
                  <c:v>Alpine Skiing Men's Giant Slalom</c:v>
                </c:pt>
                <c:pt idx="33">
                  <c:v>Alpine Skiing Men's Slalom</c:v>
                </c:pt>
                <c:pt idx="34">
                  <c:v>Alpine Skiing Men's Combined</c:v>
                </c:pt>
                <c:pt idx="35">
                  <c:v>Handball Women's Handball</c:v>
                </c:pt>
                <c:pt idx="36">
                  <c:v>Weightlifting Women's Super-Heavyweight</c:v>
                </c:pt>
                <c:pt idx="37">
                  <c:v>Wrestling Men's Light-Heavyweight, Greco-Roman</c:v>
                </c:pt>
                <c:pt idx="38">
                  <c:v>Speed Skating Men's 500 metres</c:v>
                </c:pt>
                <c:pt idx="39">
                  <c:v>Speed Skating Men's 1,500 metres</c:v>
                </c:pt>
                <c:pt idx="40">
                  <c:v>Gymnastics Men's Team All-Around, Free System</c:v>
                </c:pt>
                <c:pt idx="41">
                  <c:v>Luge Women's Singles</c:v>
                </c:pt>
                <c:pt idx="42">
                  <c:v>Water Polo Men's Water Polo</c:v>
                </c:pt>
                <c:pt idx="43">
                  <c:v>Sailing Mixed Three Person Keelboat</c:v>
                </c:pt>
                <c:pt idx="44">
                  <c:v>Hockey Women's Hockey</c:v>
                </c:pt>
                <c:pt idx="45">
                  <c:v>Rowing Men's Lightweight Double Sculls</c:v>
                </c:pt>
                <c:pt idx="46">
                  <c:v>Athletics Men's Pole Vault</c:v>
                </c:pt>
                <c:pt idx="47">
                  <c:v>Athletics Men's High Jump</c:v>
                </c:pt>
                <c:pt idx="48">
                  <c:v>Sailing Men's Two Person Dinghy</c:v>
                </c:pt>
                <c:pt idx="49">
                  <c:v>Athletics Men's 1,500 metres</c:v>
                </c:pt>
                <c:pt idx="50">
                  <c:v>Bobsleigh Men's Four</c:v>
                </c:pt>
                <c:pt idx="51">
                  <c:v>Swimming Men's 100 metres Butterfly</c:v>
                </c:pt>
                <c:pt idx="52">
                  <c:v>Swimming Men's 200 metres Butterfly</c:v>
                </c:pt>
                <c:pt idx="53">
                  <c:v>Swimming Men's 4 x 100 metres Medley Relay</c:v>
                </c:pt>
                <c:pt idx="54">
                  <c:v>Football Women's Football</c:v>
                </c:pt>
                <c:pt idx="55">
                  <c:v>Fencing Men's Foil, Individual</c:v>
                </c:pt>
                <c:pt idx="56">
                  <c:v>Fencing Men's epee, Individual</c:v>
                </c:pt>
                <c:pt idx="57">
                  <c:v>Fencing Men's epee, Team</c:v>
                </c:pt>
                <c:pt idx="58">
                  <c:v>Speed Skating Men's 5,000 metres</c:v>
                </c:pt>
                <c:pt idx="59">
                  <c:v>Speed Skating Men's 10,000 metres</c:v>
                </c:pt>
                <c:pt idx="60">
                  <c:v>Sailing Mixed 8 metres</c:v>
                </c:pt>
                <c:pt idx="61">
                  <c:v>Equestrianism Mixed Jumping, Individual</c:v>
                </c:pt>
                <c:pt idx="62">
                  <c:v>Cross Country Skiing Men's 15 kilometres</c:v>
                </c:pt>
                <c:pt idx="63">
                  <c:v>Shooting Men's Small-Bore Rifle, Prone, 50 metres</c:v>
                </c:pt>
                <c:pt idx="64">
                  <c:v>Shooting Men's Rapid-Fire Pistol, 25 metres</c:v>
                </c:pt>
                <c:pt idx="65">
                  <c:v>Shooting Men's Trap</c:v>
                </c:pt>
                <c:pt idx="66">
                  <c:v>Athletics Men's 4 x 100 metres Relay</c:v>
                </c:pt>
                <c:pt idx="67">
                  <c:v>Athletics Men's Long Jump</c:v>
                </c:pt>
                <c:pt idx="68">
                  <c:v>Boxing Men's Light-Welterweight</c:v>
                </c:pt>
                <c:pt idx="69">
                  <c:v>Athletics Women's Javelin Throw</c:v>
                </c:pt>
                <c:pt idx="70">
                  <c:v>Wrestling Men's Heavyweight, Freestyle</c:v>
                </c:pt>
                <c:pt idx="71">
                  <c:v>Taekwondo Men's Flyweight</c:v>
                </c:pt>
                <c:pt idx="72">
                  <c:v>Athletics Men's 5,000 metres</c:v>
                </c:pt>
                <c:pt idx="73">
                  <c:v>Cycling Men's Road Race, Individual</c:v>
                </c:pt>
                <c:pt idx="74">
                  <c:v>Cycling Men's Road Race, Team</c:v>
                </c:pt>
                <c:pt idx="75">
                  <c:v>Weightlifting Men's Lightweight</c:v>
                </c:pt>
                <c:pt idx="76">
                  <c:v>Weightlifting Men's Middleweight</c:v>
                </c:pt>
                <c:pt idx="77">
                  <c:v>Rowing Men's Coxless Pairs</c:v>
                </c:pt>
                <c:pt idx="78">
                  <c:v>Judo Men's Half-Middleweight</c:v>
                </c:pt>
                <c:pt idx="79">
                  <c:v>Taekwondo Women's Flyweight</c:v>
                </c:pt>
                <c:pt idx="80">
                  <c:v>Basketball Women's Basketball</c:v>
                </c:pt>
                <c:pt idx="81">
                  <c:v>Diving Men's Platform</c:v>
                </c:pt>
                <c:pt idx="82">
                  <c:v>Canoeing Men's Canadian Doubles, 500 metres</c:v>
                </c:pt>
                <c:pt idx="83">
                  <c:v>Canoeing Men's Canadian Doubles, 1,000 metres</c:v>
                </c:pt>
                <c:pt idx="84">
                  <c:v>Canoeing Men's Kayak Fours, 1,000 metres</c:v>
                </c:pt>
                <c:pt idx="85">
                  <c:v>Handball Men's Handball</c:v>
                </c:pt>
                <c:pt idx="86">
                  <c:v>Rowing Women's Coxless Pairs</c:v>
                </c:pt>
                <c:pt idx="87">
                  <c:v>Boxing Men's Middleweight</c:v>
                </c:pt>
                <c:pt idx="88">
                  <c:v>Judo Men's Lightweight</c:v>
                </c:pt>
                <c:pt idx="89">
                  <c:v>Boxing Men's Featherweight</c:v>
                </c:pt>
                <c:pt idx="90">
                  <c:v>Tennis Men's Doubles</c:v>
                </c:pt>
                <c:pt idx="91">
                  <c:v>Shooting Mixed Skeet</c:v>
                </c:pt>
                <c:pt idx="92">
                  <c:v>Wrestling Men's Featherweight, Freestyle</c:v>
                </c:pt>
                <c:pt idx="93">
                  <c:v>Sailing Mixed Two Person Heavyweight Dinghy</c:v>
                </c:pt>
                <c:pt idx="94">
                  <c:v>Athletics Women's Shot Put</c:v>
                </c:pt>
                <c:pt idx="95">
                  <c:v>Rowing Men's Coxed Eights</c:v>
                </c:pt>
                <c:pt idx="96">
                  <c:v>Cycling Women's Sprint</c:v>
                </c:pt>
                <c:pt idx="97">
                  <c:v>Cycling Women's 500 metres Time Trial</c:v>
                </c:pt>
                <c:pt idx="98">
                  <c:v>Athletics Men's 110 metres Hurdles</c:v>
                </c:pt>
                <c:pt idx="99">
                  <c:v>Shooting Mixed Trap</c:v>
                </c:pt>
                <c:pt idx="100">
                  <c:v>Athletics Women's Marathon</c:v>
                </c:pt>
                <c:pt idx="101">
                  <c:v>Athletics Men's 100 metres</c:v>
                </c:pt>
                <c:pt idx="102">
                  <c:v>Fencing Men's Foil, Team</c:v>
                </c:pt>
                <c:pt idx="103">
                  <c:v>Fencing Men's Sabre, Team</c:v>
                </c:pt>
                <c:pt idx="104">
                  <c:v>Swimming Men's 100 metres Freestyle</c:v>
                </c:pt>
                <c:pt idx="105">
                  <c:v>Swimming Men's 4 x 200 metres Freestyle Relay</c:v>
                </c:pt>
                <c:pt idx="106">
                  <c:v>Boxing Men's Lightweight</c:v>
                </c:pt>
                <c:pt idx="107">
                  <c:v>Modern Pentathlon Men's Individual</c:v>
                </c:pt>
                <c:pt idx="108">
                  <c:v>Boxing Men's Welterweight</c:v>
                </c:pt>
                <c:pt idx="109">
                  <c:v>Rowing Men's Quadruple Sculls</c:v>
                </c:pt>
                <c:pt idx="110">
                  <c:v>Rowing Men's Double Sculls</c:v>
                </c:pt>
                <c:pt idx="111">
                  <c:v>Rowing Men's Coxed Pairs</c:v>
                </c:pt>
                <c:pt idx="112">
                  <c:v>Athletics Men's 400 metres Hurdles</c:v>
                </c:pt>
                <c:pt idx="113">
                  <c:v>Athletics Men's 400 metres</c:v>
                </c:pt>
                <c:pt idx="114">
                  <c:v>Athletics Men's Hammer Throw</c:v>
                </c:pt>
                <c:pt idx="115">
                  <c:v>Weightlifting Men's Featherweight</c:v>
                </c:pt>
                <c:pt idx="116">
                  <c:v>Athletics Men's 800 metres</c:v>
                </c:pt>
                <c:pt idx="117">
                  <c:v>Hockey Men's Hockey</c:v>
                </c:pt>
                <c:pt idx="118">
                  <c:v>Alpine Skiing Women's Slalom</c:v>
                </c:pt>
                <c:pt idx="119">
                  <c:v>Rowing Women's Single Sculls</c:v>
                </c:pt>
                <c:pt idx="120">
                  <c:v>Swimming Men's 50 metres Freestyle</c:v>
                </c:pt>
                <c:pt idx="121">
                  <c:v>Weightlifting Women's Featherweight</c:v>
                </c:pt>
                <c:pt idx="122">
                  <c:v>Water Polo Women's Water Polo</c:v>
                </c:pt>
                <c:pt idx="123">
                  <c:v>Figure Skating Men's Singles</c:v>
                </c:pt>
                <c:pt idx="124">
                  <c:v>Weightlifting Men's Heavyweight</c:v>
                </c:pt>
                <c:pt idx="125">
                  <c:v>Equestrianism Mixed Three-Day Event, Individual</c:v>
                </c:pt>
                <c:pt idx="126">
                  <c:v>Equestrianism Mixed Three-Day Event, Team</c:v>
                </c:pt>
                <c:pt idx="127">
                  <c:v>Figure Skating Mixed Team</c:v>
                </c:pt>
                <c:pt idx="128">
                  <c:v>Sailing Women's Three Person Keelboat</c:v>
                </c:pt>
                <c:pt idx="129">
                  <c:v>Cycling Women's Road Race, Individual</c:v>
                </c:pt>
                <c:pt idx="130">
                  <c:v>Golf Women's Individual</c:v>
                </c:pt>
                <c:pt idx="131">
                  <c:v>Softball Women's Softball</c:v>
                </c:pt>
                <c:pt idx="132">
                  <c:v>Archery Women's Individual</c:v>
                </c:pt>
                <c:pt idx="133">
                  <c:v>Wrestling Men's Heavyweight, Greco-Roman</c:v>
                </c:pt>
                <c:pt idx="134">
                  <c:v>Volleyball Men's Volleyball</c:v>
                </c:pt>
                <c:pt idx="135">
                  <c:v>Taekwondo Women's Heavyweight</c:v>
                </c:pt>
                <c:pt idx="136">
                  <c:v>Synchronized Swimming Women's Duet</c:v>
                </c:pt>
                <c:pt idx="137">
                  <c:v>Synchronized Swimming Women's Team</c:v>
                </c:pt>
                <c:pt idx="138">
                  <c:v>Taekwondo Women's Featherweight</c:v>
                </c:pt>
                <c:pt idx="139">
                  <c:v>Athletics Men's Marathon</c:v>
                </c:pt>
                <c:pt idx="140">
                  <c:v>Athletics Men's 4 x 400 metres Relay</c:v>
                </c:pt>
                <c:pt idx="141">
                  <c:v>Athletics Women's 3,000 metres</c:v>
                </c:pt>
                <c:pt idx="142">
                  <c:v>Diving Women's Platform</c:v>
                </c:pt>
                <c:pt idx="143">
                  <c:v>Shooting Men's Air Rifle, 10 metres</c:v>
                </c:pt>
                <c:pt idx="144">
                  <c:v>Weightlifting Men's Flyweight</c:v>
                </c:pt>
                <c:pt idx="145">
                  <c:v>Swimming Men's 100 metres Backstroke</c:v>
                </c:pt>
                <c:pt idx="146">
                  <c:v>Weightlifting Men's Light-Heavyweight</c:v>
                </c:pt>
                <c:pt idx="147">
                  <c:v>Wrestling Men's Lightweight, Greco-Roman</c:v>
                </c:pt>
                <c:pt idx="148">
                  <c:v>Fencing Men's Sabre, Individual</c:v>
                </c:pt>
                <c:pt idx="149">
                  <c:v>Wrestling Men's Super-Heavyweight, Greco-Roman</c:v>
                </c:pt>
                <c:pt idx="150">
                  <c:v>Shooting Men's Free Pistol, 50 metres</c:v>
                </c:pt>
                <c:pt idx="151">
                  <c:v>Shooting Men's Air Pistol, 10 metres</c:v>
                </c:pt>
                <c:pt idx="152">
                  <c:v>Rowing Men's Coxless Fours</c:v>
                </c:pt>
                <c:pt idx="153">
                  <c:v>Boxing Men's Light-Flyweight</c:v>
                </c:pt>
                <c:pt idx="154">
                  <c:v>Boxing Men's Super-Heavyweight</c:v>
                </c:pt>
                <c:pt idx="155">
                  <c:v>Shooting Women's Air Rifle, 10 metres</c:v>
                </c:pt>
                <c:pt idx="156">
                  <c:v>Weightlifting Men's Middle-Heavyweight</c:v>
                </c:pt>
                <c:pt idx="157">
                  <c:v>Athletics Men's Javelin Throw</c:v>
                </c:pt>
                <c:pt idx="158">
                  <c:v>Volleyball Women's Volleyball</c:v>
                </c:pt>
                <c:pt idx="159">
                  <c:v>Wrestling Men's Welterweight, Greco-Roman</c:v>
                </c:pt>
                <c:pt idx="160">
                  <c:v>Wrestling Men's Middleweight, Greco-Roman</c:v>
                </c:pt>
                <c:pt idx="161">
                  <c:v>Athletics Men's 10,000 metres</c:v>
                </c:pt>
                <c:pt idx="162">
                  <c:v>Athletics Men's 3,000 metres Steeplechase</c:v>
                </c:pt>
                <c:pt idx="163">
                  <c:v>Wrestling Men's Middleweight, Freestyle</c:v>
                </c:pt>
                <c:pt idx="164">
                  <c:v>Swimming Women's 100 metres Backstroke</c:v>
                </c:pt>
                <c:pt idx="165">
                  <c:v>Swimming Women's 200 metres Backstroke</c:v>
                </c:pt>
                <c:pt idx="166">
                  <c:v>Swimming Women's 4 x 100 metres Medley Relay</c:v>
                </c:pt>
                <c:pt idx="167">
                  <c:v>Wrestling Men's Light-Heavyweight, Freestyle</c:v>
                </c:pt>
                <c:pt idx="168">
                  <c:v>Modern Pentathlon Men's Team</c:v>
                </c:pt>
                <c:pt idx="169">
                  <c:v>Athletics Men's 200 metres</c:v>
                </c:pt>
                <c:pt idx="170">
                  <c:v>Boxing Men's Bantamweight</c:v>
                </c:pt>
                <c:pt idx="171">
                  <c:v>Athletics Women's 200 metres</c:v>
                </c:pt>
                <c:pt idx="172">
                  <c:v>Table Tennis Women's Singles</c:v>
                </c:pt>
                <c:pt idx="173">
                  <c:v>Table Tennis Women's Doubles</c:v>
                </c:pt>
                <c:pt idx="174">
                  <c:v>Shooting Men's Skeet</c:v>
                </c:pt>
                <c:pt idx="175">
                  <c:v>Swimming Women's 50 metres Freestyle</c:v>
                </c:pt>
                <c:pt idx="176">
                  <c:v>Shooting Men's Small-Bore Rifle, Three Positions, 50 metres</c:v>
                </c:pt>
                <c:pt idx="177">
                  <c:v>Weightlifting Women's Lightweight</c:v>
                </c:pt>
                <c:pt idx="178">
                  <c:v>Athletics Women's Long Jump</c:v>
                </c:pt>
                <c:pt idx="179">
                  <c:v>Fencing Women's epee, Individual</c:v>
                </c:pt>
                <c:pt idx="180">
                  <c:v>Swimming Men's 200 metres Freestyle</c:v>
                </c:pt>
                <c:pt idx="181">
                  <c:v>Swimming Men's 4 x 100 metres Freestyle Relay</c:v>
                </c:pt>
                <c:pt idx="182">
                  <c:v>Swimming Men's 200 metres Individual Medley</c:v>
                </c:pt>
                <c:pt idx="183">
                  <c:v>Swimming Men's 400 metres Individual Medley</c:v>
                </c:pt>
                <c:pt idx="184">
                  <c:v>Badminton Women's Singles</c:v>
                </c:pt>
                <c:pt idx="185">
                  <c:v>Tennis Men's Singles</c:v>
                </c:pt>
                <c:pt idx="186">
                  <c:v>Boxing Men's Heavyweight</c:v>
                </c:pt>
                <c:pt idx="187">
                  <c:v>Wrestling Men's Bantamweight, Freestyle</c:v>
                </c:pt>
                <c:pt idx="188">
                  <c:v>Wrestling Men's Flyweight, Freestyle</c:v>
                </c:pt>
                <c:pt idx="189">
                  <c:v>Athletics Women's 5,000 metres</c:v>
                </c:pt>
                <c:pt idx="190">
                  <c:v>Weightlifting Women's Light-Heavyweight</c:v>
                </c:pt>
                <c:pt idx="191">
                  <c:v>Weightlifting Women's Heavyweight</c:v>
                </c:pt>
                <c:pt idx="192">
                  <c:v>Athletics Men's Discus Throw</c:v>
                </c:pt>
                <c:pt idx="193">
                  <c:v>Taekwondo Men's Featherweight</c:v>
                </c:pt>
                <c:pt idx="194">
                  <c:v>Taekwondo Men's Welterweight</c:v>
                </c:pt>
                <c:pt idx="195">
                  <c:v>Judo Men's Heavyweight</c:v>
                </c:pt>
                <c:pt idx="196">
                  <c:v>Bobsleigh Men's Two</c:v>
                </c:pt>
                <c:pt idx="197">
                  <c:v>Wrestling Men's Lightweight, Freestyle</c:v>
                </c:pt>
                <c:pt idx="198">
                  <c:v>Nordic Combined Men's Team</c:v>
                </c:pt>
                <c:pt idx="199">
                  <c:v>Nordic Combined Men's Individual</c:v>
                </c:pt>
                <c:pt idx="200">
                  <c:v>Baseball Men's Baseball</c:v>
                </c:pt>
                <c:pt idx="201">
                  <c:v>Rowing Men's Coxed Fours</c:v>
                </c:pt>
                <c:pt idx="202">
                  <c:v>Cycling Men's 100 kilometres Team Time Trial</c:v>
                </c:pt>
                <c:pt idx="203">
                  <c:v>Boxing Men's Flyweight</c:v>
                </c:pt>
                <c:pt idx="204">
                  <c:v>Rhythmic Gymnastics Women's Group</c:v>
                </c:pt>
                <c:pt idx="205">
                  <c:v>Art Competitions Mixed Architecture, Designs For Town Planning</c:v>
                </c:pt>
                <c:pt idx="206">
                  <c:v>Art Competitions Mixed Architecture, Architectural Designs</c:v>
                </c:pt>
                <c:pt idx="207">
                  <c:v>Gymnastics Women's Individual All-Around</c:v>
                </c:pt>
                <c:pt idx="208">
                  <c:v>Gymnastics Women's Team All-Around</c:v>
                </c:pt>
                <c:pt idx="209">
                  <c:v>Gymnastics Women's Floor Exercise</c:v>
                </c:pt>
                <c:pt idx="210">
                  <c:v>Gymnastics Women's Horse Vault</c:v>
                </c:pt>
                <c:pt idx="211">
                  <c:v>Gymnastics Women's Uneven Bars</c:v>
                </c:pt>
                <c:pt idx="212">
                  <c:v>Gymnastics Women's Balance Beam</c:v>
                </c:pt>
                <c:pt idx="213">
                  <c:v>Diving Women's Springboard</c:v>
                </c:pt>
                <c:pt idx="214">
                  <c:v>Diving Women's Synchronized Springboard</c:v>
                </c:pt>
                <c:pt idx="215">
                  <c:v>Athletics Women's 10,000 metres</c:v>
                </c:pt>
                <c:pt idx="216">
                  <c:v>Sailing Mixed 7 metres</c:v>
                </c:pt>
                <c:pt idx="217">
                  <c:v>Judo Women's Half-Middleweight</c:v>
                </c:pt>
                <c:pt idx="218">
                  <c:v>Athletics Men's Decathlon</c:v>
                </c:pt>
                <c:pt idx="219">
                  <c:v>Biathlon Men's 10 kilometres Sprint</c:v>
                </c:pt>
                <c:pt idx="220">
                  <c:v>Biathlon Men's 20 kilometres</c:v>
                </c:pt>
                <c:pt idx="221">
                  <c:v>Biathlon Men's 4 x 7.5 kilometres Relay</c:v>
                </c:pt>
                <c:pt idx="222">
                  <c:v>Freestyle Skiing Men's Moguls</c:v>
                </c:pt>
                <c:pt idx="223">
                  <c:v>Athletics Men's Triple Jump</c:v>
                </c:pt>
                <c:pt idx="224">
                  <c:v>Wrestling Men's Middleweight A, Greco-Roman</c:v>
                </c:pt>
                <c:pt idx="225">
                  <c:v>Athletics Women's Discus Throw</c:v>
                </c:pt>
                <c:pt idx="226">
                  <c:v>Swimming Women's 4 x 100 metres Freestyle Relay</c:v>
                </c:pt>
                <c:pt idx="227">
                  <c:v>Athletics Women's 1,500 metres</c:v>
                </c:pt>
                <c:pt idx="228">
                  <c:v>Shooting Women's Air Pistol, 10 metres</c:v>
                </c:pt>
                <c:pt idx="229">
                  <c:v>Shooting Women's Sporting Pistol, 25 metres</c:v>
                </c:pt>
                <c:pt idx="230">
                  <c:v>Canoeing Men's Kayak Doubles, 500 metres</c:v>
                </c:pt>
                <c:pt idx="231">
                  <c:v>Canoeing Men's Kayak Singles, 500 metres</c:v>
                </c:pt>
                <c:pt idx="232">
                  <c:v>Canoeing Men's Kayak Singles, 1,000 metres</c:v>
                </c:pt>
                <c:pt idx="233">
                  <c:v>Shooting Men's Running Target, 50 metres</c:v>
                </c:pt>
                <c:pt idx="234">
                  <c:v>Judo Women's Half-Heavyweight</c:v>
                </c:pt>
                <c:pt idx="235">
                  <c:v>Athletics Women's Pole Vault</c:v>
                </c:pt>
                <c:pt idx="236">
                  <c:v>Rugby Sevens Women's Rugby Sevens</c:v>
                </c:pt>
                <c:pt idx="237">
                  <c:v>Table Tennis Men's Team</c:v>
                </c:pt>
                <c:pt idx="238">
                  <c:v>Figure Skating Mixed Pairs</c:v>
                </c:pt>
                <c:pt idx="239">
                  <c:v>Freestyle Skiing Men's Aerials</c:v>
                </c:pt>
                <c:pt idx="240">
                  <c:v>Rowing Women's Coxed Eights</c:v>
                </c:pt>
                <c:pt idx="241">
                  <c:v>Athletics Women's 4 x 400 metres Relay</c:v>
                </c:pt>
                <c:pt idx="242">
                  <c:v>Alpine Skiing Women's Giant Slalom</c:v>
                </c:pt>
                <c:pt idx="243">
                  <c:v>Alpine Skiing Women's Super G</c:v>
                </c:pt>
                <c:pt idx="244">
                  <c:v>Cross Country Skiing Women's 5 kilometres</c:v>
                </c:pt>
                <c:pt idx="245">
                  <c:v>Cross Country Skiing Women's 10 kilometres</c:v>
                </c:pt>
                <c:pt idx="246">
                  <c:v>Cross Country Skiing Women's 20 kilometres</c:v>
                </c:pt>
                <c:pt idx="247">
                  <c:v>Cycling Men's Sprint</c:v>
                </c:pt>
                <c:pt idx="248">
                  <c:v>Cycling Men's 1,000 metres Time Trial</c:v>
                </c:pt>
                <c:pt idx="249">
                  <c:v>Cycling Men's Individual Pursuit, 4,000 metres</c:v>
                </c:pt>
                <c:pt idx="250">
                  <c:v>Wrestling Men's Welterweight, Freestyle</c:v>
                </c:pt>
                <c:pt idx="251">
                  <c:v>Wrestling Men's Bantamweight, Greco-Roman</c:v>
                </c:pt>
                <c:pt idx="252">
                  <c:v>Rowing Women's Lightweight Double Sculls</c:v>
                </c:pt>
                <c:pt idx="253">
                  <c:v>Athletics Women's 800 metres</c:v>
                </c:pt>
                <c:pt idx="254">
                  <c:v>Rowing Women's Coxed Quadruple Sculls</c:v>
                </c:pt>
                <c:pt idx="255">
                  <c:v>Biathlon Men's 12.5 kilometres Pursuit</c:v>
                </c:pt>
                <c:pt idx="256">
                  <c:v>Biathlon Mixed 2 x 6 kilometres and 2 x 7.5 kilometres Relay</c:v>
                </c:pt>
                <c:pt idx="257">
                  <c:v>Rhythmic Gymnastics Women's Individual</c:v>
                </c:pt>
                <c:pt idx="258">
                  <c:v>Canoeing Men's Kayak Singles, Slalom</c:v>
                </c:pt>
                <c:pt idx="259">
                  <c:v>Archery Men's Individual</c:v>
                </c:pt>
                <c:pt idx="260">
                  <c:v>Archery Men's Team</c:v>
                </c:pt>
                <c:pt idx="261">
                  <c:v>Speed Skating Women's 1,500 metres</c:v>
                </c:pt>
                <c:pt idx="262">
                  <c:v>Speed Skating Women's Team Pursuit (6 laps)</c:v>
                </c:pt>
                <c:pt idx="263">
                  <c:v>Cross Country Skiing Men's Sprint</c:v>
                </c:pt>
                <c:pt idx="264">
                  <c:v>Athletics Women's 400 metres</c:v>
                </c:pt>
                <c:pt idx="265">
                  <c:v>Figure Skating Women's Singles</c:v>
                </c:pt>
                <c:pt idx="266">
                  <c:v>Speed Skating Men's 1,000 metres</c:v>
                </c:pt>
                <c:pt idx="267">
                  <c:v>Trampolining Men's Individual</c:v>
                </c:pt>
                <c:pt idx="268">
                  <c:v>Beach Volleyball Men's Beach Volleyball</c:v>
                </c:pt>
                <c:pt idx="269">
                  <c:v>Cycling Women's Mountainbike, Cross-Country</c:v>
                </c:pt>
                <c:pt idx="270">
                  <c:v>Athletics Men's Javelin Throw, Both Hands</c:v>
                </c:pt>
                <c:pt idx="271">
                  <c:v>Triathlon Women's Olympic Distance</c:v>
                </c:pt>
                <c:pt idx="272">
                  <c:v>Gymnastics Women's Team Portable Apparatus</c:v>
                </c:pt>
                <c:pt idx="273">
                  <c:v>Cycling Men's Mountainbike, Cross-Country</c:v>
                </c:pt>
                <c:pt idx="274">
                  <c:v>Athletics Women's 400 metres Hurdles</c:v>
                </c:pt>
                <c:pt idx="275">
                  <c:v>Diving Men's Springboard</c:v>
                </c:pt>
                <c:pt idx="276">
                  <c:v>Wrestling Men's Flyweight, Greco-Roman</c:v>
                </c:pt>
                <c:pt idx="277">
                  <c:v>Wrestling Men's Featherweight, Greco-Roman</c:v>
                </c:pt>
                <c:pt idx="278">
                  <c:v>Table Tennis Men's Singles</c:v>
                </c:pt>
                <c:pt idx="279">
                  <c:v>Art Competitions Mixed Painting</c:v>
                </c:pt>
                <c:pt idx="280">
                  <c:v>Cross Country Skiing Women's 3 x 5 kilometres Relay</c:v>
                </c:pt>
                <c:pt idx="281">
                  <c:v>Judo Men's Open Class</c:v>
                </c:pt>
                <c:pt idx="282">
                  <c:v>Rowing Women's Quadruple Sculls</c:v>
                </c:pt>
                <c:pt idx="283">
                  <c:v>Gymnastics Men's Team All-Around, Swedish System</c:v>
                </c:pt>
                <c:pt idx="284">
                  <c:v>Nordic Combined Men's Sprint</c:v>
                </c:pt>
                <c:pt idx="285">
                  <c:v>Athletics Women's Pentathlon</c:v>
                </c:pt>
                <c:pt idx="286">
                  <c:v>Art Competitions Mixed Painting, Unknown Event</c:v>
                </c:pt>
                <c:pt idx="287">
                  <c:v>Cycling Men's Team Pursuit, 4,000 metres</c:v>
                </c:pt>
                <c:pt idx="288">
                  <c:v>Swimming Men's 200 metres Backstroke</c:v>
                </c:pt>
                <c:pt idx="289">
                  <c:v>Weightlifting Women's Middleweight</c:v>
                </c:pt>
                <c:pt idx="290">
                  <c:v>Swimming Men's 1,500 metres Freestyle</c:v>
                </c:pt>
                <c:pt idx="291">
                  <c:v>Wrestling Women's Light-Heavyweight, Freestyle</c:v>
                </c:pt>
                <c:pt idx="292">
                  <c:v>Swimming Women's 100 metres Freestyle</c:v>
                </c:pt>
                <c:pt idx="293">
                  <c:v>Equestrianism Men's Jumping, Individual</c:v>
                </c:pt>
                <c:pt idx="294">
                  <c:v>Equestrianism Men's Jumping, Team</c:v>
                </c:pt>
                <c:pt idx="295">
                  <c:v>Equestrianism Men's Three-Day Event, Individual</c:v>
                </c:pt>
                <c:pt idx="296">
                  <c:v>Equestrianism Men's Three-Day Event, Team</c:v>
                </c:pt>
                <c:pt idx="297">
                  <c:v>Alpine Skiing Women's Combined</c:v>
                </c:pt>
                <c:pt idx="298">
                  <c:v>Athletics Women's High Jump</c:v>
                </c:pt>
                <c:pt idx="299">
                  <c:v>Ski Jumping Men's Normal Hill, Individual</c:v>
                </c:pt>
                <c:pt idx="300">
                  <c:v>Canoeing Women's Kayak Fours, 500 metres</c:v>
                </c:pt>
                <c:pt idx="301">
                  <c:v>Ice Hockey Women's Ice Hockey</c:v>
                </c:pt>
                <c:pt idx="302">
                  <c:v>Sailing Men's One Person Dinghy</c:v>
                </c:pt>
                <c:pt idx="303">
                  <c:v>Trampolining Women's Individual</c:v>
                </c:pt>
                <c:pt idx="304">
                  <c:v>Curling Men's Curling</c:v>
                </c:pt>
                <c:pt idx="305">
                  <c:v>Art Competitions Mixed Literature</c:v>
                </c:pt>
                <c:pt idx="306">
                  <c:v>Judo Men's Middleweight</c:v>
                </c:pt>
                <c:pt idx="307">
                  <c:v>Biathlon Women's 15 kilometres</c:v>
                </c:pt>
                <c:pt idx="308">
                  <c:v>Biathlon Women's 3 x 7.5 kilometres Relay</c:v>
                </c:pt>
                <c:pt idx="309">
                  <c:v>Biathlon Women's 4 x 7.5 kilometres Relay</c:v>
                </c:pt>
                <c:pt idx="310">
                  <c:v>Judo Men's Half-Lightweight</c:v>
                </c:pt>
                <c:pt idx="311">
                  <c:v>Fencing Women's Foil, Team</c:v>
                </c:pt>
                <c:pt idx="312">
                  <c:v>Swimming Women's 200 metres Butterfly</c:v>
                </c:pt>
                <c:pt idx="313">
                  <c:v>Swimming Women's 400 metres Individual Medley</c:v>
                </c:pt>
                <c:pt idx="314">
                  <c:v>Golf Men's Individual</c:v>
                </c:pt>
                <c:pt idx="315">
                  <c:v>Athletics Men's Standing High Jump</c:v>
                </c:pt>
                <c:pt idx="316">
                  <c:v>Athletics Men's Standing Long Jump</c:v>
                </c:pt>
                <c:pt idx="317">
                  <c:v>Athletics Men's 20 kilometres Walk</c:v>
                </c:pt>
                <c:pt idx="318">
                  <c:v>Swimming Men's 220 yard Freestyle</c:v>
                </c:pt>
                <c:pt idx="319">
                  <c:v>Swimming Men's 880 yard Freestyle</c:v>
                </c:pt>
                <c:pt idx="320">
                  <c:v>Swimming Men's One Mile Freestyle</c:v>
                </c:pt>
                <c:pt idx="321">
                  <c:v>Swimming Men's 4 x 50 Yard Freestyle Relay</c:v>
                </c:pt>
                <c:pt idx="322">
                  <c:v>Swimming Men's Plunge For Distance</c:v>
                </c:pt>
                <c:pt idx="323">
                  <c:v>Shooting Men's Free Rifle, Three Positions, 300 metres</c:v>
                </c:pt>
                <c:pt idx="324">
                  <c:v>Shooting Men's Military Rifle, Three Positions, 300 metres</c:v>
                </c:pt>
                <c:pt idx="325">
                  <c:v>Shooting Men's Military Rifle, Any Position, 600 metres</c:v>
                </c:pt>
                <c:pt idx="326">
                  <c:v>Shooting Men's Military Rifle, 200, 400, 500 and 600 metres, Team</c:v>
                </c:pt>
                <c:pt idx="327">
                  <c:v>Shooting Men's Military Rifle, Prone, 300 metres</c:v>
                </c:pt>
                <c:pt idx="328">
                  <c:v>Judo Men's Half-Heavyweight</c:v>
                </c:pt>
                <c:pt idx="329">
                  <c:v>Archery Women's Team</c:v>
                </c:pt>
                <c:pt idx="330">
                  <c:v>Athletics Men's 50 kilometres Walk</c:v>
                </c:pt>
                <c:pt idx="331">
                  <c:v>Rowing Women's Double Sculls</c:v>
                </c:pt>
                <c:pt idx="332">
                  <c:v>Sailing Mixed 6 metres</c:v>
                </c:pt>
                <c:pt idx="333">
                  <c:v>Boxing Men's Light-Heavyweight</c:v>
                </c:pt>
                <c:pt idx="334">
                  <c:v>Boxing Women's Flyweight</c:v>
                </c:pt>
                <c:pt idx="335">
                  <c:v>Athletics Women's 100 metres Hurdles</c:v>
                </c:pt>
                <c:pt idx="336">
                  <c:v>Athletics Men's Discus Throw, Greek Style</c:v>
                </c:pt>
                <c:pt idx="337">
                  <c:v>Curling Women's Curling</c:v>
                </c:pt>
                <c:pt idx="338">
                  <c:v>Sailing Mixed One Person Dinghy</c:v>
                </c:pt>
                <c:pt idx="339">
                  <c:v>Wrestling Women's Heavyweight, Freestyle</c:v>
                </c:pt>
                <c:pt idx="340">
                  <c:v>Badminton Mixed Doubles</c:v>
                </c:pt>
                <c:pt idx="341">
                  <c:v>Fencing Women's Foil, Individual</c:v>
                </c:pt>
                <c:pt idx="342">
                  <c:v>Sailing Mixed Two Person Keelboat</c:v>
                </c:pt>
                <c:pt idx="343">
                  <c:v>Table Tennis Men's Doubles</c:v>
                </c:pt>
                <c:pt idx="344">
                  <c:v>Wrestling Men's Light-Flyweight, Freestyle</c:v>
                </c:pt>
                <c:pt idx="345">
                  <c:v>Wrestling Women's Featherweight, Freestyle</c:v>
                </c:pt>
                <c:pt idx="346">
                  <c:v>Swimming Women's 200 metres Freestyle</c:v>
                </c:pt>
                <c:pt idx="347">
                  <c:v>Swimming Women's 400 metres Freestyle</c:v>
                </c:pt>
                <c:pt idx="348">
                  <c:v>Swimming Women's 200 metres Individual Medley</c:v>
                </c:pt>
                <c:pt idx="349">
                  <c:v>Sailing Men's Windsurfer</c:v>
                </c:pt>
                <c:pt idx="350">
                  <c:v>Freestyle Skiing Men's Slopestyle</c:v>
                </c:pt>
                <c:pt idx="351">
                  <c:v>Shooting Men's Running Target, Single Shot</c:v>
                </c:pt>
                <c:pt idx="352">
                  <c:v>Shooting Men's Running Target, Double Shot</c:v>
                </c:pt>
                <c:pt idx="353">
                  <c:v>Rugby Sevens Men's Rugby Sevens</c:v>
                </c:pt>
                <c:pt idx="354">
                  <c:v>Wrestling Women's Lightweight, Freestyle</c:v>
                </c:pt>
                <c:pt idx="355">
                  <c:v>Boxing Men's Light-Middleweight</c:v>
                </c:pt>
                <c:pt idx="356">
                  <c:v>Modern Pentathlon Women's Individual</c:v>
                </c:pt>
                <c:pt idx="357">
                  <c:v>Canoeing Men's Canadian Doubles, Slalom</c:v>
                </c:pt>
                <c:pt idx="358">
                  <c:v>Judo Women's Half-Lightweight</c:v>
                </c:pt>
                <c:pt idx="359">
                  <c:v>Diving Women's Plain High</c:v>
                </c:pt>
                <c:pt idx="360">
                  <c:v>Equestrianism Men's Dressage, Individual</c:v>
                </c:pt>
                <c:pt idx="361">
                  <c:v>Equestrianism Men's Dressage, Team</c:v>
                </c:pt>
                <c:pt idx="362">
                  <c:v>Tennis Women's Singles, Covered Courts</c:v>
                </c:pt>
                <c:pt idx="363">
                  <c:v>Diving Men's Plain High</c:v>
                </c:pt>
                <c:pt idx="364">
                  <c:v>Shooting Mixed Small-Bore Rifle, Three Positions, 50 metres</c:v>
                </c:pt>
                <c:pt idx="365">
                  <c:v>Shooting Mixed Small-Bore Rifle, Prone, 50 metres</c:v>
                </c:pt>
                <c:pt idx="366">
                  <c:v>Swimming Women's 800 metres Freestyle</c:v>
                </c:pt>
                <c:pt idx="367">
                  <c:v>Sailing Women's Two Person Dinghy</c:v>
                </c:pt>
                <c:pt idx="368">
                  <c:v>Alpine Skiing Women's Downhill</c:v>
                </c:pt>
                <c:pt idx="369">
                  <c:v>Shooting Men's Free Pistol, 50 metres, Team</c:v>
                </c:pt>
                <c:pt idx="370">
                  <c:v>Shooting Men's Free Rifle, Three Positions, 300 metres, Team</c:v>
                </c:pt>
                <c:pt idx="371">
                  <c:v>Shooting Men's Military Rifle, Prone, 300 metres, Team</c:v>
                </c:pt>
                <c:pt idx="372">
                  <c:v>Shooting Men's Military Rifle, Prone, 600 metres, Team</c:v>
                </c:pt>
                <c:pt idx="373">
                  <c:v>Shooting Men's Military Rifle, Standing, 300 metres, Team</c:v>
                </c:pt>
                <c:pt idx="374">
                  <c:v>Shooting Men's Military Rifle, 300 metres and 600 metres, Prone, Team</c:v>
                </c:pt>
                <c:pt idx="375">
                  <c:v>Shooting Men's Free Rifle, Prone, 600 metres</c:v>
                </c:pt>
                <c:pt idx="376">
                  <c:v>Shooting Men's Free Rifle, 400, 600 and 800 metres, Team</c:v>
                </c:pt>
                <c:pt idx="377">
                  <c:v>Rowing Men's Single Sculls</c:v>
                </c:pt>
                <c:pt idx="378">
                  <c:v>Freestyle Skiing Women's Halfpipe</c:v>
                </c:pt>
                <c:pt idx="379">
                  <c:v>Athletics Women's Heptathlon</c:v>
                </c:pt>
                <c:pt idx="380">
                  <c:v>Cycling Men's Points Race</c:v>
                </c:pt>
                <c:pt idx="381">
                  <c:v>Synchronized Swimming Women's Solo</c:v>
                </c:pt>
                <c:pt idx="382">
                  <c:v>Equestrianism Mixed Dressage, Individual</c:v>
                </c:pt>
                <c:pt idx="383">
                  <c:v>Equestrianism Mixed Dressage, Team</c:v>
                </c:pt>
                <c:pt idx="384">
                  <c:v>Cross Country Skiing Men's 18 kilometres</c:v>
                </c:pt>
                <c:pt idx="385">
                  <c:v>Swimming Men's 100 metres Breaststroke</c:v>
                </c:pt>
                <c:pt idx="386">
                  <c:v>Figure Skating Mixed Ice Dancing</c:v>
                </c:pt>
                <c:pt idx="387">
                  <c:v>Shooting Mixed Free Pistol, 50 metres</c:v>
                </c:pt>
                <c:pt idx="388">
                  <c:v>Sailing Women's Skiff</c:v>
                </c:pt>
                <c:pt idx="389">
                  <c:v>Canoeing Men's Kayak Doubles, 10,000 metres</c:v>
                </c:pt>
                <c:pt idx="390">
                  <c:v>Triathlon Men's Olympic Distance</c:v>
                </c:pt>
                <c:pt idx="391">
                  <c:v>Sailing Women's One Person Dinghy</c:v>
                </c:pt>
                <c:pt idx="392">
                  <c:v>Cross Country Skiing Women's 30 kilometres</c:v>
                </c:pt>
                <c:pt idx="393">
                  <c:v>Cross Country Skiing Women's 15 km Skiathlon</c:v>
                </c:pt>
                <c:pt idx="394">
                  <c:v>Beach Volleyball Women's Beach Volleyball</c:v>
                </c:pt>
                <c:pt idx="395">
                  <c:v>Weightlifting Men's Super-Heavyweight</c:v>
                </c:pt>
                <c:pt idx="396">
                  <c:v>Rowing Men's Lightweight Coxless Fours</c:v>
                </c:pt>
                <c:pt idx="397">
                  <c:v>Wrestling Men's Light-Flyweight, Greco-Roman</c:v>
                </c:pt>
                <c:pt idx="398">
                  <c:v>Canoeing Men's Canadian Singles, 1,000 metres</c:v>
                </c:pt>
                <c:pt idx="399">
                  <c:v>Sailing Mixed 5.5 metres</c:v>
                </c:pt>
                <c:pt idx="400">
                  <c:v>Equestrianism Mixed Jumping, Team</c:v>
                </c:pt>
                <c:pt idx="401">
                  <c:v>Diving Men's Synchronized Platform</c:v>
                </c:pt>
                <c:pt idx="402">
                  <c:v>Snowboarding Men's Halfpipe</c:v>
                </c:pt>
                <c:pt idx="403">
                  <c:v>Canoeing Women's Kayak Singles, Slalom</c:v>
                </c:pt>
                <c:pt idx="404">
                  <c:v>Weightlifting Women's Flyweight</c:v>
                </c:pt>
                <c:pt idx="405">
                  <c:v>Swimming Women's 100 metres Breaststroke</c:v>
                </c:pt>
                <c:pt idx="406">
                  <c:v>Swimming Women's 200 metres Breaststroke</c:v>
                </c:pt>
                <c:pt idx="407">
                  <c:v>Wrestling Men's Middleweight B, Greco-Roman</c:v>
                </c:pt>
                <c:pt idx="408">
                  <c:v>Athletics Men's Stone Throw</c:v>
                </c:pt>
                <c:pt idx="409">
                  <c:v>Athletics Men's Javelin Throw, Freestyle</c:v>
                </c:pt>
                <c:pt idx="410">
                  <c:v>Athletics Men's Pentathlon (Ancient)</c:v>
                </c:pt>
                <c:pt idx="411">
                  <c:v>Shooting Women's Small-Bore Rifle, Three Positions, 50 metres</c:v>
                </c:pt>
                <c:pt idx="412">
                  <c:v>Swimming Women's 100 metres Butterfly</c:v>
                </c:pt>
                <c:pt idx="413">
                  <c:v>Weightlifting Men's Heavyweight I</c:v>
                </c:pt>
                <c:pt idx="414">
                  <c:v>Athletics Women's 3,000 metres Steeplechase</c:v>
                </c:pt>
                <c:pt idx="415">
                  <c:v>Athletics Men's Shot Put, Both Hands</c:v>
                </c:pt>
                <c:pt idx="416">
                  <c:v>Ski Jumping Men's Large Hill, Individual</c:v>
                </c:pt>
                <c:pt idx="417">
                  <c:v>Ski Jumping Men's Large Hill, Team</c:v>
                </c:pt>
                <c:pt idx="418">
                  <c:v>Shooting Women's Trap</c:v>
                </c:pt>
                <c:pt idx="419">
                  <c:v>Badminton Men's Doubles</c:v>
                </c:pt>
                <c:pt idx="420">
                  <c:v>Swimming Women's 4 x 200 metres Freestyle Relay</c:v>
                </c:pt>
                <c:pt idx="421">
                  <c:v>Athletics Men's 10 kilometres Walk</c:v>
                </c:pt>
                <c:pt idx="422">
                  <c:v>Athletics Women's 20 kilometres Walk</c:v>
                </c:pt>
                <c:pt idx="423">
                  <c:v>Athletics Women's 80 metres Hurdles</c:v>
                </c:pt>
                <c:pt idx="424">
                  <c:v>Sailing Men's One Person Heavyweight Dinghy</c:v>
                </c:pt>
                <c:pt idx="425">
                  <c:v>Freestyle Skiing Women's Aerials</c:v>
                </c:pt>
                <c:pt idx="426">
                  <c:v>Art Competitions Mixed Painting, Paintings</c:v>
                </c:pt>
                <c:pt idx="427">
                  <c:v>Tennis Mixed Doubles, Covered Courts</c:v>
                </c:pt>
                <c:pt idx="428">
                  <c:v>Cycling Men's Madison</c:v>
                </c:pt>
                <c:pt idx="429">
                  <c:v>Art Competitions Mixed Sculpturing, Statues</c:v>
                </c:pt>
                <c:pt idx="430">
                  <c:v>Rugby Men's Rugby</c:v>
                </c:pt>
                <c:pt idx="431">
                  <c:v>Weightlifting Men's Heavyweight II</c:v>
                </c:pt>
                <c:pt idx="432">
                  <c:v>Canoeing Women's Kayak Doubles, 500 metres</c:v>
                </c:pt>
                <c:pt idx="433">
                  <c:v>Short Track Speed Skating Men's 5,000 metres Relay</c:v>
                </c:pt>
                <c:pt idx="434">
                  <c:v>Cycling Men's Individual Time Trial</c:v>
                </c:pt>
                <c:pt idx="435">
                  <c:v>Judo Women's Heavyweight</c:v>
                </c:pt>
                <c:pt idx="436">
                  <c:v>Canoeing Men's Kayak Doubles, 1,000 metres</c:v>
                </c:pt>
                <c:pt idx="437">
                  <c:v>Wrestling Men's Super-Heavyweight, Freestyle</c:v>
                </c:pt>
                <c:pt idx="438">
                  <c:v>Biathlon Women's 10 kilometres Pursuit</c:v>
                </c:pt>
                <c:pt idx="439">
                  <c:v>Biathlon Women's 12.5 kilometres Mass Start</c:v>
                </c:pt>
                <c:pt idx="440">
                  <c:v>Biathlon Women's 4 x 6 kilometres Relay</c:v>
                </c:pt>
                <c:pt idx="441">
                  <c:v>Fencing Women's Sabre, Team</c:v>
                </c:pt>
                <c:pt idx="442">
                  <c:v>Shooting Men's Double Trap</c:v>
                </c:pt>
                <c:pt idx="443">
                  <c:v>Weightlifting Men's Bantamweight</c:v>
                </c:pt>
                <c:pt idx="444">
                  <c:v>Taekwondo Men's Heavyweight</c:v>
                </c:pt>
                <c:pt idx="445">
                  <c:v>Sailing Mixed Windsurfer</c:v>
                </c:pt>
                <c:pt idx="446">
                  <c:v>Taekwondo Women's Welterweight</c:v>
                </c:pt>
                <c:pt idx="447">
                  <c:v>Shooting Mixed Free Rifle, Three Positions, 300 metres</c:v>
                </c:pt>
                <c:pt idx="448">
                  <c:v>Skeleton Men's Skeleton</c:v>
                </c:pt>
                <c:pt idx="449">
                  <c:v>Cycling Men's 50 kilometres</c:v>
                </c:pt>
                <c:pt idx="450">
                  <c:v>Shooting Mixed Rapid-Fire Pistol, 25 metres</c:v>
                </c:pt>
                <c:pt idx="451">
                  <c:v>Canoeing Men's Kayak Singles, 10,000 metres</c:v>
                </c:pt>
                <c:pt idx="452">
                  <c:v>Canoeing Men's Canadian Singles, Slalom</c:v>
                </c:pt>
                <c:pt idx="453">
                  <c:v>Luge Men's Singles</c:v>
                </c:pt>
                <c:pt idx="454">
                  <c:v>Luge Mixed (Men)'s Doubles</c:v>
                </c:pt>
                <c:pt idx="455">
                  <c:v>Sailing Mixed Multihull</c:v>
                </c:pt>
                <c:pt idx="456">
                  <c:v>Badminton Women's Doubles</c:v>
                </c:pt>
                <c:pt idx="457">
                  <c:v>Speed Skating Women's 3,000 metres</c:v>
                </c:pt>
                <c:pt idx="458">
                  <c:v>Cross Country Skiing Women's 5/10 kilometres Pursuit</c:v>
                </c:pt>
                <c:pt idx="459">
                  <c:v>Cross Country Skiing Women's 4 x 5 kilometres Relay</c:v>
                </c:pt>
                <c:pt idx="460">
                  <c:v>Cross Country Skiing Women's 15 kilometres</c:v>
                </c:pt>
                <c:pt idx="461">
                  <c:v>Cross Country Skiing Women's 5/5 kilometres Pursuit</c:v>
                </c:pt>
                <c:pt idx="462">
                  <c:v>Diving Women's Synchronized Platform</c:v>
                </c:pt>
                <c:pt idx="463">
                  <c:v>Athletics Women's Triple Jump</c:v>
                </c:pt>
                <c:pt idx="464">
                  <c:v>Skeleton Women's Skeleton</c:v>
                </c:pt>
                <c:pt idx="465">
                  <c:v>Bobsleigh Men's Four/Five</c:v>
                </c:pt>
                <c:pt idx="466">
                  <c:v>Art Competitions Mixed Painting, Drawings And Water Colors</c:v>
                </c:pt>
                <c:pt idx="467">
                  <c:v>Shooting Men's Dueling Pistol, 30 metres</c:v>
                </c:pt>
                <c:pt idx="468">
                  <c:v>Boxing Women's Lightweight</c:v>
                </c:pt>
                <c:pt idx="469">
                  <c:v>Cycling Women's BMX</c:v>
                </c:pt>
                <c:pt idx="470">
                  <c:v>Canoeing Men's Kayak Doubles, 200 metres</c:v>
                </c:pt>
                <c:pt idx="471">
                  <c:v>Fencing Men's Sabre, Masters, Individual</c:v>
                </c:pt>
                <c:pt idx="472">
                  <c:v>Lacrosse Men's Lacrosse</c:v>
                </c:pt>
                <c:pt idx="473">
                  <c:v>Canoeing Women's Kayak Singles, 500 metres</c:v>
                </c:pt>
                <c:pt idx="474">
                  <c:v>Athletics Women's 10 kilometres Walk</c:v>
                </c:pt>
                <c:pt idx="475">
                  <c:v>Sailing Mixed 12 metres</c:v>
                </c:pt>
                <c:pt idx="476">
                  <c:v>Judo Women's Extra-Lightweight</c:v>
                </c:pt>
                <c:pt idx="477">
                  <c:v>Diving Men's Synchronized Springboard</c:v>
                </c:pt>
                <c:pt idx="478">
                  <c:v>Rowing Men's Coxed Fours, Outriggers</c:v>
                </c:pt>
                <c:pt idx="479">
                  <c:v>Sailing Mixed Two Person Dinghy</c:v>
                </c:pt>
                <c:pt idx="480">
                  <c:v>Art Competitions Mixed Architecture, Unknown Event</c:v>
                </c:pt>
                <c:pt idx="481">
                  <c:v>Archery Men's Target Archery, 28 metres, Team</c:v>
                </c:pt>
                <c:pt idx="482">
                  <c:v>Archery Men's Target Archery, 33 metres, Team</c:v>
                </c:pt>
                <c:pt idx="483">
                  <c:v>Archery Men's Target Archery, 50 metres, Team</c:v>
                </c:pt>
                <c:pt idx="484">
                  <c:v>Short Track Speed Skating Women's 3,000 metres Relay</c:v>
                </c:pt>
                <c:pt idx="485">
                  <c:v>Freestyle Skiing Women's Moguls</c:v>
                </c:pt>
                <c:pt idx="486">
                  <c:v>Short Track Speed Skating Men's 500 metres</c:v>
                </c:pt>
                <c:pt idx="487">
                  <c:v>Shooting Men's Running Target, 10 metres</c:v>
                </c:pt>
                <c:pt idx="488">
                  <c:v>Polo Men's Polo</c:v>
                </c:pt>
                <c:pt idx="489">
                  <c:v>Rowing Men's Coxed Fours, Inriggers</c:v>
                </c:pt>
                <c:pt idx="490">
                  <c:v>Cycling Men's BMX</c:v>
                </c:pt>
                <c:pt idx="491">
                  <c:v>Art Competitions Mixed Sculpturing</c:v>
                </c:pt>
                <c:pt idx="492">
                  <c:v>Athletics Men's Cross-Country, Individual</c:v>
                </c:pt>
                <c:pt idx="493">
                  <c:v>Athletics Men's Cross-Country, Team</c:v>
                </c:pt>
                <c:pt idx="494">
                  <c:v>Sailing Mixed 40 metres</c:v>
                </c:pt>
                <c:pt idx="495">
                  <c:v>Cross Country Skiing Men's 10/10 kilometres Pursuit</c:v>
                </c:pt>
                <c:pt idx="496">
                  <c:v>Ski Jumping Women's Normal Hill, Individual</c:v>
                </c:pt>
                <c:pt idx="497">
                  <c:v>Short Track Speed Skating Men's 1,000 metres</c:v>
                </c:pt>
                <c:pt idx="498">
                  <c:v>Short Track Speed Skating Men's 1,500 metres</c:v>
                </c:pt>
                <c:pt idx="499">
                  <c:v>Tennis Women's Singles</c:v>
                </c:pt>
                <c:pt idx="500">
                  <c:v>Tennis Mixed Doubles</c:v>
                </c:pt>
                <c:pt idx="501">
                  <c:v>Tennis Women's Doubles</c:v>
                </c:pt>
                <c:pt idx="502">
                  <c:v>Judo Women's Middleweight</c:v>
                </c:pt>
                <c:pt idx="503">
                  <c:v>Judo Women's Lightweight</c:v>
                </c:pt>
                <c:pt idx="504">
                  <c:v>Cross Country Skiing Men's Team Sprint</c:v>
                </c:pt>
                <c:pt idx="505">
                  <c:v>Snowboarding Women's Halfpipe</c:v>
                </c:pt>
                <c:pt idx="506">
                  <c:v>Canoeing Women's Kayak Singles, 200 metres</c:v>
                </c:pt>
                <c:pt idx="507">
                  <c:v>Canoeing Men's Kayak Relay 4 x 500 metres</c:v>
                </c:pt>
                <c:pt idx="508">
                  <c:v>Athletics Men's 3,000 metres, Team</c:v>
                </c:pt>
                <c:pt idx="509">
                  <c:v>Cross Country Skiing Women's Sprint</c:v>
                </c:pt>
                <c:pt idx="510">
                  <c:v>Shooting Men's Small-Bore Rifle, Prone, 50 and 100 yards</c:v>
                </c:pt>
                <c:pt idx="511">
                  <c:v>Shooting Men's Small-Bore Rifle, 50 and 100 yards, Team</c:v>
                </c:pt>
                <c:pt idx="512">
                  <c:v>Shooting Men's Small-Bore Rifle, Disappearing Target, 25 yards</c:v>
                </c:pt>
                <c:pt idx="513">
                  <c:v>Shooting Men's Small-Bore Rifle, Moving Target, 25 yards</c:v>
                </c:pt>
                <c:pt idx="514">
                  <c:v>Shooting Men's Military Pistol, Team</c:v>
                </c:pt>
                <c:pt idx="515">
                  <c:v>Rowing Women's Coxed Fours</c:v>
                </c:pt>
                <c:pt idx="516">
                  <c:v>Canoeing Men's Canadian Singles, 500 metres</c:v>
                </c:pt>
                <c:pt idx="517">
                  <c:v>Fencing Men's Foil, Masters, Individual</c:v>
                </c:pt>
                <c:pt idx="518">
                  <c:v>Fencing Men's epee, Masters, Individual</c:v>
                </c:pt>
                <c:pt idx="519">
                  <c:v>Gymnastics Men's Individual All-Around, Field Sports</c:v>
                </c:pt>
                <c:pt idx="520">
                  <c:v>Gymnastics Men's Individual All-Around, Apparatus Work</c:v>
                </c:pt>
                <c:pt idx="521">
                  <c:v>Fencing Women's epee, Team</c:v>
                </c:pt>
                <c:pt idx="522">
                  <c:v>Swimming Men's 4,000 metres Freestyle</c:v>
                </c:pt>
                <c:pt idx="523">
                  <c:v>Swimming Men's Underwater Swimming</c:v>
                </c:pt>
                <c:pt idx="524">
                  <c:v>Gymnastics Men's Individual All-Around, 5 Events</c:v>
                </c:pt>
                <c:pt idx="525">
                  <c:v>Sailing Mixed Skiff</c:v>
                </c:pt>
                <c:pt idx="526">
                  <c:v>Cycling Men's Tandem Sprint, 2,000 metres</c:v>
                </c:pt>
                <c:pt idx="527">
                  <c:v>Shooting Men's Military Rifle, 200/500/600/800/900/1,000 Yards, Team</c:v>
                </c:pt>
                <c:pt idx="528">
                  <c:v>Shooting Men's Small-Bore Rifle, Any Position, 50 metres</c:v>
                </c:pt>
                <c:pt idx="529">
                  <c:v>Shooting Men's Small-Bore Rifle, Disappearing Target, 25 metres</c:v>
                </c:pt>
                <c:pt idx="530">
                  <c:v>Swimming Women's 10 kilometres Open Water</c:v>
                </c:pt>
                <c:pt idx="531">
                  <c:v>Snowboarding Women's Slopestyle</c:v>
                </c:pt>
                <c:pt idx="532">
                  <c:v>Snowboarding Men's Giant Slalom</c:v>
                </c:pt>
                <c:pt idx="533">
                  <c:v>Snowboarding Men's Parallel Giant Slalom</c:v>
                </c:pt>
                <c:pt idx="534">
                  <c:v>Snowboarding Men's Boardercross</c:v>
                </c:pt>
                <c:pt idx="535">
                  <c:v>Snowboarding Men's Parallel Slalom</c:v>
                </c:pt>
                <c:pt idx="536">
                  <c:v>Cricket Men's Cricket</c:v>
                </c:pt>
                <c:pt idx="537">
                  <c:v>Canoeing Men's Canadian Singles, 10,000 metres</c:v>
                </c:pt>
                <c:pt idx="538">
                  <c:v>Cross Country Skiing Women's Team Sprint</c:v>
                </c:pt>
                <c:pt idx="539">
                  <c:v>Boxing Women's Middleweight</c:v>
                </c:pt>
                <c:pt idx="540">
                  <c:v>Sailing Men's Skiff</c:v>
                </c:pt>
                <c:pt idx="541">
                  <c:v>Athletics Men's Pentathlon</c:v>
                </c:pt>
                <c:pt idx="542">
                  <c:v>Shooting Women's Skeet</c:v>
                </c:pt>
                <c:pt idx="543">
                  <c:v>Biathlon Men's 15 kilometres Mass Start</c:v>
                </c:pt>
                <c:pt idx="544">
                  <c:v>Cross Country Skiing Men's 30 km Skiathlon</c:v>
                </c:pt>
                <c:pt idx="545">
                  <c:v>Cycling Men's 1/4 mile</c:v>
                </c:pt>
                <c:pt idx="546">
                  <c:v>Cycling Men's 1/2 mile</c:v>
                </c:pt>
                <c:pt idx="547">
                  <c:v>Cycling Men's 5 mile</c:v>
                </c:pt>
                <c:pt idx="548">
                  <c:v>Cycling Men's 25 mile</c:v>
                </c:pt>
                <c:pt idx="549">
                  <c:v>Cycling Men's Team Pursuit, 1,980 yards</c:v>
                </c:pt>
                <c:pt idx="550">
                  <c:v>Cycling Men's 5,000 metres</c:v>
                </c:pt>
                <c:pt idx="551">
                  <c:v>Cycling Men's 20 kilometres</c:v>
                </c:pt>
                <c:pt idx="552">
                  <c:v>Cycling Men's 100 kilometres</c:v>
                </c:pt>
                <c:pt idx="553">
                  <c:v>Speed Skating Men's Team Pursuit (8 laps)</c:v>
                </c:pt>
                <c:pt idx="554">
                  <c:v>Cycling Women's Team Pursuit</c:v>
                </c:pt>
                <c:pt idx="555">
                  <c:v>Speed Skating Women's 5,000 metres</c:v>
                </c:pt>
                <c:pt idx="556">
                  <c:v>Snowboarding Women's Boardercross</c:v>
                </c:pt>
                <c:pt idx="557">
                  <c:v>Shooting Mixed Running Target, 50 metres</c:v>
                </c:pt>
                <c:pt idx="558">
                  <c:v>Luge Mixed Team Relay</c:v>
                </c:pt>
                <c:pt idx="559">
                  <c:v>Cycling Women's Individual Time Trial</c:v>
                </c:pt>
                <c:pt idx="560">
                  <c:v>Fencing Women's Sabre, Individual</c:v>
                </c:pt>
                <c:pt idx="561">
                  <c:v>Archery Women's Double National Round</c:v>
                </c:pt>
                <c:pt idx="562">
                  <c:v>Cycling Men's Omnium</c:v>
                </c:pt>
                <c:pt idx="563">
                  <c:v>Sailing Mixed 10 metres</c:v>
                </c:pt>
                <c:pt idx="564">
                  <c:v>Shooting Men's Trap, Team</c:v>
                </c:pt>
                <c:pt idx="565">
                  <c:v>Cycling Women's Individual Pursuit, 3,000 metres</c:v>
                </c:pt>
                <c:pt idx="566">
                  <c:v>Cycling Women's Points Race</c:v>
                </c:pt>
                <c:pt idx="567">
                  <c:v>Sailing Men's Two Person Keelboat</c:v>
                </c:pt>
                <c:pt idx="568">
                  <c:v>Cycling Men's Keirin</c:v>
                </c:pt>
                <c:pt idx="569">
                  <c:v>Cycling Men's Team Sprint</c:v>
                </c:pt>
                <c:pt idx="570">
                  <c:v>Shooting Men's Running Target, Single Shot, Team</c:v>
                </c:pt>
                <c:pt idx="571">
                  <c:v>Bobsleigh Women's Two</c:v>
                </c:pt>
                <c:pt idx="572">
                  <c:v>Racquets Men's Singles</c:v>
                </c:pt>
                <c:pt idx="573">
                  <c:v>Racquets Men's Doubles</c:v>
                </c:pt>
                <c:pt idx="574">
                  <c:v>Art Competitions Mixed Literature, Lyric Works</c:v>
                </c:pt>
                <c:pt idx="575">
                  <c:v>Military Ski Patrol Men's Military Ski Patrol</c:v>
                </c:pt>
                <c:pt idx="576">
                  <c:v>Art Competitions Mixed Painting, Graphic Arts</c:v>
                </c:pt>
                <c:pt idx="577">
                  <c:v>Wrestling Women's Flyweight, Freestyle</c:v>
                </c:pt>
                <c:pt idx="578">
                  <c:v>Sailing Mixed Open</c:v>
                </c:pt>
                <c:pt idx="579">
                  <c:v>Sailing Mixed 0.5-1 Ton</c:v>
                </c:pt>
                <c:pt idx="580">
                  <c:v>Art Competitions Mixed Painting, Applied Arts</c:v>
                </c:pt>
                <c:pt idx="581">
                  <c:v>Croquet Mixed Singles, One Ball</c:v>
                </c:pt>
                <c:pt idx="582">
                  <c:v>Croquet Mixed Doubles</c:v>
                </c:pt>
                <c:pt idx="583">
                  <c:v>Shooting Men's Running Target, Single And Double Shot</c:v>
                </c:pt>
                <c:pt idx="584">
                  <c:v>Shooting Men's Running Target, Double Shot, Team</c:v>
                </c:pt>
                <c:pt idx="585">
                  <c:v>Shooting Men's Free Pistol, 50 yards</c:v>
                </c:pt>
                <c:pt idx="586">
                  <c:v>Shooting Men's Free Pistol, 50 yards, Team</c:v>
                </c:pt>
                <c:pt idx="587">
                  <c:v>Fencing Men's epee, Masters and Amateurs, Individual</c:v>
                </c:pt>
                <c:pt idx="588">
                  <c:v>Swimming Men's 10 kilometres Open Water</c:v>
                </c:pt>
                <c:pt idx="589">
                  <c:v>Art Competitions Mixed Music, Compositions For Orchestra</c:v>
                </c:pt>
                <c:pt idx="590">
                  <c:v>Archery Men's Double York Round</c:v>
                </c:pt>
                <c:pt idx="591">
                  <c:v>Archery Men's Continental Style</c:v>
                </c:pt>
                <c:pt idx="592">
                  <c:v>Wrestling Women's Middleweight, Freestyle</c:v>
                </c:pt>
                <c:pt idx="593">
                  <c:v>Swimming Men's 4 x 250 metres Freestyle Relay</c:v>
                </c:pt>
                <c:pt idx="594">
                  <c:v>Freestyle Skiing Women's Slopestyle</c:v>
                </c:pt>
                <c:pt idx="595">
                  <c:v>Table Tennis Women's Team</c:v>
                </c:pt>
                <c:pt idx="596">
                  <c:v>Athletics Women's Hammer Throw</c:v>
                </c:pt>
                <c:pt idx="597">
                  <c:v>Canoeing Men's Kayak Singles, 200 metres</c:v>
                </c:pt>
                <c:pt idx="598">
                  <c:v>Short Track Speed Skating Women's 500 metres</c:v>
                </c:pt>
                <c:pt idx="599">
                  <c:v>Shooting Women's Double Trap</c:v>
                </c:pt>
                <c:pt idx="600">
                  <c:v>Art Competitions Mixed Literature, Unknown Event</c:v>
                </c:pt>
                <c:pt idx="601">
                  <c:v>Short Track Speed Skating Women's 1,000 metres</c:v>
                </c:pt>
                <c:pt idx="602">
                  <c:v>Rowing Women's Coxless Fours</c:v>
                </c:pt>
                <c:pt idx="603">
                  <c:v>Shooting Men's Free Rifle, 1,000 Yards</c:v>
                </c:pt>
                <c:pt idx="604">
                  <c:v>Freestyle Skiing Women's Ski Cross</c:v>
                </c:pt>
                <c:pt idx="605">
                  <c:v>Freestyle Skiing Men's Ski Cross</c:v>
                </c:pt>
                <c:pt idx="606">
                  <c:v>Tennis Men's Doubles, Covered Courts</c:v>
                </c:pt>
                <c:pt idx="607">
                  <c:v>Tennis Men's Singles, Covered Courts</c:v>
                </c:pt>
                <c:pt idx="608">
                  <c:v>Gymnastics Men's Rope Climbing</c:v>
                </c:pt>
                <c:pt idx="609">
                  <c:v>Cycling Men's 25 kilometres</c:v>
                </c:pt>
                <c:pt idx="610">
                  <c:v>Sailing Mixed 1-2 Ton</c:v>
                </c:pt>
                <c:pt idx="611">
                  <c:v>Nordic Combined Men's Normal Hill / 10 km, Individual</c:v>
                </c:pt>
                <c:pt idx="612">
                  <c:v>Nordic Combined Men's Large Hill / 10 km, Individual</c:v>
                </c:pt>
                <c:pt idx="613">
                  <c:v>Short Track Speed Skating Women's 1,500 metres</c:v>
                </c:pt>
                <c:pt idx="614">
                  <c:v>Athletics Men's Standing Triple Jump</c:v>
                </c:pt>
                <c:pt idx="615">
                  <c:v>Rowing Men's Coxed Pairs (1 kilometres)</c:v>
                </c:pt>
                <c:pt idx="616">
                  <c:v>Shooting Men's Military Pistol, 30 metres</c:v>
                </c:pt>
                <c:pt idx="617">
                  <c:v>Cycling Women's Keirin</c:v>
                </c:pt>
                <c:pt idx="618">
                  <c:v>Swimming Women's 300 metres Freestyle</c:v>
                </c:pt>
                <c:pt idx="619">
                  <c:v>Snowboarding Women's Giant Slalom</c:v>
                </c:pt>
                <c:pt idx="620">
                  <c:v>Athletics Men's 5 mile</c:v>
                </c:pt>
                <c:pt idx="621">
                  <c:v>Canoeing Men's Canadian Singles, 200 metres</c:v>
                </c:pt>
                <c:pt idx="622">
                  <c:v>Sailing Mixed 30 metres</c:v>
                </c:pt>
                <c:pt idx="623">
                  <c:v>Athletics Men's 4,000 metres Steeplechase</c:v>
                </c:pt>
                <c:pt idx="624">
                  <c:v>Athletics Men's 5,000 metres, Team</c:v>
                </c:pt>
                <c:pt idx="625">
                  <c:v>Shooting Men's Small-Bore Rifle, Standing, 50 metres</c:v>
                </c:pt>
                <c:pt idx="626">
                  <c:v>Shooting Men's Small Bore-Rifle, Standing, 50 metres, Team</c:v>
                </c:pt>
                <c:pt idx="627">
                  <c:v>Snowboarding Men's Slopestyle</c:v>
                </c:pt>
                <c:pt idx="628">
                  <c:v>Rowing Men's Coxed Pairs (1 mile)</c:v>
                </c:pt>
                <c:pt idx="629">
                  <c:v>Art Competitions Mixed Unknown Event</c:v>
                </c:pt>
                <c:pt idx="630">
                  <c:v>Cycling Women's Omnium</c:v>
                </c:pt>
                <c:pt idx="631">
                  <c:v>Freestyle Skiing Men's Halfpipe</c:v>
                </c:pt>
                <c:pt idx="632">
                  <c:v>Sailing Mixed 12 foot</c:v>
                </c:pt>
                <c:pt idx="633">
                  <c:v>Art Competitions Mixed Music</c:v>
                </c:pt>
                <c:pt idx="634">
                  <c:v>Art Competitions Mixed Music, Instrumental And Chamber</c:v>
                </c:pt>
                <c:pt idx="635">
                  <c:v>Art Competitions Mixed Music, Vocals</c:v>
                </c:pt>
                <c:pt idx="636">
                  <c:v>Art Competitions Mixed Literature, Dramatic Works</c:v>
                </c:pt>
                <c:pt idx="637">
                  <c:v>Jeu De Paume Men's Singles</c:v>
                </c:pt>
                <c:pt idx="638">
                  <c:v>Sailing Mixed 10-20 Ton</c:v>
                </c:pt>
                <c:pt idx="639">
                  <c:v>Cycling Men's 1/3 mile</c:v>
                </c:pt>
                <c:pt idx="640">
                  <c:v>Cycling Men's 1 mile</c:v>
                </c:pt>
                <c:pt idx="641">
                  <c:v>Cycling Men's 2 mile</c:v>
                </c:pt>
                <c:pt idx="642">
                  <c:v>Art Competitions Mixed Sculpturing, Medals And Plaques</c:v>
                </c:pt>
                <c:pt idx="643">
                  <c:v>Athletics Men's 1,600 metres Medley Relay</c:v>
                </c:pt>
                <c:pt idx="644">
                  <c:v>Canoeing Men's Folding Kayak Doubles, 10 kilometres</c:v>
                </c:pt>
                <c:pt idx="645">
                  <c:v>Athletics Men's 60 metres</c:v>
                </c:pt>
                <c:pt idx="646">
                  <c:v>Snowboarding Women's Parallel Giant Slalom</c:v>
                </c:pt>
                <c:pt idx="647">
                  <c:v>Sailing Mixed 2-3 Ton</c:v>
                </c:pt>
                <c:pt idx="648">
                  <c:v>Speed Skating Men's Allround</c:v>
                </c:pt>
                <c:pt idx="649">
                  <c:v>Shooting Men's Military Rifle, Prone, 600 metres</c:v>
                </c:pt>
                <c:pt idx="650">
                  <c:v>Canoeing Men's Canadian Doubles, 10,000 metres</c:v>
                </c:pt>
                <c:pt idx="651">
                  <c:v>Snowboarding Women's Parallel Slalom</c:v>
                </c:pt>
                <c:pt idx="652">
                  <c:v>Shooting Men's Dueling Pistol, 30 metres, Team</c:v>
                </c:pt>
                <c:pt idx="653">
                  <c:v>Gymnastics Men's Parallel Bars, Teams</c:v>
                </c:pt>
                <c:pt idx="654">
                  <c:v>Gymnastics Men's Horizontal Bar, Teams</c:v>
                </c:pt>
                <c:pt idx="655">
                  <c:v>Shooting Men's Free Rifle, Kneeling, 300 metres</c:v>
                </c:pt>
                <c:pt idx="656">
                  <c:v>Shooting Men's Free Rifle, Prone, 300 metres</c:v>
                </c:pt>
                <c:pt idx="657">
                  <c:v>Shooting Men's Free Rifle, Standing, 300 metres</c:v>
                </c:pt>
                <c:pt idx="658">
                  <c:v>Shooting Men's Small-Bore Rifle, Disappearing Target, 25 metres, Team</c:v>
                </c:pt>
                <c:pt idx="659">
                  <c:v>Art Competitions Mixed Sculpturing, Medals And Reliefs</c:v>
                </c:pt>
                <c:pt idx="660">
                  <c:v>Athletics Men's 1,500 metres Walk</c:v>
                </c:pt>
                <c:pt idx="661">
                  <c:v>Athletics Men's 3,200 metres Steeplechase</c:v>
                </c:pt>
                <c:pt idx="662">
                  <c:v>Athletics Men's 3 mile, Team</c:v>
                </c:pt>
                <c:pt idx="663">
                  <c:v>Art Competitions Mixed Sculpturing, Medals</c:v>
                </c:pt>
                <c:pt idx="664">
                  <c:v>Equestrianism Men's Vaulting, Individual</c:v>
                </c:pt>
                <c:pt idx="665">
                  <c:v>Equestrianism Men's Vaulting, Team</c:v>
                </c:pt>
                <c:pt idx="666">
                  <c:v>Cycling Men's 333 metres Time Trial</c:v>
                </c:pt>
                <c:pt idx="667">
                  <c:v>Shooting Men's Free Rifle, Any Position, 300 metres</c:v>
                </c:pt>
                <c:pt idx="668">
                  <c:v>Shooting Men's Military Rifle, 1873-1874 Gras Model, Kneeling Or Standing, 200 metres</c:v>
                </c:pt>
                <c:pt idx="669">
                  <c:v>Shooting Men's Military Rifle, Kneeling Or Standing, 300 metres</c:v>
                </c:pt>
                <c:pt idx="670">
                  <c:v>Swimming Men's 100 Yard Backstroke</c:v>
                </c:pt>
                <c:pt idx="671">
                  <c:v>Swimming Men's 440 Yard Breaststroke</c:v>
                </c:pt>
                <c:pt idx="672">
                  <c:v>Art Competitions Mixed Literature, Epic Works</c:v>
                </c:pt>
                <c:pt idx="673">
                  <c:v>Art Competitions Mixed Architecture</c:v>
                </c:pt>
                <c:pt idx="674">
                  <c:v>Roque Men's Singles</c:v>
                </c:pt>
                <c:pt idx="675">
                  <c:v>Alpinism Mixed Alpinism</c:v>
                </c:pt>
                <c:pt idx="676">
                  <c:v>Archery Men's Double American Round</c:v>
                </c:pt>
                <c:pt idx="677">
                  <c:v>Archery Men's Team Round</c:v>
                </c:pt>
                <c:pt idx="678">
                  <c:v>Archery Men's Target Archery, 33 metres, Individual</c:v>
                </c:pt>
                <c:pt idx="679">
                  <c:v>Archery Men's Target Archery, 50 metres, Individual</c:v>
                </c:pt>
                <c:pt idx="680">
                  <c:v>Swimming Men's 1,000 metres Freestyle</c:v>
                </c:pt>
                <c:pt idx="681">
                  <c:v>Athletics Men's Discus Throw, Both Hands</c:v>
                </c:pt>
                <c:pt idx="682">
                  <c:v>Swimming Men's 200 metres Team Swimming</c:v>
                </c:pt>
                <c:pt idx="683">
                  <c:v>Golf Men's Team</c:v>
                </c:pt>
                <c:pt idx="684">
                  <c:v>Sailing Mixed 20+ Ton</c:v>
                </c:pt>
                <c:pt idx="685">
                  <c:v>Cycling Women's Team Sprint</c:v>
                </c:pt>
                <c:pt idx="686">
                  <c:v>Gymnastics Men's Side Horse</c:v>
                </c:pt>
                <c:pt idx="687">
                  <c:v>Weightlifting Men's Unlimited, One Hand</c:v>
                </c:pt>
                <c:pt idx="688">
                  <c:v>Weightlifting Men's Unlimited, Two Hands</c:v>
                </c:pt>
                <c:pt idx="689">
                  <c:v>Shooting Men's Free Pistol, 25 metres</c:v>
                </c:pt>
                <c:pt idx="690">
                  <c:v>Shooting Men's Military Revolver, 1873-1874 Gras Model, 20 metres</c:v>
                </c:pt>
                <c:pt idx="691">
                  <c:v>Shooting Men's Military Revolver, 20 metres</c:v>
                </c:pt>
                <c:pt idx="692">
                  <c:v>Shooting Men's Dueling Pistol Au Vise 20 metres</c:v>
                </c:pt>
                <c:pt idx="693">
                  <c:v>Shooting Men's Dueling Pistol Au Commandement, 25 metres</c:v>
                </c:pt>
                <c:pt idx="694">
                  <c:v>Shooting Men's Small-Bore Rifle, Prone, 50 metres, Team</c:v>
                </c:pt>
                <c:pt idx="695">
                  <c:v>Sailing Mixed 6.5 metres</c:v>
                </c:pt>
                <c:pt idx="696">
                  <c:v>Fencing Men's Sabre, Individual, Three Hits</c:v>
                </c:pt>
                <c:pt idx="697">
                  <c:v>Athletics Men's 200 metres Hurdles</c:v>
                </c:pt>
                <c:pt idx="698">
                  <c:v>Athletics Men's 56-pound Weight Throw</c:v>
                </c:pt>
                <c:pt idx="699">
                  <c:v>Sailing Mixed 0-0.5 Ton</c:v>
                </c:pt>
                <c:pt idx="700">
                  <c:v>Athletics Men's 2,500 metres Steeplechase</c:v>
                </c:pt>
                <c:pt idx="701">
                  <c:v>Equestrianism Mixed Four-In-Hand Competition</c:v>
                </c:pt>
                <c:pt idx="702">
                  <c:v>Athletics Men's All-Around Championship</c:v>
                </c:pt>
                <c:pt idx="703">
                  <c:v>Motorboating Mixed A-Class (Open)</c:v>
                </c:pt>
                <c:pt idx="704">
                  <c:v>Athletics Men's 2,590 metres Steeplechase</c:v>
                </c:pt>
                <c:pt idx="705">
                  <c:v>Archery Women's Double Columbia Round</c:v>
                </c:pt>
                <c:pt idx="706">
                  <c:v>Figure Skating Men's Special Figures</c:v>
                </c:pt>
                <c:pt idx="707">
                  <c:v>Art Competitions Mixed Music, Unknown Event</c:v>
                </c:pt>
                <c:pt idx="708">
                  <c:v>Shooting Men's Military Rifle, Standing, 300 metres</c:v>
                </c:pt>
                <c:pt idx="709">
                  <c:v>Swimming Men's 50 yard Freestyle</c:v>
                </c:pt>
                <c:pt idx="710">
                  <c:v>Swimming Men's 100 yard Freestyle</c:v>
                </c:pt>
                <c:pt idx="711">
                  <c:v>Swimming Men's 440 yard Freestyle</c:v>
                </c:pt>
                <c:pt idx="712">
                  <c:v>Basque Pelota Men's Two-Man Teams With Cesta</c:v>
                </c:pt>
                <c:pt idx="713">
                  <c:v>Shooting Men's Trap, Single Shot, 16 metres</c:v>
                </c:pt>
                <c:pt idx="714">
                  <c:v>Shooting Men's Trap, Double Shot, 14 metres</c:v>
                </c:pt>
                <c:pt idx="715">
                  <c:v>Equestrianism Mixed Hacks And Hunter Combined</c:v>
                </c:pt>
                <c:pt idx="716">
                  <c:v>Canoeing Men's Folding Kayak Singles, 10 kilometres</c:v>
                </c:pt>
                <c:pt idx="717">
                  <c:v>Athletics Men's 3,000 metres Walk</c:v>
                </c:pt>
                <c:pt idx="718">
                  <c:v>Athletics Men's 3,500 metres Walk</c:v>
                </c:pt>
                <c:pt idx="719">
                  <c:v>Gymnastics Men's Individual All-Around, 4 Events</c:v>
                </c:pt>
                <c:pt idx="720">
                  <c:v>Wrestling Men's Unlimited Class, Greco-Roman</c:v>
                </c:pt>
                <c:pt idx="721">
                  <c:v>Gymnastics Men's Club Swinging</c:v>
                </c:pt>
                <c:pt idx="722">
                  <c:v>Motorboating Mixed B-Class (Under 60 Feet)</c:v>
                </c:pt>
                <c:pt idx="723">
                  <c:v>Motorboating Mixed C-Class</c:v>
                </c:pt>
                <c:pt idx="724">
                  <c:v>Croquet Mixed Singles, Two Balls</c:v>
                </c:pt>
                <c:pt idx="725">
                  <c:v>Archery Men's Au Cordon Dore, 50 metres</c:v>
                </c:pt>
                <c:pt idx="726">
                  <c:v>Cycling Men's 10,000 metres</c:v>
                </c:pt>
                <c:pt idx="727">
                  <c:v>Art Competitions Mixed Sculpturing, Reliefs</c:v>
                </c:pt>
                <c:pt idx="728">
                  <c:v>Archery Men's Sur La Perche a La Herse</c:v>
                </c:pt>
                <c:pt idx="729">
                  <c:v>Equestrianism Mixed High Jump</c:v>
                </c:pt>
                <c:pt idx="730">
                  <c:v>Art Competitions Mixed Music, Compositions For Solo Or Chorus</c:v>
                </c:pt>
                <c:pt idx="731">
                  <c:v>Sailing Mixed 3-10 Ton</c:v>
                </c:pt>
                <c:pt idx="732">
                  <c:v>Archery Men's Sur La Perche a La Pyramide</c:v>
                </c:pt>
                <c:pt idx="733">
                  <c:v>Athletics Men's 10 mile Walk</c:v>
                </c:pt>
                <c:pt idx="734">
                  <c:v>Fencing Men's Single Sticks, Individual</c:v>
                </c:pt>
                <c:pt idx="735">
                  <c:v>Gymnastics Men's Tumbling</c:v>
                </c:pt>
                <c:pt idx="736">
                  <c:v>Swimming Men's 1,200 metres Freestyle</c:v>
                </c:pt>
                <c:pt idx="737">
                  <c:v>Athletics Men's 4 mile, Team</c:v>
                </c:pt>
                <c:pt idx="738">
                  <c:v>Archery Men's Unknown Event</c:v>
                </c:pt>
                <c:pt idx="739">
                  <c:v>Archery Men's Au Chapelet, 50 metres</c:v>
                </c:pt>
                <c:pt idx="740">
                  <c:v>Swimming Men's 200 metres Obstacle Course</c:v>
                </c:pt>
                <c:pt idx="741">
                  <c:v>Archery Men's Championnat Du Monde</c:v>
                </c:pt>
                <c:pt idx="742">
                  <c:v>Archery Women's Team Round</c:v>
                </c:pt>
                <c:pt idx="743">
                  <c:v>Wrestling Men's All-Around, Greco-Roman</c:v>
                </c:pt>
                <c:pt idx="744">
                  <c:v>Shooting Men's Military Rifle, 200 metres</c:v>
                </c:pt>
                <c:pt idx="745">
                  <c:v>Cycling Men's 12-Hours Race</c:v>
                </c:pt>
                <c:pt idx="746">
                  <c:v>Weightlifting Men's All-Around Dumbbell Contest</c:v>
                </c:pt>
                <c:pt idx="747">
                  <c:v>Shooting Men's Military Pistol, 25 metres</c:v>
                </c:pt>
                <c:pt idx="748">
                  <c:v>Shooting Men's Muzzle-Loading Pistol, 25 metres</c:v>
                </c:pt>
                <c:pt idx="749">
                  <c:v>Equestrianism Mixed Long Jump</c:v>
                </c:pt>
                <c:pt idx="750">
                  <c:v>Swimming Men's 500 metres Freestyle</c:v>
                </c:pt>
                <c:pt idx="751">
                  <c:v>Shooting Men's Free Pistol, 30 metres</c:v>
                </c:pt>
                <c:pt idx="752">
                  <c:v>Shooting Men's Unknown Event</c:v>
                </c:pt>
                <c:pt idx="753">
                  <c:v>Archery Men's Au Chapelet, 33 metres</c:v>
                </c:pt>
                <c:pt idx="754">
                  <c:v>Archery Men's Au Cordon Dore, 33 metres</c:v>
                </c:pt>
                <c:pt idx="755">
                  <c:v>Archery Men's Target Archery, 28 metres, Individual</c:v>
                </c:pt>
                <c:pt idx="756">
                  <c:v>Aeronautics Mixed Aeronautics</c:v>
                </c:pt>
              </c:strCache>
            </c:strRef>
          </c:cat>
          <c:val>
            <c:numRef>
              <c:f>'Q9'!$T$4:$T$760</c:f>
              <c:numCache>
                <c:formatCode>General</c:formatCode>
                <c:ptCount val="757"/>
                <c:pt idx="0">
                  <c:v>2016</c:v>
                </c:pt>
                <c:pt idx="1">
                  <c:v>2016</c:v>
                </c:pt>
                <c:pt idx="2">
                  <c:v>2016</c:v>
                </c:pt>
                <c:pt idx="3">
                  <c:v>1920</c:v>
                </c:pt>
                <c:pt idx="4">
                  <c:v>2014</c:v>
                </c:pt>
                <c:pt idx="5">
                  <c:v>2014</c:v>
                </c:pt>
                <c:pt idx="6">
                  <c:v>1998</c:v>
                </c:pt>
                <c:pt idx="7">
                  <c:v>2014</c:v>
                </c:pt>
                <c:pt idx="8">
                  <c:v>1998</c:v>
                </c:pt>
                <c:pt idx="9">
                  <c:v>2014</c:v>
                </c:pt>
                <c:pt idx="10">
                  <c:v>2002</c:v>
                </c:pt>
                <c:pt idx="11">
                  <c:v>2016</c:v>
                </c:pt>
                <c:pt idx="12">
                  <c:v>2016</c:v>
                </c:pt>
                <c:pt idx="13">
                  <c:v>2014</c:v>
                </c:pt>
                <c:pt idx="14">
                  <c:v>2016</c:v>
                </c:pt>
                <c:pt idx="15">
                  <c:v>2016</c:v>
                </c:pt>
                <c:pt idx="16">
                  <c:v>2016</c:v>
                </c:pt>
                <c:pt idx="17">
                  <c:v>2014</c:v>
                </c:pt>
                <c:pt idx="18">
                  <c:v>2016</c:v>
                </c:pt>
                <c:pt idx="19">
                  <c:v>1920</c:v>
                </c:pt>
                <c:pt idx="20">
                  <c:v>2016</c:v>
                </c:pt>
                <c:pt idx="21">
                  <c:v>2016</c:v>
                </c:pt>
                <c:pt idx="22">
                  <c:v>2016</c:v>
                </c:pt>
                <c:pt idx="23">
                  <c:v>2016</c:v>
                </c:pt>
                <c:pt idx="24">
                  <c:v>2016</c:v>
                </c:pt>
                <c:pt idx="25">
                  <c:v>2016</c:v>
                </c:pt>
                <c:pt idx="26">
                  <c:v>2016</c:v>
                </c:pt>
                <c:pt idx="27">
                  <c:v>2016</c:v>
                </c:pt>
                <c:pt idx="28">
                  <c:v>2016</c:v>
                </c:pt>
                <c:pt idx="29">
                  <c:v>1948</c:v>
                </c:pt>
                <c:pt idx="30">
                  <c:v>2014</c:v>
                </c:pt>
                <c:pt idx="31">
                  <c:v>2014</c:v>
                </c:pt>
                <c:pt idx="32">
                  <c:v>2014</c:v>
                </c:pt>
                <c:pt idx="33">
                  <c:v>2014</c:v>
                </c:pt>
                <c:pt idx="34">
                  <c:v>2014</c:v>
                </c:pt>
                <c:pt idx="35">
                  <c:v>2016</c:v>
                </c:pt>
                <c:pt idx="36">
                  <c:v>2016</c:v>
                </c:pt>
                <c:pt idx="37">
                  <c:v>2016</c:v>
                </c:pt>
                <c:pt idx="38">
                  <c:v>2014</c:v>
                </c:pt>
                <c:pt idx="39">
                  <c:v>2014</c:v>
                </c:pt>
                <c:pt idx="40">
                  <c:v>1920</c:v>
                </c:pt>
                <c:pt idx="41">
                  <c:v>2014</c:v>
                </c:pt>
                <c:pt idx="42">
                  <c:v>2016</c:v>
                </c:pt>
                <c:pt idx="43">
                  <c:v>2000</c:v>
                </c:pt>
                <c:pt idx="44">
                  <c:v>2016</c:v>
                </c:pt>
                <c:pt idx="45">
                  <c:v>2016</c:v>
                </c:pt>
                <c:pt idx="46">
                  <c:v>2016</c:v>
                </c:pt>
                <c:pt idx="47">
                  <c:v>2016</c:v>
                </c:pt>
                <c:pt idx="48">
                  <c:v>2016</c:v>
                </c:pt>
                <c:pt idx="49">
                  <c:v>2016</c:v>
                </c:pt>
                <c:pt idx="50">
                  <c:v>2014</c:v>
                </c:pt>
                <c:pt idx="51">
                  <c:v>2016</c:v>
                </c:pt>
                <c:pt idx="52">
                  <c:v>2016</c:v>
                </c:pt>
                <c:pt idx="53">
                  <c:v>2016</c:v>
                </c:pt>
                <c:pt idx="54">
                  <c:v>2016</c:v>
                </c:pt>
                <c:pt idx="55">
                  <c:v>2016</c:v>
                </c:pt>
                <c:pt idx="56">
                  <c:v>2016</c:v>
                </c:pt>
                <c:pt idx="57">
                  <c:v>2016</c:v>
                </c:pt>
                <c:pt idx="58">
                  <c:v>2014</c:v>
                </c:pt>
                <c:pt idx="59">
                  <c:v>2014</c:v>
                </c:pt>
                <c:pt idx="60">
                  <c:v>1936</c:v>
                </c:pt>
                <c:pt idx="61">
                  <c:v>2016</c:v>
                </c:pt>
                <c:pt idx="62">
                  <c:v>2014</c:v>
                </c:pt>
                <c:pt idx="63">
                  <c:v>2016</c:v>
                </c:pt>
                <c:pt idx="64">
                  <c:v>2016</c:v>
                </c:pt>
                <c:pt idx="65">
                  <c:v>2016</c:v>
                </c:pt>
                <c:pt idx="66">
                  <c:v>2016</c:v>
                </c:pt>
                <c:pt idx="67">
                  <c:v>2016</c:v>
                </c:pt>
                <c:pt idx="68">
                  <c:v>2016</c:v>
                </c:pt>
                <c:pt idx="69">
                  <c:v>2016</c:v>
                </c:pt>
                <c:pt idx="70">
                  <c:v>2016</c:v>
                </c:pt>
                <c:pt idx="71">
                  <c:v>2016</c:v>
                </c:pt>
                <c:pt idx="72">
                  <c:v>2016</c:v>
                </c:pt>
                <c:pt idx="73">
                  <c:v>2016</c:v>
                </c:pt>
                <c:pt idx="74">
                  <c:v>1956</c:v>
                </c:pt>
                <c:pt idx="75">
                  <c:v>2016</c:v>
                </c:pt>
                <c:pt idx="76">
                  <c:v>2016</c:v>
                </c:pt>
                <c:pt idx="77">
                  <c:v>2016</c:v>
                </c:pt>
                <c:pt idx="78">
                  <c:v>2016</c:v>
                </c:pt>
                <c:pt idx="79">
                  <c:v>2016</c:v>
                </c:pt>
                <c:pt idx="80">
                  <c:v>2016</c:v>
                </c:pt>
                <c:pt idx="81">
                  <c:v>2016</c:v>
                </c:pt>
                <c:pt idx="82">
                  <c:v>2008</c:v>
                </c:pt>
                <c:pt idx="83">
                  <c:v>2016</c:v>
                </c:pt>
                <c:pt idx="84">
                  <c:v>2016</c:v>
                </c:pt>
                <c:pt idx="85">
                  <c:v>2016</c:v>
                </c:pt>
                <c:pt idx="86">
                  <c:v>2016</c:v>
                </c:pt>
                <c:pt idx="87">
                  <c:v>2016</c:v>
                </c:pt>
                <c:pt idx="88">
                  <c:v>2016</c:v>
                </c:pt>
                <c:pt idx="89">
                  <c:v>2008</c:v>
                </c:pt>
                <c:pt idx="90">
                  <c:v>2016</c:v>
                </c:pt>
                <c:pt idx="91">
                  <c:v>1992</c:v>
                </c:pt>
                <c:pt idx="92">
                  <c:v>2016</c:v>
                </c:pt>
                <c:pt idx="93">
                  <c:v>1992</c:v>
                </c:pt>
                <c:pt idx="94">
                  <c:v>2016</c:v>
                </c:pt>
                <c:pt idx="95">
                  <c:v>2016</c:v>
                </c:pt>
                <c:pt idx="96">
                  <c:v>2016</c:v>
                </c:pt>
                <c:pt idx="97">
                  <c:v>2004</c:v>
                </c:pt>
                <c:pt idx="98">
                  <c:v>2016</c:v>
                </c:pt>
                <c:pt idx="99">
                  <c:v>1992</c:v>
                </c:pt>
                <c:pt idx="100">
                  <c:v>2016</c:v>
                </c:pt>
                <c:pt idx="101">
                  <c:v>2016</c:v>
                </c:pt>
                <c:pt idx="102">
                  <c:v>2016</c:v>
                </c:pt>
                <c:pt idx="103">
                  <c:v>2012</c:v>
                </c:pt>
                <c:pt idx="104">
                  <c:v>2016</c:v>
                </c:pt>
                <c:pt idx="105">
                  <c:v>2016</c:v>
                </c:pt>
                <c:pt idx="106">
                  <c:v>2016</c:v>
                </c:pt>
                <c:pt idx="107">
                  <c:v>2016</c:v>
                </c:pt>
                <c:pt idx="108">
                  <c:v>2016</c:v>
                </c:pt>
                <c:pt idx="109">
                  <c:v>2016</c:v>
                </c:pt>
                <c:pt idx="110">
                  <c:v>2016</c:v>
                </c:pt>
                <c:pt idx="111">
                  <c:v>1992</c:v>
                </c:pt>
                <c:pt idx="112">
                  <c:v>2016</c:v>
                </c:pt>
                <c:pt idx="113">
                  <c:v>2016</c:v>
                </c:pt>
                <c:pt idx="114">
                  <c:v>2016</c:v>
                </c:pt>
                <c:pt idx="115">
                  <c:v>2016</c:v>
                </c:pt>
                <c:pt idx="116">
                  <c:v>2016</c:v>
                </c:pt>
                <c:pt idx="117">
                  <c:v>2016</c:v>
                </c:pt>
                <c:pt idx="118">
                  <c:v>2014</c:v>
                </c:pt>
                <c:pt idx="119">
                  <c:v>2016</c:v>
                </c:pt>
                <c:pt idx="120">
                  <c:v>2016</c:v>
                </c:pt>
                <c:pt idx="121">
                  <c:v>2016</c:v>
                </c:pt>
                <c:pt idx="122">
                  <c:v>2016</c:v>
                </c:pt>
                <c:pt idx="123">
                  <c:v>2014</c:v>
                </c:pt>
                <c:pt idx="124">
                  <c:v>2016</c:v>
                </c:pt>
                <c:pt idx="125">
                  <c:v>2016</c:v>
                </c:pt>
                <c:pt idx="126">
                  <c:v>2016</c:v>
                </c:pt>
                <c:pt idx="127">
                  <c:v>2014</c:v>
                </c:pt>
                <c:pt idx="128">
                  <c:v>2012</c:v>
                </c:pt>
                <c:pt idx="129">
                  <c:v>2016</c:v>
                </c:pt>
                <c:pt idx="130">
                  <c:v>2016</c:v>
                </c:pt>
                <c:pt idx="131">
                  <c:v>2008</c:v>
                </c:pt>
                <c:pt idx="132">
                  <c:v>2016</c:v>
                </c:pt>
                <c:pt idx="133">
                  <c:v>2016</c:v>
                </c:pt>
                <c:pt idx="134">
                  <c:v>2016</c:v>
                </c:pt>
                <c:pt idx="135">
                  <c:v>2016</c:v>
                </c:pt>
                <c:pt idx="136">
                  <c:v>2016</c:v>
                </c:pt>
                <c:pt idx="137">
                  <c:v>2016</c:v>
                </c:pt>
                <c:pt idx="138">
                  <c:v>2016</c:v>
                </c:pt>
                <c:pt idx="139">
                  <c:v>2016</c:v>
                </c:pt>
                <c:pt idx="140">
                  <c:v>2016</c:v>
                </c:pt>
                <c:pt idx="141">
                  <c:v>1992</c:v>
                </c:pt>
                <c:pt idx="142">
                  <c:v>2016</c:v>
                </c:pt>
                <c:pt idx="143">
                  <c:v>2016</c:v>
                </c:pt>
                <c:pt idx="144">
                  <c:v>1996</c:v>
                </c:pt>
                <c:pt idx="145">
                  <c:v>2016</c:v>
                </c:pt>
                <c:pt idx="146">
                  <c:v>2016</c:v>
                </c:pt>
                <c:pt idx="147">
                  <c:v>2012</c:v>
                </c:pt>
                <c:pt idx="148">
                  <c:v>2016</c:v>
                </c:pt>
                <c:pt idx="149">
                  <c:v>2016</c:v>
                </c:pt>
                <c:pt idx="150">
                  <c:v>2016</c:v>
                </c:pt>
                <c:pt idx="151">
                  <c:v>2016</c:v>
                </c:pt>
                <c:pt idx="152">
                  <c:v>2016</c:v>
                </c:pt>
                <c:pt idx="153">
                  <c:v>2016</c:v>
                </c:pt>
                <c:pt idx="154">
                  <c:v>2016</c:v>
                </c:pt>
                <c:pt idx="155">
                  <c:v>2016</c:v>
                </c:pt>
                <c:pt idx="156">
                  <c:v>2016</c:v>
                </c:pt>
                <c:pt idx="157">
                  <c:v>2016</c:v>
                </c:pt>
                <c:pt idx="158">
                  <c:v>2016</c:v>
                </c:pt>
                <c:pt idx="159">
                  <c:v>2016</c:v>
                </c:pt>
                <c:pt idx="160">
                  <c:v>2016</c:v>
                </c:pt>
                <c:pt idx="161">
                  <c:v>2016</c:v>
                </c:pt>
                <c:pt idx="162">
                  <c:v>2016</c:v>
                </c:pt>
                <c:pt idx="163">
                  <c:v>2016</c:v>
                </c:pt>
                <c:pt idx="164">
                  <c:v>2016</c:v>
                </c:pt>
                <c:pt idx="165">
                  <c:v>2016</c:v>
                </c:pt>
                <c:pt idx="166">
                  <c:v>2016</c:v>
                </c:pt>
                <c:pt idx="167">
                  <c:v>2016</c:v>
                </c:pt>
                <c:pt idx="168">
                  <c:v>1992</c:v>
                </c:pt>
                <c:pt idx="169">
                  <c:v>2016</c:v>
                </c:pt>
                <c:pt idx="170">
                  <c:v>2016</c:v>
                </c:pt>
                <c:pt idx="171">
                  <c:v>2016</c:v>
                </c:pt>
                <c:pt idx="172">
                  <c:v>2016</c:v>
                </c:pt>
                <c:pt idx="173">
                  <c:v>2004</c:v>
                </c:pt>
                <c:pt idx="174">
                  <c:v>2016</c:v>
                </c:pt>
                <c:pt idx="175">
                  <c:v>2016</c:v>
                </c:pt>
                <c:pt idx="176">
                  <c:v>2016</c:v>
                </c:pt>
                <c:pt idx="177">
                  <c:v>2016</c:v>
                </c:pt>
                <c:pt idx="178">
                  <c:v>2016</c:v>
                </c:pt>
                <c:pt idx="179">
                  <c:v>2016</c:v>
                </c:pt>
                <c:pt idx="180">
                  <c:v>2016</c:v>
                </c:pt>
                <c:pt idx="181">
                  <c:v>2016</c:v>
                </c:pt>
                <c:pt idx="182">
                  <c:v>2016</c:v>
                </c:pt>
                <c:pt idx="183">
                  <c:v>2016</c:v>
                </c:pt>
                <c:pt idx="184">
                  <c:v>2016</c:v>
                </c:pt>
                <c:pt idx="185">
                  <c:v>2016</c:v>
                </c:pt>
                <c:pt idx="186">
                  <c:v>2016</c:v>
                </c:pt>
                <c:pt idx="187">
                  <c:v>2000</c:v>
                </c:pt>
                <c:pt idx="188">
                  <c:v>1996</c:v>
                </c:pt>
                <c:pt idx="189">
                  <c:v>2016</c:v>
                </c:pt>
                <c:pt idx="190">
                  <c:v>2016</c:v>
                </c:pt>
                <c:pt idx="191">
                  <c:v>2016</c:v>
                </c:pt>
                <c:pt idx="192">
                  <c:v>2016</c:v>
                </c:pt>
                <c:pt idx="193">
                  <c:v>2016</c:v>
                </c:pt>
                <c:pt idx="194">
                  <c:v>2016</c:v>
                </c:pt>
                <c:pt idx="195">
                  <c:v>2016</c:v>
                </c:pt>
                <c:pt idx="196">
                  <c:v>2014</c:v>
                </c:pt>
                <c:pt idx="197">
                  <c:v>2012</c:v>
                </c:pt>
                <c:pt idx="198">
                  <c:v>2014</c:v>
                </c:pt>
                <c:pt idx="199">
                  <c:v>2006</c:v>
                </c:pt>
                <c:pt idx="200">
                  <c:v>2008</c:v>
                </c:pt>
                <c:pt idx="201">
                  <c:v>1992</c:v>
                </c:pt>
                <c:pt idx="202">
                  <c:v>1992</c:v>
                </c:pt>
                <c:pt idx="203">
                  <c:v>2016</c:v>
                </c:pt>
                <c:pt idx="204">
                  <c:v>2016</c:v>
                </c:pt>
                <c:pt idx="205">
                  <c:v>1948</c:v>
                </c:pt>
                <c:pt idx="206">
                  <c:v>1948</c:v>
                </c:pt>
                <c:pt idx="207">
                  <c:v>2016</c:v>
                </c:pt>
                <c:pt idx="208">
                  <c:v>2016</c:v>
                </c:pt>
                <c:pt idx="209">
                  <c:v>2016</c:v>
                </c:pt>
                <c:pt idx="210">
                  <c:v>2016</c:v>
                </c:pt>
                <c:pt idx="211">
                  <c:v>2016</c:v>
                </c:pt>
                <c:pt idx="212">
                  <c:v>2016</c:v>
                </c:pt>
                <c:pt idx="213">
                  <c:v>2016</c:v>
                </c:pt>
                <c:pt idx="214">
                  <c:v>2016</c:v>
                </c:pt>
                <c:pt idx="215">
                  <c:v>2016</c:v>
                </c:pt>
                <c:pt idx="216">
                  <c:v>1920</c:v>
                </c:pt>
                <c:pt idx="217">
                  <c:v>2016</c:v>
                </c:pt>
                <c:pt idx="218">
                  <c:v>2016</c:v>
                </c:pt>
                <c:pt idx="219">
                  <c:v>2014</c:v>
                </c:pt>
                <c:pt idx="220">
                  <c:v>2014</c:v>
                </c:pt>
                <c:pt idx="221">
                  <c:v>2014</c:v>
                </c:pt>
                <c:pt idx="222">
                  <c:v>2014</c:v>
                </c:pt>
                <c:pt idx="223">
                  <c:v>2016</c:v>
                </c:pt>
                <c:pt idx="224">
                  <c:v>1912</c:v>
                </c:pt>
                <c:pt idx="225">
                  <c:v>2016</c:v>
                </c:pt>
                <c:pt idx="226">
                  <c:v>2016</c:v>
                </c:pt>
                <c:pt idx="227">
                  <c:v>2016</c:v>
                </c:pt>
                <c:pt idx="228">
                  <c:v>2016</c:v>
                </c:pt>
                <c:pt idx="229">
                  <c:v>2016</c:v>
                </c:pt>
                <c:pt idx="230">
                  <c:v>2008</c:v>
                </c:pt>
                <c:pt idx="231">
                  <c:v>2008</c:v>
                </c:pt>
                <c:pt idx="232">
                  <c:v>2016</c:v>
                </c:pt>
                <c:pt idx="233">
                  <c:v>1988</c:v>
                </c:pt>
                <c:pt idx="234">
                  <c:v>2016</c:v>
                </c:pt>
                <c:pt idx="235">
                  <c:v>2016</c:v>
                </c:pt>
                <c:pt idx="236">
                  <c:v>2016</c:v>
                </c:pt>
                <c:pt idx="237">
                  <c:v>2016</c:v>
                </c:pt>
                <c:pt idx="238">
                  <c:v>2014</c:v>
                </c:pt>
                <c:pt idx="239">
                  <c:v>2014</c:v>
                </c:pt>
                <c:pt idx="240">
                  <c:v>2016</c:v>
                </c:pt>
                <c:pt idx="241">
                  <c:v>2016</c:v>
                </c:pt>
                <c:pt idx="242">
                  <c:v>2014</c:v>
                </c:pt>
                <c:pt idx="243">
                  <c:v>2014</c:v>
                </c:pt>
                <c:pt idx="244">
                  <c:v>1998</c:v>
                </c:pt>
                <c:pt idx="245">
                  <c:v>2014</c:v>
                </c:pt>
                <c:pt idx="246">
                  <c:v>1988</c:v>
                </c:pt>
                <c:pt idx="247">
                  <c:v>2016</c:v>
                </c:pt>
                <c:pt idx="248">
                  <c:v>2004</c:v>
                </c:pt>
                <c:pt idx="249">
                  <c:v>2008</c:v>
                </c:pt>
                <c:pt idx="250">
                  <c:v>2016</c:v>
                </c:pt>
                <c:pt idx="251">
                  <c:v>2000</c:v>
                </c:pt>
                <c:pt idx="252">
                  <c:v>2016</c:v>
                </c:pt>
                <c:pt idx="253">
                  <c:v>2016</c:v>
                </c:pt>
                <c:pt idx="254">
                  <c:v>1984</c:v>
                </c:pt>
                <c:pt idx="255">
                  <c:v>2014</c:v>
                </c:pt>
                <c:pt idx="256">
                  <c:v>2014</c:v>
                </c:pt>
                <c:pt idx="257">
                  <c:v>2016</c:v>
                </c:pt>
                <c:pt idx="258">
                  <c:v>2016</c:v>
                </c:pt>
                <c:pt idx="259">
                  <c:v>2016</c:v>
                </c:pt>
                <c:pt idx="260">
                  <c:v>2016</c:v>
                </c:pt>
                <c:pt idx="261">
                  <c:v>2014</c:v>
                </c:pt>
                <c:pt idx="262">
                  <c:v>2014</c:v>
                </c:pt>
                <c:pt idx="263">
                  <c:v>2014</c:v>
                </c:pt>
                <c:pt idx="264">
                  <c:v>2016</c:v>
                </c:pt>
                <c:pt idx="265">
                  <c:v>2014</c:v>
                </c:pt>
                <c:pt idx="266">
                  <c:v>2014</c:v>
                </c:pt>
                <c:pt idx="267">
                  <c:v>2016</c:v>
                </c:pt>
                <c:pt idx="268">
                  <c:v>2016</c:v>
                </c:pt>
                <c:pt idx="269">
                  <c:v>2016</c:v>
                </c:pt>
                <c:pt idx="270">
                  <c:v>1912</c:v>
                </c:pt>
                <c:pt idx="271">
                  <c:v>2016</c:v>
                </c:pt>
                <c:pt idx="272">
                  <c:v>1956</c:v>
                </c:pt>
                <c:pt idx="273">
                  <c:v>2016</c:v>
                </c:pt>
                <c:pt idx="274">
                  <c:v>2016</c:v>
                </c:pt>
                <c:pt idx="275">
                  <c:v>2016</c:v>
                </c:pt>
                <c:pt idx="276">
                  <c:v>1996</c:v>
                </c:pt>
                <c:pt idx="277">
                  <c:v>2016</c:v>
                </c:pt>
                <c:pt idx="278">
                  <c:v>2016</c:v>
                </c:pt>
                <c:pt idx="279">
                  <c:v>1924</c:v>
                </c:pt>
                <c:pt idx="280">
                  <c:v>1972</c:v>
                </c:pt>
                <c:pt idx="281">
                  <c:v>1984</c:v>
                </c:pt>
                <c:pt idx="282">
                  <c:v>2016</c:v>
                </c:pt>
                <c:pt idx="283">
                  <c:v>1920</c:v>
                </c:pt>
                <c:pt idx="284">
                  <c:v>2006</c:v>
                </c:pt>
                <c:pt idx="285">
                  <c:v>1980</c:v>
                </c:pt>
                <c:pt idx="286">
                  <c:v>1948</c:v>
                </c:pt>
                <c:pt idx="287">
                  <c:v>2016</c:v>
                </c:pt>
                <c:pt idx="288">
                  <c:v>2016</c:v>
                </c:pt>
                <c:pt idx="289">
                  <c:v>2016</c:v>
                </c:pt>
                <c:pt idx="290">
                  <c:v>2016</c:v>
                </c:pt>
                <c:pt idx="291">
                  <c:v>2016</c:v>
                </c:pt>
                <c:pt idx="292">
                  <c:v>2016</c:v>
                </c:pt>
                <c:pt idx="293">
                  <c:v>1952</c:v>
                </c:pt>
                <c:pt idx="294">
                  <c:v>1952</c:v>
                </c:pt>
                <c:pt idx="295">
                  <c:v>1960</c:v>
                </c:pt>
                <c:pt idx="296">
                  <c:v>1960</c:v>
                </c:pt>
                <c:pt idx="297">
                  <c:v>2014</c:v>
                </c:pt>
                <c:pt idx="298">
                  <c:v>2016</c:v>
                </c:pt>
                <c:pt idx="299">
                  <c:v>2014</c:v>
                </c:pt>
                <c:pt idx="300">
                  <c:v>2016</c:v>
                </c:pt>
                <c:pt idx="301">
                  <c:v>2014</c:v>
                </c:pt>
                <c:pt idx="302">
                  <c:v>2016</c:v>
                </c:pt>
                <c:pt idx="303">
                  <c:v>2016</c:v>
                </c:pt>
                <c:pt idx="304">
                  <c:v>2014</c:v>
                </c:pt>
                <c:pt idx="305">
                  <c:v>1932</c:v>
                </c:pt>
                <c:pt idx="306">
                  <c:v>2016</c:v>
                </c:pt>
                <c:pt idx="307">
                  <c:v>2014</c:v>
                </c:pt>
                <c:pt idx="308">
                  <c:v>1992</c:v>
                </c:pt>
                <c:pt idx="309">
                  <c:v>2002</c:v>
                </c:pt>
                <c:pt idx="310">
                  <c:v>2016</c:v>
                </c:pt>
                <c:pt idx="311">
                  <c:v>2012</c:v>
                </c:pt>
                <c:pt idx="312">
                  <c:v>2016</c:v>
                </c:pt>
                <c:pt idx="313">
                  <c:v>2016</c:v>
                </c:pt>
                <c:pt idx="314">
                  <c:v>2016</c:v>
                </c:pt>
                <c:pt idx="315">
                  <c:v>1912</c:v>
                </c:pt>
                <c:pt idx="316">
                  <c:v>1912</c:v>
                </c:pt>
                <c:pt idx="317">
                  <c:v>2016</c:v>
                </c:pt>
                <c:pt idx="318">
                  <c:v>1904</c:v>
                </c:pt>
                <c:pt idx="319">
                  <c:v>1904</c:v>
                </c:pt>
                <c:pt idx="320">
                  <c:v>1906</c:v>
                </c:pt>
                <c:pt idx="321">
                  <c:v>1904</c:v>
                </c:pt>
                <c:pt idx="322">
                  <c:v>1904</c:v>
                </c:pt>
                <c:pt idx="323">
                  <c:v>1964</c:v>
                </c:pt>
                <c:pt idx="324">
                  <c:v>1912</c:v>
                </c:pt>
                <c:pt idx="325">
                  <c:v>1912</c:v>
                </c:pt>
                <c:pt idx="326">
                  <c:v>1912</c:v>
                </c:pt>
                <c:pt idx="327">
                  <c:v>1920</c:v>
                </c:pt>
                <c:pt idx="328">
                  <c:v>2016</c:v>
                </c:pt>
                <c:pt idx="329">
                  <c:v>2016</c:v>
                </c:pt>
                <c:pt idx="330">
                  <c:v>2016</c:v>
                </c:pt>
                <c:pt idx="331">
                  <c:v>2016</c:v>
                </c:pt>
                <c:pt idx="332">
                  <c:v>1952</c:v>
                </c:pt>
                <c:pt idx="333">
                  <c:v>2016</c:v>
                </c:pt>
                <c:pt idx="334">
                  <c:v>2016</c:v>
                </c:pt>
                <c:pt idx="335">
                  <c:v>2016</c:v>
                </c:pt>
                <c:pt idx="336">
                  <c:v>1908</c:v>
                </c:pt>
                <c:pt idx="337">
                  <c:v>2014</c:v>
                </c:pt>
                <c:pt idx="338">
                  <c:v>2008</c:v>
                </c:pt>
                <c:pt idx="339">
                  <c:v>2016</c:v>
                </c:pt>
                <c:pt idx="340">
                  <c:v>2016</c:v>
                </c:pt>
                <c:pt idx="341">
                  <c:v>2016</c:v>
                </c:pt>
                <c:pt idx="342">
                  <c:v>2000</c:v>
                </c:pt>
                <c:pt idx="343">
                  <c:v>2004</c:v>
                </c:pt>
                <c:pt idx="344">
                  <c:v>1996</c:v>
                </c:pt>
                <c:pt idx="345">
                  <c:v>2016</c:v>
                </c:pt>
                <c:pt idx="346">
                  <c:v>2016</c:v>
                </c:pt>
                <c:pt idx="347">
                  <c:v>2016</c:v>
                </c:pt>
                <c:pt idx="348">
                  <c:v>2016</c:v>
                </c:pt>
                <c:pt idx="349">
                  <c:v>2016</c:v>
                </c:pt>
                <c:pt idx="350">
                  <c:v>2014</c:v>
                </c:pt>
                <c:pt idx="351">
                  <c:v>1924</c:v>
                </c:pt>
                <c:pt idx="352">
                  <c:v>1924</c:v>
                </c:pt>
                <c:pt idx="353">
                  <c:v>2016</c:v>
                </c:pt>
                <c:pt idx="354">
                  <c:v>2016</c:v>
                </c:pt>
                <c:pt idx="355">
                  <c:v>2000</c:v>
                </c:pt>
                <c:pt idx="356">
                  <c:v>2016</c:v>
                </c:pt>
                <c:pt idx="357">
                  <c:v>2016</c:v>
                </c:pt>
                <c:pt idx="358">
                  <c:v>2016</c:v>
                </c:pt>
                <c:pt idx="359">
                  <c:v>1924</c:v>
                </c:pt>
                <c:pt idx="360">
                  <c:v>1948</c:v>
                </c:pt>
                <c:pt idx="361">
                  <c:v>1948</c:v>
                </c:pt>
                <c:pt idx="362">
                  <c:v>1912</c:v>
                </c:pt>
                <c:pt idx="363">
                  <c:v>1924</c:v>
                </c:pt>
                <c:pt idx="364">
                  <c:v>1980</c:v>
                </c:pt>
                <c:pt idx="365">
                  <c:v>1980</c:v>
                </c:pt>
                <c:pt idx="366">
                  <c:v>2016</c:v>
                </c:pt>
                <c:pt idx="367">
                  <c:v>2016</c:v>
                </c:pt>
                <c:pt idx="368">
                  <c:v>2014</c:v>
                </c:pt>
                <c:pt idx="369">
                  <c:v>1920</c:v>
                </c:pt>
                <c:pt idx="370">
                  <c:v>1920</c:v>
                </c:pt>
                <c:pt idx="371">
                  <c:v>1920</c:v>
                </c:pt>
                <c:pt idx="372">
                  <c:v>1920</c:v>
                </c:pt>
                <c:pt idx="373">
                  <c:v>1920</c:v>
                </c:pt>
                <c:pt idx="374">
                  <c:v>1920</c:v>
                </c:pt>
                <c:pt idx="375">
                  <c:v>1924</c:v>
                </c:pt>
                <c:pt idx="376">
                  <c:v>1924</c:v>
                </c:pt>
                <c:pt idx="377">
                  <c:v>2016</c:v>
                </c:pt>
                <c:pt idx="378">
                  <c:v>2014</c:v>
                </c:pt>
                <c:pt idx="379">
                  <c:v>2016</c:v>
                </c:pt>
                <c:pt idx="380">
                  <c:v>2008</c:v>
                </c:pt>
                <c:pt idx="381">
                  <c:v>1992</c:v>
                </c:pt>
                <c:pt idx="382">
                  <c:v>2016</c:v>
                </c:pt>
                <c:pt idx="383">
                  <c:v>2016</c:v>
                </c:pt>
                <c:pt idx="384">
                  <c:v>1952</c:v>
                </c:pt>
                <c:pt idx="385">
                  <c:v>2016</c:v>
                </c:pt>
                <c:pt idx="386">
                  <c:v>2014</c:v>
                </c:pt>
                <c:pt idx="387">
                  <c:v>1980</c:v>
                </c:pt>
                <c:pt idx="388">
                  <c:v>2016</c:v>
                </c:pt>
                <c:pt idx="389">
                  <c:v>1956</c:v>
                </c:pt>
                <c:pt idx="390">
                  <c:v>2016</c:v>
                </c:pt>
                <c:pt idx="391">
                  <c:v>2016</c:v>
                </c:pt>
                <c:pt idx="392">
                  <c:v>2014</c:v>
                </c:pt>
                <c:pt idx="393">
                  <c:v>2014</c:v>
                </c:pt>
                <c:pt idx="394">
                  <c:v>2016</c:v>
                </c:pt>
                <c:pt idx="395">
                  <c:v>2016</c:v>
                </c:pt>
                <c:pt idx="396">
                  <c:v>2016</c:v>
                </c:pt>
                <c:pt idx="397">
                  <c:v>1996</c:v>
                </c:pt>
                <c:pt idx="398">
                  <c:v>2016</c:v>
                </c:pt>
                <c:pt idx="399">
                  <c:v>1968</c:v>
                </c:pt>
                <c:pt idx="400">
                  <c:v>2016</c:v>
                </c:pt>
                <c:pt idx="401">
                  <c:v>2016</c:v>
                </c:pt>
                <c:pt idx="402">
                  <c:v>2014</c:v>
                </c:pt>
                <c:pt idx="403">
                  <c:v>2016</c:v>
                </c:pt>
                <c:pt idx="404">
                  <c:v>2016</c:v>
                </c:pt>
                <c:pt idx="405">
                  <c:v>2016</c:v>
                </c:pt>
                <c:pt idx="406">
                  <c:v>2016</c:v>
                </c:pt>
                <c:pt idx="407">
                  <c:v>1912</c:v>
                </c:pt>
                <c:pt idx="408">
                  <c:v>1906</c:v>
                </c:pt>
                <c:pt idx="409">
                  <c:v>1908</c:v>
                </c:pt>
                <c:pt idx="410">
                  <c:v>1906</c:v>
                </c:pt>
                <c:pt idx="411">
                  <c:v>2016</c:v>
                </c:pt>
                <c:pt idx="412">
                  <c:v>2016</c:v>
                </c:pt>
                <c:pt idx="413">
                  <c:v>1996</c:v>
                </c:pt>
                <c:pt idx="414">
                  <c:v>2016</c:v>
                </c:pt>
                <c:pt idx="415">
                  <c:v>1912</c:v>
                </c:pt>
                <c:pt idx="416">
                  <c:v>2014</c:v>
                </c:pt>
                <c:pt idx="417">
                  <c:v>2014</c:v>
                </c:pt>
                <c:pt idx="418">
                  <c:v>2016</c:v>
                </c:pt>
                <c:pt idx="419">
                  <c:v>2016</c:v>
                </c:pt>
                <c:pt idx="420">
                  <c:v>2016</c:v>
                </c:pt>
                <c:pt idx="421">
                  <c:v>1952</c:v>
                </c:pt>
                <c:pt idx="422">
                  <c:v>2016</c:v>
                </c:pt>
                <c:pt idx="423">
                  <c:v>1968</c:v>
                </c:pt>
                <c:pt idx="424">
                  <c:v>2016</c:v>
                </c:pt>
                <c:pt idx="425">
                  <c:v>2014</c:v>
                </c:pt>
                <c:pt idx="426">
                  <c:v>1948</c:v>
                </c:pt>
                <c:pt idx="427">
                  <c:v>1912</c:v>
                </c:pt>
                <c:pt idx="428">
                  <c:v>2008</c:v>
                </c:pt>
                <c:pt idx="429">
                  <c:v>1948</c:v>
                </c:pt>
                <c:pt idx="430">
                  <c:v>1924</c:v>
                </c:pt>
                <c:pt idx="431">
                  <c:v>1996</c:v>
                </c:pt>
                <c:pt idx="432">
                  <c:v>2016</c:v>
                </c:pt>
                <c:pt idx="433">
                  <c:v>2014</c:v>
                </c:pt>
                <c:pt idx="434">
                  <c:v>2016</c:v>
                </c:pt>
                <c:pt idx="435">
                  <c:v>2016</c:v>
                </c:pt>
                <c:pt idx="436">
                  <c:v>2016</c:v>
                </c:pt>
                <c:pt idx="437">
                  <c:v>2016</c:v>
                </c:pt>
                <c:pt idx="438">
                  <c:v>2014</c:v>
                </c:pt>
                <c:pt idx="439">
                  <c:v>2014</c:v>
                </c:pt>
                <c:pt idx="440">
                  <c:v>2014</c:v>
                </c:pt>
                <c:pt idx="441">
                  <c:v>2016</c:v>
                </c:pt>
                <c:pt idx="442">
                  <c:v>2016</c:v>
                </c:pt>
                <c:pt idx="443">
                  <c:v>2016</c:v>
                </c:pt>
                <c:pt idx="444">
                  <c:v>2016</c:v>
                </c:pt>
                <c:pt idx="445">
                  <c:v>1988</c:v>
                </c:pt>
                <c:pt idx="446">
                  <c:v>2016</c:v>
                </c:pt>
                <c:pt idx="447">
                  <c:v>1972</c:v>
                </c:pt>
                <c:pt idx="448">
                  <c:v>2014</c:v>
                </c:pt>
                <c:pt idx="449">
                  <c:v>1924</c:v>
                </c:pt>
                <c:pt idx="450">
                  <c:v>1980</c:v>
                </c:pt>
                <c:pt idx="451">
                  <c:v>1956</c:v>
                </c:pt>
                <c:pt idx="452">
                  <c:v>2016</c:v>
                </c:pt>
                <c:pt idx="453">
                  <c:v>2014</c:v>
                </c:pt>
                <c:pt idx="454">
                  <c:v>2014</c:v>
                </c:pt>
                <c:pt idx="455">
                  <c:v>2016</c:v>
                </c:pt>
                <c:pt idx="456">
                  <c:v>2016</c:v>
                </c:pt>
                <c:pt idx="457">
                  <c:v>2014</c:v>
                </c:pt>
                <c:pt idx="458">
                  <c:v>1998</c:v>
                </c:pt>
                <c:pt idx="459">
                  <c:v>2014</c:v>
                </c:pt>
                <c:pt idx="460">
                  <c:v>2002</c:v>
                </c:pt>
                <c:pt idx="461">
                  <c:v>2002</c:v>
                </c:pt>
                <c:pt idx="462">
                  <c:v>2016</c:v>
                </c:pt>
                <c:pt idx="463">
                  <c:v>2016</c:v>
                </c:pt>
                <c:pt idx="464">
                  <c:v>2014</c:v>
                </c:pt>
                <c:pt idx="465">
                  <c:v>1928</c:v>
                </c:pt>
                <c:pt idx="466">
                  <c:v>1936</c:v>
                </c:pt>
                <c:pt idx="467">
                  <c:v>1912</c:v>
                </c:pt>
                <c:pt idx="468">
                  <c:v>2016</c:v>
                </c:pt>
                <c:pt idx="469">
                  <c:v>2016</c:v>
                </c:pt>
                <c:pt idx="470">
                  <c:v>2016</c:v>
                </c:pt>
                <c:pt idx="471">
                  <c:v>1906</c:v>
                </c:pt>
                <c:pt idx="472">
                  <c:v>1908</c:v>
                </c:pt>
                <c:pt idx="473">
                  <c:v>2016</c:v>
                </c:pt>
                <c:pt idx="474">
                  <c:v>1996</c:v>
                </c:pt>
                <c:pt idx="475">
                  <c:v>1920</c:v>
                </c:pt>
                <c:pt idx="476">
                  <c:v>2016</c:v>
                </c:pt>
                <c:pt idx="477">
                  <c:v>2016</c:v>
                </c:pt>
                <c:pt idx="478">
                  <c:v>1912</c:v>
                </c:pt>
                <c:pt idx="479">
                  <c:v>1984</c:v>
                </c:pt>
                <c:pt idx="480">
                  <c:v>1948</c:v>
                </c:pt>
                <c:pt idx="481">
                  <c:v>1920</c:v>
                </c:pt>
                <c:pt idx="482">
                  <c:v>1920</c:v>
                </c:pt>
                <c:pt idx="483">
                  <c:v>1920</c:v>
                </c:pt>
                <c:pt idx="484">
                  <c:v>2014</c:v>
                </c:pt>
                <c:pt idx="485">
                  <c:v>2014</c:v>
                </c:pt>
                <c:pt idx="486">
                  <c:v>2014</c:v>
                </c:pt>
                <c:pt idx="487">
                  <c:v>2004</c:v>
                </c:pt>
                <c:pt idx="488">
                  <c:v>1936</c:v>
                </c:pt>
                <c:pt idx="489">
                  <c:v>1912</c:v>
                </c:pt>
                <c:pt idx="490">
                  <c:v>2016</c:v>
                </c:pt>
                <c:pt idx="491">
                  <c:v>1924</c:v>
                </c:pt>
                <c:pt idx="492">
                  <c:v>1924</c:v>
                </c:pt>
                <c:pt idx="493">
                  <c:v>1924</c:v>
                </c:pt>
                <c:pt idx="494">
                  <c:v>1920</c:v>
                </c:pt>
                <c:pt idx="495">
                  <c:v>2002</c:v>
                </c:pt>
                <c:pt idx="496">
                  <c:v>2014</c:v>
                </c:pt>
                <c:pt idx="497">
                  <c:v>2014</c:v>
                </c:pt>
                <c:pt idx="498">
                  <c:v>2014</c:v>
                </c:pt>
                <c:pt idx="499">
                  <c:v>2016</c:v>
                </c:pt>
                <c:pt idx="500">
                  <c:v>2016</c:v>
                </c:pt>
                <c:pt idx="501">
                  <c:v>2016</c:v>
                </c:pt>
                <c:pt idx="502">
                  <c:v>2016</c:v>
                </c:pt>
                <c:pt idx="503">
                  <c:v>2016</c:v>
                </c:pt>
                <c:pt idx="504">
                  <c:v>2014</c:v>
                </c:pt>
                <c:pt idx="505">
                  <c:v>2014</c:v>
                </c:pt>
                <c:pt idx="506">
                  <c:v>2016</c:v>
                </c:pt>
                <c:pt idx="507">
                  <c:v>1960</c:v>
                </c:pt>
                <c:pt idx="508">
                  <c:v>1924</c:v>
                </c:pt>
                <c:pt idx="509">
                  <c:v>2014</c:v>
                </c:pt>
                <c:pt idx="510">
                  <c:v>1908</c:v>
                </c:pt>
                <c:pt idx="511">
                  <c:v>1908</c:v>
                </c:pt>
                <c:pt idx="512">
                  <c:v>1908</c:v>
                </c:pt>
                <c:pt idx="513">
                  <c:v>1908</c:v>
                </c:pt>
                <c:pt idx="514">
                  <c:v>1920</c:v>
                </c:pt>
                <c:pt idx="515">
                  <c:v>1988</c:v>
                </c:pt>
                <c:pt idx="516">
                  <c:v>2008</c:v>
                </c:pt>
                <c:pt idx="517">
                  <c:v>1900</c:v>
                </c:pt>
                <c:pt idx="518">
                  <c:v>1906</c:v>
                </c:pt>
                <c:pt idx="519">
                  <c:v>1904</c:v>
                </c:pt>
                <c:pt idx="520">
                  <c:v>1904</c:v>
                </c:pt>
                <c:pt idx="521">
                  <c:v>2016</c:v>
                </c:pt>
                <c:pt idx="522">
                  <c:v>1900</c:v>
                </c:pt>
                <c:pt idx="523">
                  <c:v>1900</c:v>
                </c:pt>
                <c:pt idx="524">
                  <c:v>1906</c:v>
                </c:pt>
                <c:pt idx="525">
                  <c:v>2008</c:v>
                </c:pt>
                <c:pt idx="526">
                  <c:v>1972</c:v>
                </c:pt>
                <c:pt idx="527">
                  <c:v>1908</c:v>
                </c:pt>
                <c:pt idx="528">
                  <c:v>1912</c:v>
                </c:pt>
                <c:pt idx="529">
                  <c:v>1912</c:v>
                </c:pt>
                <c:pt idx="530">
                  <c:v>2016</c:v>
                </c:pt>
                <c:pt idx="531">
                  <c:v>2014</c:v>
                </c:pt>
                <c:pt idx="532">
                  <c:v>1998</c:v>
                </c:pt>
                <c:pt idx="533">
                  <c:v>2014</c:v>
                </c:pt>
                <c:pt idx="534">
                  <c:v>2014</c:v>
                </c:pt>
                <c:pt idx="535">
                  <c:v>2014</c:v>
                </c:pt>
                <c:pt idx="536">
                  <c:v>1900</c:v>
                </c:pt>
                <c:pt idx="537">
                  <c:v>1956</c:v>
                </c:pt>
                <c:pt idx="538">
                  <c:v>2014</c:v>
                </c:pt>
                <c:pt idx="539">
                  <c:v>2016</c:v>
                </c:pt>
                <c:pt idx="540">
                  <c:v>2016</c:v>
                </c:pt>
                <c:pt idx="541">
                  <c:v>1924</c:v>
                </c:pt>
                <c:pt idx="542">
                  <c:v>2016</c:v>
                </c:pt>
                <c:pt idx="543">
                  <c:v>2014</c:v>
                </c:pt>
                <c:pt idx="544">
                  <c:v>2014</c:v>
                </c:pt>
                <c:pt idx="545">
                  <c:v>1904</c:v>
                </c:pt>
                <c:pt idx="546">
                  <c:v>1904</c:v>
                </c:pt>
                <c:pt idx="547">
                  <c:v>1904</c:v>
                </c:pt>
                <c:pt idx="548">
                  <c:v>1904</c:v>
                </c:pt>
                <c:pt idx="549">
                  <c:v>1908</c:v>
                </c:pt>
                <c:pt idx="550">
                  <c:v>1908</c:v>
                </c:pt>
                <c:pt idx="551">
                  <c:v>1908</c:v>
                </c:pt>
                <c:pt idx="552">
                  <c:v>1908</c:v>
                </c:pt>
                <c:pt idx="553">
                  <c:v>2014</c:v>
                </c:pt>
                <c:pt idx="554">
                  <c:v>2016</c:v>
                </c:pt>
                <c:pt idx="555">
                  <c:v>2014</c:v>
                </c:pt>
                <c:pt idx="556">
                  <c:v>2014</c:v>
                </c:pt>
                <c:pt idx="557">
                  <c:v>1980</c:v>
                </c:pt>
                <c:pt idx="558">
                  <c:v>2014</c:v>
                </c:pt>
                <c:pt idx="559">
                  <c:v>2016</c:v>
                </c:pt>
                <c:pt idx="560">
                  <c:v>2016</c:v>
                </c:pt>
                <c:pt idx="561">
                  <c:v>1908</c:v>
                </c:pt>
                <c:pt idx="562">
                  <c:v>2016</c:v>
                </c:pt>
                <c:pt idx="563">
                  <c:v>1920</c:v>
                </c:pt>
                <c:pt idx="564">
                  <c:v>1924</c:v>
                </c:pt>
                <c:pt idx="565">
                  <c:v>2008</c:v>
                </c:pt>
                <c:pt idx="566">
                  <c:v>2008</c:v>
                </c:pt>
                <c:pt idx="567">
                  <c:v>2012</c:v>
                </c:pt>
                <c:pt idx="568">
                  <c:v>2016</c:v>
                </c:pt>
                <c:pt idx="569">
                  <c:v>2016</c:v>
                </c:pt>
                <c:pt idx="570">
                  <c:v>1924</c:v>
                </c:pt>
                <c:pt idx="571">
                  <c:v>2014</c:v>
                </c:pt>
                <c:pt idx="572">
                  <c:v>1908</c:v>
                </c:pt>
                <c:pt idx="573">
                  <c:v>1908</c:v>
                </c:pt>
                <c:pt idx="574">
                  <c:v>1948</c:v>
                </c:pt>
                <c:pt idx="575">
                  <c:v>1924</c:v>
                </c:pt>
                <c:pt idx="576">
                  <c:v>1948</c:v>
                </c:pt>
                <c:pt idx="577">
                  <c:v>2016</c:v>
                </c:pt>
                <c:pt idx="578">
                  <c:v>1900</c:v>
                </c:pt>
                <c:pt idx="579">
                  <c:v>1900</c:v>
                </c:pt>
                <c:pt idx="580">
                  <c:v>1948</c:v>
                </c:pt>
                <c:pt idx="581">
                  <c:v>1900</c:v>
                </c:pt>
                <c:pt idx="582">
                  <c:v>1900</c:v>
                </c:pt>
                <c:pt idx="583">
                  <c:v>1956</c:v>
                </c:pt>
                <c:pt idx="584">
                  <c:v>1924</c:v>
                </c:pt>
                <c:pt idx="585">
                  <c:v>1908</c:v>
                </c:pt>
                <c:pt idx="586">
                  <c:v>1908</c:v>
                </c:pt>
                <c:pt idx="587">
                  <c:v>1900</c:v>
                </c:pt>
                <c:pt idx="588">
                  <c:v>2016</c:v>
                </c:pt>
                <c:pt idx="589">
                  <c:v>1948</c:v>
                </c:pt>
                <c:pt idx="590">
                  <c:v>1908</c:v>
                </c:pt>
                <c:pt idx="591">
                  <c:v>1908</c:v>
                </c:pt>
                <c:pt idx="592">
                  <c:v>2016</c:v>
                </c:pt>
                <c:pt idx="593">
                  <c:v>1906</c:v>
                </c:pt>
                <c:pt idx="594">
                  <c:v>2014</c:v>
                </c:pt>
                <c:pt idx="595">
                  <c:v>2016</c:v>
                </c:pt>
                <c:pt idx="596">
                  <c:v>2016</c:v>
                </c:pt>
                <c:pt idx="597">
                  <c:v>2016</c:v>
                </c:pt>
                <c:pt idx="598">
                  <c:v>2014</c:v>
                </c:pt>
                <c:pt idx="599">
                  <c:v>2004</c:v>
                </c:pt>
                <c:pt idx="600">
                  <c:v>1948</c:v>
                </c:pt>
                <c:pt idx="601">
                  <c:v>2014</c:v>
                </c:pt>
                <c:pt idx="602">
                  <c:v>1992</c:v>
                </c:pt>
                <c:pt idx="603">
                  <c:v>1908</c:v>
                </c:pt>
                <c:pt idx="604">
                  <c:v>2014</c:v>
                </c:pt>
                <c:pt idx="605">
                  <c:v>2014</c:v>
                </c:pt>
                <c:pt idx="606">
                  <c:v>1912</c:v>
                </c:pt>
                <c:pt idx="607">
                  <c:v>1912</c:v>
                </c:pt>
                <c:pt idx="608">
                  <c:v>1932</c:v>
                </c:pt>
                <c:pt idx="609">
                  <c:v>1900</c:v>
                </c:pt>
                <c:pt idx="610">
                  <c:v>1900</c:v>
                </c:pt>
                <c:pt idx="611">
                  <c:v>2014</c:v>
                </c:pt>
                <c:pt idx="612">
                  <c:v>2014</c:v>
                </c:pt>
                <c:pt idx="613">
                  <c:v>2014</c:v>
                </c:pt>
                <c:pt idx="614">
                  <c:v>1904</c:v>
                </c:pt>
                <c:pt idx="615">
                  <c:v>1906</c:v>
                </c:pt>
                <c:pt idx="616">
                  <c:v>1920</c:v>
                </c:pt>
                <c:pt idx="617">
                  <c:v>2016</c:v>
                </c:pt>
                <c:pt idx="618">
                  <c:v>1920</c:v>
                </c:pt>
                <c:pt idx="619">
                  <c:v>1998</c:v>
                </c:pt>
                <c:pt idx="620">
                  <c:v>1908</c:v>
                </c:pt>
                <c:pt idx="621">
                  <c:v>2016</c:v>
                </c:pt>
                <c:pt idx="622">
                  <c:v>1920</c:v>
                </c:pt>
                <c:pt idx="623">
                  <c:v>1900</c:v>
                </c:pt>
                <c:pt idx="624">
                  <c:v>1900</c:v>
                </c:pt>
                <c:pt idx="625">
                  <c:v>1920</c:v>
                </c:pt>
                <c:pt idx="626">
                  <c:v>1920</c:v>
                </c:pt>
                <c:pt idx="627">
                  <c:v>2014</c:v>
                </c:pt>
                <c:pt idx="628">
                  <c:v>1906</c:v>
                </c:pt>
                <c:pt idx="629">
                  <c:v>1932</c:v>
                </c:pt>
                <c:pt idx="630">
                  <c:v>2016</c:v>
                </c:pt>
                <c:pt idx="631">
                  <c:v>2014</c:v>
                </c:pt>
                <c:pt idx="632">
                  <c:v>1920</c:v>
                </c:pt>
                <c:pt idx="633">
                  <c:v>1932</c:v>
                </c:pt>
                <c:pt idx="634">
                  <c:v>1948</c:v>
                </c:pt>
                <c:pt idx="635">
                  <c:v>1948</c:v>
                </c:pt>
                <c:pt idx="636">
                  <c:v>1948</c:v>
                </c:pt>
                <c:pt idx="637">
                  <c:v>1908</c:v>
                </c:pt>
                <c:pt idx="638">
                  <c:v>1900</c:v>
                </c:pt>
                <c:pt idx="639">
                  <c:v>1904</c:v>
                </c:pt>
                <c:pt idx="640">
                  <c:v>1904</c:v>
                </c:pt>
                <c:pt idx="641">
                  <c:v>1904</c:v>
                </c:pt>
                <c:pt idx="642">
                  <c:v>1948</c:v>
                </c:pt>
                <c:pt idx="643">
                  <c:v>1908</c:v>
                </c:pt>
                <c:pt idx="644">
                  <c:v>1936</c:v>
                </c:pt>
                <c:pt idx="645">
                  <c:v>1904</c:v>
                </c:pt>
                <c:pt idx="646">
                  <c:v>2014</c:v>
                </c:pt>
                <c:pt idx="647">
                  <c:v>1900</c:v>
                </c:pt>
                <c:pt idx="648">
                  <c:v>1924</c:v>
                </c:pt>
                <c:pt idx="649">
                  <c:v>1920</c:v>
                </c:pt>
                <c:pt idx="650">
                  <c:v>1956</c:v>
                </c:pt>
                <c:pt idx="651">
                  <c:v>2014</c:v>
                </c:pt>
                <c:pt idx="652">
                  <c:v>1912</c:v>
                </c:pt>
                <c:pt idx="653">
                  <c:v>1896</c:v>
                </c:pt>
                <c:pt idx="654">
                  <c:v>1896</c:v>
                </c:pt>
                <c:pt idx="655">
                  <c:v>1900</c:v>
                </c:pt>
                <c:pt idx="656">
                  <c:v>1900</c:v>
                </c:pt>
                <c:pt idx="657">
                  <c:v>1900</c:v>
                </c:pt>
                <c:pt idx="658">
                  <c:v>1912</c:v>
                </c:pt>
                <c:pt idx="659">
                  <c:v>1932</c:v>
                </c:pt>
                <c:pt idx="660">
                  <c:v>1906</c:v>
                </c:pt>
                <c:pt idx="661">
                  <c:v>1908</c:v>
                </c:pt>
                <c:pt idx="662">
                  <c:v>1908</c:v>
                </c:pt>
                <c:pt idx="663">
                  <c:v>1936</c:v>
                </c:pt>
                <c:pt idx="664">
                  <c:v>1920</c:v>
                </c:pt>
                <c:pt idx="665">
                  <c:v>1920</c:v>
                </c:pt>
                <c:pt idx="666">
                  <c:v>1906</c:v>
                </c:pt>
                <c:pt idx="667">
                  <c:v>1906</c:v>
                </c:pt>
                <c:pt idx="668">
                  <c:v>1906</c:v>
                </c:pt>
                <c:pt idx="669">
                  <c:v>1906</c:v>
                </c:pt>
                <c:pt idx="670">
                  <c:v>1904</c:v>
                </c:pt>
                <c:pt idx="671">
                  <c:v>1904</c:v>
                </c:pt>
                <c:pt idx="672">
                  <c:v>1948</c:v>
                </c:pt>
                <c:pt idx="673">
                  <c:v>1924</c:v>
                </c:pt>
                <c:pt idx="674">
                  <c:v>1904</c:v>
                </c:pt>
                <c:pt idx="675">
                  <c:v>1936</c:v>
                </c:pt>
                <c:pt idx="676">
                  <c:v>1904</c:v>
                </c:pt>
                <c:pt idx="677">
                  <c:v>1904</c:v>
                </c:pt>
                <c:pt idx="678">
                  <c:v>1920</c:v>
                </c:pt>
                <c:pt idx="679">
                  <c:v>1920</c:v>
                </c:pt>
                <c:pt idx="680">
                  <c:v>1900</c:v>
                </c:pt>
                <c:pt idx="681">
                  <c:v>1912</c:v>
                </c:pt>
                <c:pt idx="682">
                  <c:v>1900</c:v>
                </c:pt>
                <c:pt idx="683">
                  <c:v>1904</c:v>
                </c:pt>
                <c:pt idx="684">
                  <c:v>1900</c:v>
                </c:pt>
                <c:pt idx="685">
                  <c:v>2016</c:v>
                </c:pt>
                <c:pt idx="686">
                  <c:v>1924</c:v>
                </c:pt>
                <c:pt idx="687">
                  <c:v>1906</c:v>
                </c:pt>
                <c:pt idx="688">
                  <c:v>1906</c:v>
                </c:pt>
                <c:pt idx="689">
                  <c:v>1906</c:v>
                </c:pt>
                <c:pt idx="690">
                  <c:v>1906</c:v>
                </c:pt>
                <c:pt idx="691">
                  <c:v>1906</c:v>
                </c:pt>
                <c:pt idx="692">
                  <c:v>1906</c:v>
                </c:pt>
                <c:pt idx="693">
                  <c:v>1906</c:v>
                </c:pt>
                <c:pt idx="694">
                  <c:v>1912</c:v>
                </c:pt>
                <c:pt idx="695">
                  <c:v>1920</c:v>
                </c:pt>
                <c:pt idx="696">
                  <c:v>1906</c:v>
                </c:pt>
                <c:pt idx="697">
                  <c:v>1904</c:v>
                </c:pt>
                <c:pt idx="698">
                  <c:v>1920</c:v>
                </c:pt>
                <c:pt idx="699">
                  <c:v>1900</c:v>
                </c:pt>
                <c:pt idx="700">
                  <c:v>1900</c:v>
                </c:pt>
                <c:pt idx="701">
                  <c:v>1900</c:v>
                </c:pt>
                <c:pt idx="702">
                  <c:v>1904</c:v>
                </c:pt>
                <c:pt idx="703">
                  <c:v>1908</c:v>
                </c:pt>
                <c:pt idx="704">
                  <c:v>1904</c:v>
                </c:pt>
                <c:pt idx="705">
                  <c:v>1904</c:v>
                </c:pt>
                <c:pt idx="706">
                  <c:v>1908</c:v>
                </c:pt>
                <c:pt idx="707">
                  <c:v>1936</c:v>
                </c:pt>
                <c:pt idx="708">
                  <c:v>1920</c:v>
                </c:pt>
                <c:pt idx="709">
                  <c:v>1904</c:v>
                </c:pt>
                <c:pt idx="710">
                  <c:v>1904</c:v>
                </c:pt>
                <c:pt idx="711">
                  <c:v>1904</c:v>
                </c:pt>
                <c:pt idx="712">
                  <c:v>1900</c:v>
                </c:pt>
                <c:pt idx="713">
                  <c:v>1906</c:v>
                </c:pt>
                <c:pt idx="714">
                  <c:v>1906</c:v>
                </c:pt>
                <c:pt idx="715">
                  <c:v>1900</c:v>
                </c:pt>
                <c:pt idx="716">
                  <c:v>1936</c:v>
                </c:pt>
                <c:pt idx="717">
                  <c:v>1920</c:v>
                </c:pt>
                <c:pt idx="718">
                  <c:v>1908</c:v>
                </c:pt>
                <c:pt idx="719">
                  <c:v>1904</c:v>
                </c:pt>
                <c:pt idx="720">
                  <c:v>1896</c:v>
                </c:pt>
                <c:pt idx="721">
                  <c:v>1932</c:v>
                </c:pt>
                <c:pt idx="722">
                  <c:v>1908</c:v>
                </c:pt>
                <c:pt idx="723">
                  <c:v>1908</c:v>
                </c:pt>
                <c:pt idx="724">
                  <c:v>1900</c:v>
                </c:pt>
                <c:pt idx="725">
                  <c:v>1900</c:v>
                </c:pt>
                <c:pt idx="726">
                  <c:v>1896</c:v>
                </c:pt>
                <c:pt idx="727">
                  <c:v>1948</c:v>
                </c:pt>
                <c:pt idx="728">
                  <c:v>1900</c:v>
                </c:pt>
                <c:pt idx="729">
                  <c:v>1900</c:v>
                </c:pt>
                <c:pt idx="730">
                  <c:v>1936</c:v>
                </c:pt>
                <c:pt idx="731">
                  <c:v>1900</c:v>
                </c:pt>
                <c:pt idx="732">
                  <c:v>1900</c:v>
                </c:pt>
                <c:pt idx="733">
                  <c:v>1908</c:v>
                </c:pt>
                <c:pt idx="734">
                  <c:v>1904</c:v>
                </c:pt>
                <c:pt idx="735">
                  <c:v>1932</c:v>
                </c:pt>
                <c:pt idx="736">
                  <c:v>1896</c:v>
                </c:pt>
                <c:pt idx="737">
                  <c:v>1904</c:v>
                </c:pt>
                <c:pt idx="738">
                  <c:v>1900</c:v>
                </c:pt>
                <c:pt idx="739">
                  <c:v>1900</c:v>
                </c:pt>
                <c:pt idx="740">
                  <c:v>1900</c:v>
                </c:pt>
                <c:pt idx="741">
                  <c:v>1900</c:v>
                </c:pt>
                <c:pt idx="742">
                  <c:v>1904</c:v>
                </c:pt>
                <c:pt idx="743">
                  <c:v>1906</c:v>
                </c:pt>
                <c:pt idx="744">
                  <c:v>1896</c:v>
                </c:pt>
                <c:pt idx="745">
                  <c:v>1896</c:v>
                </c:pt>
                <c:pt idx="746">
                  <c:v>1904</c:v>
                </c:pt>
                <c:pt idx="747">
                  <c:v>1896</c:v>
                </c:pt>
                <c:pt idx="748">
                  <c:v>1896</c:v>
                </c:pt>
                <c:pt idx="749">
                  <c:v>1900</c:v>
                </c:pt>
                <c:pt idx="750">
                  <c:v>1896</c:v>
                </c:pt>
                <c:pt idx="751">
                  <c:v>1896</c:v>
                </c:pt>
                <c:pt idx="752">
                  <c:v>1920</c:v>
                </c:pt>
                <c:pt idx="753">
                  <c:v>1900</c:v>
                </c:pt>
                <c:pt idx="754">
                  <c:v>1900</c:v>
                </c:pt>
                <c:pt idx="755">
                  <c:v>1920</c:v>
                </c:pt>
                <c:pt idx="756">
                  <c:v>1936</c:v>
                </c:pt>
              </c:numCache>
            </c:numRef>
          </c:val>
          <c:smooth val="0"/>
          <c:extLst>
            <c:ext xmlns:c16="http://schemas.microsoft.com/office/drawing/2014/chart" uri="{C3380CC4-5D6E-409C-BE32-E72D297353CC}">
              <c16:uniqueId val="{00000000-2713-4617-B292-05CBEC2C7A5D}"/>
            </c:ext>
          </c:extLst>
        </c:ser>
        <c:dLbls>
          <c:showLegendKey val="0"/>
          <c:showVal val="0"/>
          <c:showCatName val="0"/>
          <c:showSerName val="0"/>
          <c:showPercent val="0"/>
          <c:showBubbleSize val="0"/>
        </c:dLbls>
        <c:marker val="1"/>
        <c:smooth val="0"/>
        <c:axId val="1051730856"/>
        <c:axId val="1051728888"/>
      </c:lineChart>
      <c:catAx>
        <c:axId val="1051730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1728888"/>
        <c:crosses val="autoZero"/>
        <c:auto val="1"/>
        <c:lblAlgn val="ctr"/>
        <c:lblOffset val="100"/>
        <c:noMultiLvlLbl val="0"/>
      </c:catAx>
      <c:valAx>
        <c:axId val="1051728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1730856"/>
        <c:crosses val="autoZero"/>
        <c:crossBetween val="between"/>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Height and Weight over the Years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'Q10'!$U$4</c:f>
              <c:strCache>
                <c:ptCount val="1"/>
                <c:pt idx="0">
                  <c:v>avg_height</c:v>
                </c:pt>
              </c:strCache>
            </c:strRef>
          </c:tx>
          <c:spPr>
            <a:ln w="28575" cap="rnd">
              <a:solidFill>
                <a:schemeClr val="accent1"/>
              </a:solidFill>
              <a:round/>
            </a:ln>
            <a:effectLst/>
          </c:spPr>
          <c:marker>
            <c:symbol val="none"/>
          </c:marker>
          <c:cat>
            <c:numRef>
              <c:f>'Q10'!$T$5:$T$39</c:f>
              <c:numCache>
                <c:formatCode>General</c:formatCode>
                <c:ptCount val="35"/>
                <c:pt idx="0">
                  <c:v>1896</c:v>
                </c:pt>
                <c:pt idx="1">
                  <c:v>1900</c:v>
                </c:pt>
                <c:pt idx="2">
                  <c:v>1904</c:v>
                </c:pt>
                <c:pt idx="3">
                  <c:v>1906</c:v>
                </c:pt>
                <c:pt idx="4">
                  <c:v>1908</c:v>
                </c:pt>
                <c:pt idx="5">
                  <c:v>1912</c:v>
                </c:pt>
                <c:pt idx="6">
                  <c:v>1920</c:v>
                </c:pt>
                <c:pt idx="7">
                  <c:v>1924</c:v>
                </c:pt>
                <c:pt idx="8">
                  <c:v>1928</c:v>
                </c:pt>
                <c:pt idx="9">
                  <c:v>1932</c:v>
                </c:pt>
                <c:pt idx="10">
                  <c:v>1936</c:v>
                </c:pt>
                <c:pt idx="11">
                  <c:v>1948</c:v>
                </c:pt>
                <c:pt idx="12">
                  <c:v>1952</c:v>
                </c:pt>
                <c:pt idx="13">
                  <c:v>1956</c:v>
                </c:pt>
                <c:pt idx="14">
                  <c:v>1960</c:v>
                </c:pt>
                <c:pt idx="15">
                  <c:v>1964</c:v>
                </c:pt>
                <c:pt idx="16">
                  <c:v>1968</c:v>
                </c:pt>
                <c:pt idx="17">
                  <c:v>1972</c:v>
                </c:pt>
                <c:pt idx="18">
                  <c:v>1976</c:v>
                </c:pt>
                <c:pt idx="19">
                  <c:v>1980</c:v>
                </c:pt>
                <c:pt idx="20">
                  <c:v>1984</c:v>
                </c:pt>
                <c:pt idx="21">
                  <c:v>1988</c:v>
                </c:pt>
                <c:pt idx="22">
                  <c:v>1992</c:v>
                </c:pt>
                <c:pt idx="23">
                  <c:v>1994</c:v>
                </c:pt>
                <c:pt idx="24">
                  <c:v>1996</c:v>
                </c:pt>
                <c:pt idx="25">
                  <c:v>1998</c:v>
                </c:pt>
                <c:pt idx="26">
                  <c:v>2000</c:v>
                </c:pt>
                <c:pt idx="27">
                  <c:v>2002</c:v>
                </c:pt>
                <c:pt idx="28">
                  <c:v>2004</c:v>
                </c:pt>
                <c:pt idx="29">
                  <c:v>2006</c:v>
                </c:pt>
                <c:pt idx="30">
                  <c:v>2008</c:v>
                </c:pt>
                <c:pt idx="31">
                  <c:v>2010</c:v>
                </c:pt>
                <c:pt idx="32">
                  <c:v>2012</c:v>
                </c:pt>
                <c:pt idx="33">
                  <c:v>2014</c:v>
                </c:pt>
                <c:pt idx="34">
                  <c:v>2016</c:v>
                </c:pt>
              </c:numCache>
            </c:numRef>
          </c:cat>
          <c:val>
            <c:numRef>
              <c:f>'Q10'!$U$5:$U$39</c:f>
              <c:numCache>
                <c:formatCode>General</c:formatCode>
                <c:ptCount val="35"/>
                <c:pt idx="0">
                  <c:v>29.06</c:v>
                </c:pt>
                <c:pt idx="1">
                  <c:v>14.04</c:v>
                </c:pt>
                <c:pt idx="2">
                  <c:v>29.06</c:v>
                </c:pt>
                <c:pt idx="3">
                  <c:v>39.89</c:v>
                </c:pt>
                <c:pt idx="4">
                  <c:v>26.45</c:v>
                </c:pt>
                <c:pt idx="5">
                  <c:v>27.49</c:v>
                </c:pt>
                <c:pt idx="6">
                  <c:v>35.5</c:v>
                </c:pt>
                <c:pt idx="7">
                  <c:v>38.22</c:v>
                </c:pt>
                <c:pt idx="8">
                  <c:v>38.85</c:v>
                </c:pt>
                <c:pt idx="9">
                  <c:v>68.75</c:v>
                </c:pt>
                <c:pt idx="10">
                  <c:v>30.44</c:v>
                </c:pt>
                <c:pt idx="11">
                  <c:v>33.549999999999997</c:v>
                </c:pt>
                <c:pt idx="12">
                  <c:v>43.98</c:v>
                </c:pt>
                <c:pt idx="13">
                  <c:v>79.489999999999995</c:v>
                </c:pt>
                <c:pt idx="14">
                  <c:v>160.32</c:v>
                </c:pt>
                <c:pt idx="15">
                  <c:v>162.87</c:v>
                </c:pt>
                <c:pt idx="16">
                  <c:v>172.73</c:v>
                </c:pt>
                <c:pt idx="17">
                  <c:v>172.56</c:v>
                </c:pt>
                <c:pt idx="18">
                  <c:v>164.71</c:v>
                </c:pt>
                <c:pt idx="19">
                  <c:v>167.36</c:v>
                </c:pt>
                <c:pt idx="20">
                  <c:v>168.88</c:v>
                </c:pt>
                <c:pt idx="21">
                  <c:v>167.18</c:v>
                </c:pt>
                <c:pt idx="22">
                  <c:v>143.4</c:v>
                </c:pt>
                <c:pt idx="23">
                  <c:v>165.24</c:v>
                </c:pt>
                <c:pt idx="24">
                  <c:v>153.44999999999999</c:v>
                </c:pt>
                <c:pt idx="25">
                  <c:v>171.18</c:v>
                </c:pt>
                <c:pt idx="26">
                  <c:v>175.29</c:v>
                </c:pt>
                <c:pt idx="27">
                  <c:v>173.92</c:v>
                </c:pt>
                <c:pt idx="28">
                  <c:v>176.5</c:v>
                </c:pt>
                <c:pt idx="29">
                  <c:v>174.75</c:v>
                </c:pt>
                <c:pt idx="30">
                  <c:v>174.84</c:v>
                </c:pt>
                <c:pt idx="31">
                  <c:v>175.27</c:v>
                </c:pt>
                <c:pt idx="32">
                  <c:v>174.43</c:v>
                </c:pt>
                <c:pt idx="33">
                  <c:v>174.42</c:v>
                </c:pt>
                <c:pt idx="34">
                  <c:v>174.07</c:v>
                </c:pt>
              </c:numCache>
            </c:numRef>
          </c:val>
          <c:smooth val="0"/>
          <c:extLst>
            <c:ext xmlns:c16="http://schemas.microsoft.com/office/drawing/2014/chart" uri="{C3380CC4-5D6E-409C-BE32-E72D297353CC}">
              <c16:uniqueId val="{00000000-5B6E-4D79-A4AE-1545289A5079}"/>
            </c:ext>
          </c:extLst>
        </c:ser>
        <c:ser>
          <c:idx val="1"/>
          <c:order val="1"/>
          <c:tx>
            <c:strRef>
              <c:f>'Q10'!$V$4</c:f>
              <c:strCache>
                <c:ptCount val="1"/>
                <c:pt idx="0">
                  <c:v>avg_weight</c:v>
                </c:pt>
              </c:strCache>
            </c:strRef>
          </c:tx>
          <c:spPr>
            <a:ln w="28575" cap="rnd">
              <a:solidFill>
                <a:schemeClr val="accent2"/>
              </a:solidFill>
              <a:round/>
            </a:ln>
            <a:effectLst/>
          </c:spPr>
          <c:marker>
            <c:symbol val="none"/>
          </c:marker>
          <c:cat>
            <c:numRef>
              <c:f>'Q10'!$T$5:$T$39</c:f>
              <c:numCache>
                <c:formatCode>General</c:formatCode>
                <c:ptCount val="35"/>
                <c:pt idx="0">
                  <c:v>1896</c:v>
                </c:pt>
                <c:pt idx="1">
                  <c:v>1900</c:v>
                </c:pt>
                <c:pt idx="2">
                  <c:v>1904</c:v>
                </c:pt>
                <c:pt idx="3">
                  <c:v>1906</c:v>
                </c:pt>
                <c:pt idx="4">
                  <c:v>1908</c:v>
                </c:pt>
                <c:pt idx="5">
                  <c:v>1912</c:v>
                </c:pt>
                <c:pt idx="6">
                  <c:v>1920</c:v>
                </c:pt>
                <c:pt idx="7">
                  <c:v>1924</c:v>
                </c:pt>
                <c:pt idx="8">
                  <c:v>1928</c:v>
                </c:pt>
                <c:pt idx="9">
                  <c:v>1932</c:v>
                </c:pt>
                <c:pt idx="10">
                  <c:v>1936</c:v>
                </c:pt>
                <c:pt idx="11">
                  <c:v>1948</c:v>
                </c:pt>
                <c:pt idx="12">
                  <c:v>1952</c:v>
                </c:pt>
                <c:pt idx="13">
                  <c:v>1956</c:v>
                </c:pt>
                <c:pt idx="14">
                  <c:v>1960</c:v>
                </c:pt>
                <c:pt idx="15">
                  <c:v>1964</c:v>
                </c:pt>
                <c:pt idx="16">
                  <c:v>1968</c:v>
                </c:pt>
                <c:pt idx="17">
                  <c:v>1972</c:v>
                </c:pt>
                <c:pt idx="18">
                  <c:v>1976</c:v>
                </c:pt>
                <c:pt idx="19">
                  <c:v>1980</c:v>
                </c:pt>
                <c:pt idx="20">
                  <c:v>1984</c:v>
                </c:pt>
                <c:pt idx="21">
                  <c:v>1988</c:v>
                </c:pt>
                <c:pt idx="22">
                  <c:v>1992</c:v>
                </c:pt>
                <c:pt idx="23">
                  <c:v>1994</c:v>
                </c:pt>
                <c:pt idx="24">
                  <c:v>1996</c:v>
                </c:pt>
                <c:pt idx="25">
                  <c:v>1998</c:v>
                </c:pt>
                <c:pt idx="26">
                  <c:v>2000</c:v>
                </c:pt>
                <c:pt idx="27">
                  <c:v>2002</c:v>
                </c:pt>
                <c:pt idx="28">
                  <c:v>2004</c:v>
                </c:pt>
                <c:pt idx="29">
                  <c:v>2006</c:v>
                </c:pt>
                <c:pt idx="30">
                  <c:v>2008</c:v>
                </c:pt>
                <c:pt idx="31">
                  <c:v>2010</c:v>
                </c:pt>
                <c:pt idx="32">
                  <c:v>2012</c:v>
                </c:pt>
                <c:pt idx="33">
                  <c:v>2014</c:v>
                </c:pt>
                <c:pt idx="34">
                  <c:v>2016</c:v>
                </c:pt>
              </c:numCache>
            </c:numRef>
          </c:cat>
          <c:val>
            <c:numRef>
              <c:f>'Q10'!$V$5:$V$39</c:f>
              <c:numCache>
                <c:formatCode>General</c:formatCode>
                <c:ptCount val="35"/>
                <c:pt idx="0">
                  <c:v>11.54</c:v>
                </c:pt>
                <c:pt idx="1">
                  <c:v>4.3899999999999997</c:v>
                </c:pt>
                <c:pt idx="2">
                  <c:v>9.36</c:v>
                </c:pt>
                <c:pt idx="3">
                  <c:v>14.74</c:v>
                </c:pt>
                <c:pt idx="4">
                  <c:v>12.81</c:v>
                </c:pt>
                <c:pt idx="5">
                  <c:v>10.54</c:v>
                </c:pt>
                <c:pt idx="6">
                  <c:v>10.73</c:v>
                </c:pt>
                <c:pt idx="7">
                  <c:v>11.95</c:v>
                </c:pt>
                <c:pt idx="8">
                  <c:v>12.41</c:v>
                </c:pt>
                <c:pt idx="9">
                  <c:v>13.4</c:v>
                </c:pt>
                <c:pt idx="10">
                  <c:v>10.9</c:v>
                </c:pt>
                <c:pt idx="11">
                  <c:v>13.77</c:v>
                </c:pt>
                <c:pt idx="12">
                  <c:v>18.34</c:v>
                </c:pt>
                <c:pt idx="13">
                  <c:v>33</c:v>
                </c:pt>
                <c:pt idx="14">
                  <c:v>64.88</c:v>
                </c:pt>
                <c:pt idx="15">
                  <c:v>66.58</c:v>
                </c:pt>
                <c:pt idx="16">
                  <c:v>70.7</c:v>
                </c:pt>
                <c:pt idx="17">
                  <c:v>70.39</c:v>
                </c:pt>
                <c:pt idx="18">
                  <c:v>67.599999999999994</c:v>
                </c:pt>
                <c:pt idx="19">
                  <c:v>69</c:v>
                </c:pt>
                <c:pt idx="20">
                  <c:v>68.89</c:v>
                </c:pt>
                <c:pt idx="21">
                  <c:v>68.680000000000007</c:v>
                </c:pt>
                <c:pt idx="22">
                  <c:v>59.32</c:v>
                </c:pt>
                <c:pt idx="23">
                  <c:v>68.53</c:v>
                </c:pt>
                <c:pt idx="24">
                  <c:v>63.45</c:v>
                </c:pt>
                <c:pt idx="25">
                  <c:v>70.989999999999995</c:v>
                </c:pt>
                <c:pt idx="26">
                  <c:v>71.8</c:v>
                </c:pt>
                <c:pt idx="27">
                  <c:v>72.12</c:v>
                </c:pt>
                <c:pt idx="28">
                  <c:v>72.48</c:v>
                </c:pt>
                <c:pt idx="29">
                  <c:v>71.92</c:v>
                </c:pt>
                <c:pt idx="30">
                  <c:v>71.650000000000006</c:v>
                </c:pt>
                <c:pt idx="31">
                  <c:v>72</c:v>
                </c:pt>
                <c:pt idx="32">
                  <c:v>70.36</c:v>
                </c:pt>
                <c:pt idx="33">
                  <c:v>68.7</c:v>
                </c:pt>
                <c:pt idx="34">
                  <c:v>70.62</c:v>
                </c:pt>
              </c:numCache>
            </c:numRef>
          </c:val>
          <c:smooth val="0"/>
          <c:extLst>
            <c:ext xmlns:c16="http://schemas.microsoft.com/office/drawing/2014/chart" uri="{C3380CC4-5D6E-409C-BE32-E72D297353CC}">
              <c16:uniqueId val="{00000001-5B6E-4D79-A4AE-1545289A5079}"/>
            </c:ext>
          </c:extLst>
        </c:ser>
        <c:dLbls>
          <c:showLegendKey val="0"/>
          <c:showVal val="0"/>
          <c:showCatName val="0"/>
          <c:showSerName val="0"/>
          <c:showPercent val="0"/>
          <c:showBubbleSize val="0"/>
        </c:dLbls>
        <c:smooth val="0"/>
        <c:axId val="870963864"/>
        <c:axId val="870959272"/>
      </c:lineChart>
      <c:catAx>
        <c:axId val="870963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0959272"/>
        <c:crosses val="autoZero"/>
        <c:auto val="1"/>
        <c:lblAlgn val="ctr"/>
        <c:lblOffset val="100"/>
        <c:noMultiLvlLbl val="0"/>
      </c:catAx>
      <c:valAx>
        <c:axId val="870959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0963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olorStr">
        <cx:f>'Q6'!$Q$6:$Q$10</cx:f>
        <cx:nf>'Q6'!$Q$5</cx:nf>
        <cx:lvl ptCount="5" name="Sports_Name">
          <cx:pt idx="0">Aeronautics</cx:pt>
          <cx:pt idx="1">Basque Pelota</cx:pt>
          <cx:pt idx="2">Croquet</cx:pt>
          <cx:pt idx="3">Racquets</cx:pt>
          <cx:pt idx="4">Roque</cx:pt>
        </cx:lvl>
      </cx:strDim>
      <cx:strDim type="cat">
        <cx:f>'Q6'!$P$6:$P$10</cx:f>
        <cx:nf>'Q6'!$P$5</cx:nf>
        <cx:lvl ptCount="5" name="Region_Name">
          <cx:pt idx="0">Switzerland</cx:pt>
          <cx:pt idx="1">Spain</cx:pt>
          <cx:pt idx="2">France</cx:pt>
          <cx:pt idx="3">UK</cx:pt>
          <cx:pt idx="4">USA</cx:pt>
        </cx:lvl>
      </cx:strDim>
    </cx:data>
  </cx:chartData>
  <cx:chart>
    <cx:title pos="t" align="ctr" overlay="0">
      <cx:tx>
        <cx:txData>
          <cx:v>Popular Sport By Region</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Popular Sport By Region</a:t>
          </a:r>
        </a:p>
      </cx:txPr>
    </cx:title>
    <cx:plotArea>
      <cx:plotAreaRegion>
        <cx:series layoutId="regionMap" uniqueId="{E2D4DB04-CB8B-4DC9-89F6-352034921D16}">
          <cx:tx>
            <cx:txData>
              <cx:f>'Q6'!$Q$5</cx:f>
              <cx:v>Sports_Name</cx:v>
            </cx:txData>
          </cx:tx>
          <cx:dataId val="0"/>
          <cx:layoutPr>
            <cx:geography cultureLanguage="en-US" cultureRegion="US" attribution="Powered by Bing">
              <cx:geoCache provider="{E9337A44-BEBE-4D9F-B70C-5C5E7DAFC167}">
                <cx:binary>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</cx:binary>
              </cx:geoCache>
            </cx:geography>
          </cx:layoutPr>
        </cx:series>
      </cx:plotAreaRegion>
    </cx:plotArea>
    <cx:legend pos="r" align="min" overlay="0"/>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'Q11'!$Q$7:$Q$106</cx:f>
        <cx:nf>'Q11'!$Q$6</cx:nf>
        <cx:lvl ptCount="100" name="region_name">
          <cx:pt idx="0">USA</cx:pt>
          <cx:pt idx="1">UK</cx:pt>
          <cx:pt idx="2">France</cx:pt>
          <cx:pt idx="3">Germany</cx:pt>
          <cx:pt idx="4">Italy</cx:pt>
          <cx:pt idx="5">Canada</cx:pt>
          <cx:pt idx="6">Sweden</cx:pt>
          <cx:pt idx="7">Japan</cx:pt>
          <cx:pt idx="8">Australia</cx:pt>
          <cx:pt idx="9">Hungary</cx:pt>
          <cx:pt idx="10">Poland</cx:pt>
          <cx:pt idx="11">Soviet Union</cx:pt>
          <cx:pt idx="12">Netherlands</cx:pt>
          <cx:pt idx="13">Switzerland</cx:pt>
          <cx:pt idx="14">Russia</cx:pt>
          <cx:pt idx="15">Finland</cx:pt>
          <cx:pt idx="16">Spain</cx:pt>
          <cx:pt idx="17">China</cx:pt>
          <cx:pt idx="18">Austria</cx:pt>
          <cx:pt idx="19">Norway</cx:pt>
          <cx:pt idx="20">Czechoslovakia</cx:pt>
          <cx:pt idx="21">South Korea</cx:pt>
          <cx:pt idx="22">Romania</cx:pt>
          <cx:pt idx="23">West Germany</cx:pt>
          <cx:pt idx="24">Brazil</cx:pt>
          <cx:pt idx="25">Denmark</cx:pt>
          <cx:pt idx="26">Bulgaria</cx:pt>
          <cx:pt idx="27">Belgium</cx:pt>
          <cx:pt idx="28">East Germany</cx:pt>
          <cx:pt idx="29">Argentina</cx:pt>
          <cx:pt idx="30">Ukraine</cx:pt>
          <cx:pt idx="31">Mexico</cx:pt>
          <cx:pt idx="32">Yugoslavia</cx:pt>
          <cx:pt idx="33">Cuba</cx:pt>
          <cx:pt idx="34">New Zealand</cx:pt>
          <cx:pt idx="35">Greece</cx:pt>
          <cx:pt idx="36">Czech Republic</cx:pt>
          <cx:pt idx="37">Belarus</cx:pt>
          <cx:pt idx="38">Unified Team</cx:pt>
          <cx:pt idx="39">South Africa</cx:pt>
          <cx:pt idx="40">Kazakhstan</cx:pt>
          <cx:pt idx="41">Portugal</cx:pt>
          <cx:pt idx="42">Egypt</cx:pt>
          <cx:pt idx="43">India</cx:pt>
          <cx:pt idx="44">Ireland</cx:pt>
          <cx:pt idx="45">Turkey</cx:pt>
          <cx:pt idx="46">Slovenia</cx:pt>
          <cx:pt idx="47">Slovakia</cx:pt>
          <cx:pt idx="48">Taiwan</cx:pt>
          <cx:pt idx="49">Colombia</cx:pt>
          <cx:pt idx="50">Luxembourg</cx:pt>
          <cx:pt idx="51">Latvia</cx:pt>
          <cx:pt idx="52">Puerto Rico</cx:pt>
          <cx:pt idx="53">Croatia</cx:pt>
          <cx:pt idx="54">Venezuela</cx:pt>
          <cx:pt idx="55">Estonia</cx:pt>
          <cx:pt idx="56">Nigeria</cx:pt>
          <cx:pt idx="57">Jamaica</cx:pt>
          <cx:pt idx="58">Chile</cx:pt>
          <cx:pt idx="59">North Korea</cx:pt>
          <cx:pt idx="60">Kenya</cx:pt>
          <cx:pt idx="61">Iran</cx:pt>
          <cx:pt idx="62">Thailand</cx:pt>
          <cx:pt idx="63">Hong Kong</cx:pt>
          <cx:pt idx="64">Israel</cx:pt>
          <cx:pt idx="65">Lithuania</cx:pt>
          <cx:pt idx="66">Philippines</cx:pt>
          <cx:pt idx="67">Iceland</cx:pt>
          <cx:pt idx="68">Tunisia</cx:pt>
          <cx:pt idx="69">Algeria</cx:pt>
          <cx:pt idx="70">Mongolia</cx:pt>
          <cx:pt idx="71">Uruguay</cx:pt>
          <cx:pt idx="72">Morocco</cx:pt>
          <cx:pt idx="73">Malaysia</cx:pt>
          <cx:pt idx="74">Uzbekistan</cx:pt>
          <cx:pt idx="75">Pakistan</cx:pt>
          <cx:pt idx="76">Peru</cx:pt>
          <cx:pt idx="77">Serbia</cx:pt>
          <cx:pt idx="78">Serbia and Montenegro</cx:pt>
          <cx:pt idx="79">Guatemala</cx:pt>
          <cx:pt idx="80">Indonesia</cx:pt>
          <cx:pt idx="81">Senegal</cx:pt>
          <cx:pt idx="82">Trinidad and Tobago</cx:pt>
          <cx:pt idx="83">Bahamas</cx:pt>
          <cx:pt idx="84">Liechtenstein</cx:pt>
          <cx:pt idx="85">Ethiopia</cx:pt>
          <cx:pt idx="86">Ghana</cx:pt>
          <cx:pt idx="87">Singapore</cx:pt>
          <cx:pt idx="88">Azerbaijan</cx:pt>
          <cx:pt idx="89">Zimbabwe</cx:pt>
          <cx:pt idx="90">Georgia</cx:pt>
          <cx:pt idx="91">Cameroon</cx:pt>
          <cx:pt idx="92">Virgin Islands</cx:pt>
          <cx:pt idx="93">Ecuador</cx:pt>
          <cx:pt idx="94">Lebanon</cx:pt>
          <cx:pt idx="95">Angola</cx:pt>
          <cx:pt idx="96">Moldova</cx:pt>
          <cx:pt idx="97">Dominican Republic</cx:pt>
          <cx:pt idx="98">Costa Rica</cx:pt>
          <cx:pt idx="99">Kuwait</cx:pt>
        </cx:lvl>
      </cx:strDim>
      <cx:numDim type="colorVal">
        <cx:f>'Q11'!$R$7:$R$106</cx:f>
        <cx:nf>'Q11'!$R$6</cx:nf>
        <cx:lvl ptCount="100" formatCode="General" name="total_medals">
          <cx:pt idx="0">18127</cx:pt>
          <cx:pt idx="1">11536</cx:pt>
          <cx:pt idx="2">11475</cx:pt>
          <cx:pt idx="3">10496</cx:pt>
          <cx:pt idx="4">10355</cx:pt>
          <cx:pt idx="5">9540</cx:pt>
          <cx:pt idx="6">8335</cx:pt>
          <cx:pt idx="7">8331</cx:pt>
          <cx:pt idx="8">7584</cx:pt>
          <cx:pt idx="9">6514</cx:pt>
          <cx:pt idx="10">6209</cx:pt>
          <cx:pt idx="11">6171</cx:pt>
          <cx:pt idx="12">5880</cx:pt>
          <cx:pt idx="13">5832</cx:pt>
          <cx:pt idx="14">5563</cx:pt>
          <cx:pt idx="15">5473</cx:pt>
          <cx:pt idx="16">5312</cx:pt>
          <cx:pt idx="17">5133</cx:pt>
          <cx:pt idx="18">5016</cx:pt>
          <cx:pt idx="19">4969</cx:pt>
          <cx:pt idx="20">4516</cx:pt>
          <cx:pt idx="21">4418</cx:pt>
          <cx:pt idx="22">4358</cx:pt>
          <cx:pt idx="23">3814</cx:pt>
          <cx:pt idx="24">3797</cx:pt>
          <cx:pt idx="25">3572</cx:pt>
          <cx:pt idx="26">3508</cx:pt>
          <cx:pt idx="27">3256</cx:pt>
          <cx:pt idx="28">3078</cx:pt>
          <cx:pt idx="29">3073</cx:pt>
          <cx:pt idx="30">2705</cx:pt>
          <cx:pt idx="31">2683</cx:pt>
          <cx:pt idx="32">2642</cx:pt>
          <cx:pt idx="33">2491</cx:pt>
          <cx:pt idx="34">2346</cx:pt>
          <cx:pt idx="35">2222</cx:pt>
          <cx:pt idx="36">2076</cx:pt>
          <cx:pt idx="37">1939</cx:pt>
          <cx:pt idx="38">1927</cx:pt>
          <cx:pt idx="39">1645</cx:pt>
          <cx:pt idx="40">1516</cx:pt>
          <cx:pt idx="41">1478</cx:pt>
          <cx:pt idx="42">1445</cx:pt>
          <cx:pt idx="43">1263</cx:pt>
          <cx:pt idx="44">1229</cx:pt>
          <cx:pt idx="45">1210</cx:pt>
          <cx:pt idx="46">1174</cx:pt>
          <cx:pt idx="47">1137</cx:pt>
          <cx:pt idx="48">1082</cx:pt>
          <cx:pt idx="49">1032</cx:pt>
          <cx:pt idx="50">975</cx:pt>
          <cx:pt idx="51">942</cx:pt>
          <cx:pt idx="52">924</cx:pt>
          <cx:pt idx="53">918</cx:pt>
          <cx:pt idx="54">917</cx:pt>
          <cx:pt idx="55">892</cx:pt>
          <cx:pt idx="56">882</cx:pt>
          <cx:pt idx="57">863</cx:pt>
          <cx:pt idx="58">841</cx:pt>
          <cx:pt idx="59">805</cx:pt>
          <cx:pt idx="60">739</cx:pt>
          <cx:pt idx="61">728</cx:pt>
          <cx:pt idx="62">714</cx:pt>
          <cx:pt idx="63">683</cx:pt>
          <cx:pt idx="64">671</cx:pt>
          <cx:pt idx="65">658</cx:pt>
          <cx:pt idx="66">631</cx:pt>
          <cx:pt idx="67">627</cx:pt>
          <cx:pt idx="68">561</cx:pt>
          <cx:pt idx="69">555</cx:pt>
          <cx:pt idx="70">554</cx:pt>
          <cx:pt idx="71">544</cx:pt>
          <cx:pt idx="72">542</cx:pt>
          <cx:pt idx="73">536</cx:pt>
          <cx:pt idx="74">527</cx:pt>
          <cx:pt idx="75">519</cx:pt>
          <cx:pt idx="76">502</cx:pt>
          <cx:pt idx="77">483</cx:pt>
          <cx:pt idx="78">459</cx:pt>
          <cx:pt idx="79">424</cx:pt>
          <cx:pt idx="80">402</cx:pt>
          <cx:pt idx="81">378</cx:pt>
          <cx:pt idx="82">377</cx:pt>
          <cx:pt idx="83">376</cx:pt>
          <cx:pt idx="84">368</cx:pt>
          <cx:pt idx="85">360</cx:pt>
          <cx:pt idx="86">354</cx:pt>
          <cx:pt idx="87">342</cx:pt>
          <cx:pt idx="88">322</cx:pt>
          <cx:pt idx="89">311</cx:pt>
          <cx:pt idx="90">310</cx:pt>
          <cx:pt idx="91">307</cx:pt>
          <cx:pt idx="92">290</cx:pt>
          <cx:pt idx="93">274</cx:pt>
          <cx:pt idx="94">271</cx:pt>
          <cx:pt idx="95">267</cx:pt>
          <cx:pt idx="96">264</cx:pt>
          <cx:pt idx="97">263</cx:pt>
          <cx:pt idx="98">263</cx:pt>
          <cx:pt idx="99">256</cx:pt>
        </cx:lvl>
      </cx:numDim>
    </cx:data>
    <cx:data id="1">
      <cx:strDim type="cat">
        <cx:f>'Q11'!$Q$7:$Q$106</cx:f>
        <cx:nf>'Q11'!$Q$6</cx:nf>
        <cx:lvl ptCount="100" name="region_name">
          <cx:pt idx="0">USA</cx:pt>
          <cx:pt idx="1">UK</cx:pt>
          <cx:pt idx="2">France</cx:pt>
          <cx:pt idx="3">Germany</cx:pt>
          <cx:pt idx="4">Italy</cx:pt>
          <cx:pt idx="5">Canada</cx:pt>
          <cx:pt idx="6">Sweden</cx:pt>
          <cx:pt idx="7">Japan</cx:pt>
          <cx:pt idx="8">Australia</cx:pt>
          <cx:pt idx="9">Hungary</cx:pt>
          <cx:pt idx="10">Poland</cx:pt>
          <cx:pt idx="11">Soviet Union</cx:pt>
          <cx:pt idx="12">Netherlands</cx:pt>
          <cx:pt idx="13">Switzerland</cx:pt>
          <cx:pt idx="14">Russia</cx:pt>
          <cx:pt idx="15">Finland</cx:pt>
          <cx:pt idx="16">Spain</cx:pt>
          <cx:pt idx="17">China</cx:pt>
          <cx:pt idx="18">Austria</cx:pt>
          <cx:pt idx="19">Norway</cx:pt>
          <cx:pt idx="20">Czechoslovakia</cx:pt>
          <cx:pt idx="21">South Korea</cx:pt>
          <cx:pt idx="22">Romania</cx:pt>
          <cx:pt idx="23">West Germany</cx:pt>
          <cx:pt idx="24">Brazil</cx:pt>
          <cx:pt idx="25">Denmark</cx:pt>
          <cx:pt idx="26">Bulgaria</cx:pt>
          <cx:pt idx="27">Belgium</cx:pt>
          <cx:pt idx="28">East Germany</cx:pt>
          <cx:pt idx="29">Argentina</cx:pt>
          <cx:pt idx="30">Ukraine</cx:pt>
          <cx:pt idx="31">Mexico</cx:pt>
          <cx:pt idx="32">Yugoslavia</cx:pt>
          <cx:pt idx="33">Cuba</cx:pt>
          <cx:pt idx="34">New Zealand</cx:pt>
          <cx:pt idx="35">Greece</cx:pt>
          <cx:pt idx="36">Czech Republic</cx:pt>
          <cx:pt idx="37">Belarus</cx:pt>
          <cx:pt idx="38">Unified Team</cx:pt>
          <cx:pt idx="39">South Africa</cx:pt>
          <cx:pt idx="40">Kazakhstan</cx:pt>
          <cx:pt idx="41">Portugal</cx:pt>
          <cx:pt idx="42">Egypt</cx:pt>
          <cx:pt idx="43">India</cx:pt>
          <cx:pt idx="44">Ireland</cx:pt>
          <cx:pt idx="45">Turkey</cx:pt>
          <cx:pt idx="46">Slovenia</cx:pt>
          <cx:pt idx="47">Slovakia</cx:pt>
          <cx:pt idx="48">Taiwan</cx:pt>
          <cx:pt idx="49">Colombia</cx:pt>
          <cx:pt idx="50">Luxembourg</cx:pt>
          <cx:pt idx="51">Latvia</cx:pt>
          <cx:pt idx="52">Puerto Rico</cx:pt>
          <cx:pt idx="53">Croatia</cx:pt>
          <cx:pt idx="54">Venezuela</cx:pt>
          <cx:pt idx="55">Estonia</cx:pt>
          <cx:pt idx="56">Nigeria</cx:pt>
          <cx:pt idx="57">Jamaica</cx:pt>
          <cx:pt idx="58">Chile</cx:pt>
          <cx:pt idx="59">North Korea</cx:pt>
          <cx:pt idx="60">Kenya</cx:pt>
          <cx:pt idx="61">Iran</cx:pt>
          <cx:pt idx="62">Thailand</cx:pt>
          <cx:pt idx="63">Hong Kong</cx:pt>
          <cx:pt idx="64">Israel</cx:pt>
          <cx:pt idx="65">Lithuania</cx:pt>
          <cx:pt idx="66">Philippines</cx:pt>
          <cx:pt idx="67">Iceland</cx:pt>
          <cx:pt idx="68">Tunisia</cx:pt>
          <cx:pt idx="69">Algeria</cx:pt>
          <cx:pt idx="70">Mongolia</cx:pt>
          <cx:pt idx="71">Uruguay</cx:pt>
          <cx:pt idx="72">Morocco</cx:pt>
          <cx:pt idx="73">Malaysia</cx:pt>
          <cx:pt idx="74">Uzbekistan</cx:pt>
          <cx:pt idx="75">Pakistan</cx:pt>
          <cx:pt idx="76">Peru</cx:pt>
          <cx:pt idx="77">Serbia</cx:pt>
          <cx:pt idx="78">Serbia and Montenegro</cx:pt>
          <cx:pt idx="79">Guatemala</cx:pt>
          <cx:pt idx="80">Indonesia</cx:pt>
          <cx:pt idx="81">Senegal</cx:pt>
          <cx:pt idx="82">Trinidad and Tobago</cx:pt>
          <cx:pt idx="83">Bahamas</cx:pt>
          <cx:pt idx="84">Liechtenstein</cx:pt>
          <cx:pt idx="85">Ethiopia</cx:pt>
          <cx:pt idx="86">Ghana</cx:pt>
          <cx:pt idx="87">Singapore</cx:pt>
          <cx:pt idx="88">Azerbaijan</cx:pt>
          <cx:pt idx="89">Zimbabwe</cx:pt>
          <cx:pt idx="90">Georgia</cx:pt>
          <cx:pt idx="91">Cameroon</cx:pt>
          <cx:pt idx="92">Virgin Islands</cx:pt>
          <cx:pt idx="93">Ecuador</cx:pt>
          <cx:pt idx="94">Lebanon</cx:pt>
          <cx:pt idx="95">Angola</cx:pt>
          <cx:pt idx="96">Moldova</cx:pt>
          <cx:pt idx="97">Dominican Republic</cx:pt>
          <cx:pt idx="98">Costa Rica</cx:pt>
          <cx:pt idx="99">Kuwait</cx:pt>
        </cx:lvl>
      </cx:strDim>
      <cx:numDim type="colorVal">
        <cx:f>'Q11'!$S$7:$S$106</cx:f>
        <cx:nf>'Q11'!$S$6</cx:nf>
        <cx:lvl ptCount="100" formatCode="General" name="gold_medals">
          <cx:pt idx="0">2533</cx:pt>
          <cx:pt idx="1">658</cx:pt>
          <cx:pt idx="2">492</cx:pt>
          <cx:pt idx="3">843</cx:pt>
          <cx:pt idx="4">568</cx:pt>
          <cx:pt idx="5">461</cx:pt>
          <cx:pt idx="6">477</cx:pt>
          <cx:pt idx="7">248</cx:pt>
          <cx:pt idx="8">348</cx:pt>
          <cx:pt idx="9">434</cx:pt>
          <cx:pt idx="10">117</cx:pt>
          <cx:pt idx="11">1135</cx:pt>
          <cx:pt idx="12">280</cx:pt>
          <cx:pt idx="13">170</cx:pt>
          <cx:pt idx="14">466</cx:pt>
          <cx:pt idx="15">198</cx:pt>
          <cx:pt idx="16">111</cx:pt>
          <cx:pt idx="17">350</cx:pt>
          <cx:pt idx="18">113</cx:pt>
          <cx:pt idx="19">378</cx:pt>
          <cx:pt idx="20">91</cx:pt>
          <cx:pt idx="21">224</cx:pt>
          <cx:pt idx="22">163</cx:pt>
          <cx:pt idx="23">213</cx:pt>
          <cx:pt idx="24">109</cx:pt>
          <cx:pt idx="25">179</cx:pt>
          <cx:pt idx="26">56</cx:pt>
          <cx:pt idx="27">78</cx:pt>
          <cx:pt idx="28">451</cx:pt>
          <cx:pt idx="29">91</cx:pt>
          <cx:pt idx="30">63</cx:pt>
          <cx:pt idx="31">30</cx:pt>
          <cx:pt idx="32">136</cx:pt>
          <cx:pt idx="33">164</cx:pt>
          <cx:pt idx="34">92</cx:pt>
          <cx:pt idx="35">34</cx:pt>
          <cx:pt idx="36">46</cx:pt>
          <cx:pt idx="37">46</cx:pt>
          <cx:pt idx="38">233</cx:pt>
          <cx:pt idx="39">33</cx:pt>
          <cx:pt idx="40">23</cx:pt>
          <cx:pt idx="41">4</cx:pt>
          <cx:pt idx="42">7</cx:pt>
          <cx:pt idx="43">119</cx:pt>
          <cx:pt idx="44">11</cx:pt>
          <cx:pt idx="45">34</cx:pt>
          <cx:pt idx="46">9</cx:pt>
          <cx:pt idx="47">18</cx:pt>
          <cx:pt idx="48">4</cx:pt>
          <cx:pt idx="49">5</cx:pt>
          <cx:pt idx="50">4</cx:pt>
          <cx:pt idx="51">6</cx:pt>
          <cx:pt idx="52">1</cx:pt>
          <cx:pt idx="53">62</cx:pt>
          <cx:pt idx="54">2</cx:pt>
          <cx:pt idx="55">16</cx:pt>
          <cx:pt idx="56">23</cx:pt>
          <cx:pt idx="57">38</cx:pt>
          <cx:pt idx="58">3</cx:pt>
          <cx:pt idx="59">16</cx:pt>
          <cx:pt idx="60">34</cx:pt>
          <cx:pt idx="61">18</cx:pt>
          <cx:pt idx="62">9</cx:pt>
          <cx:pt idx="63">1</cx:pt>
          <cx:pt idx="64">1</cx:pt>
          <cx:pt idx="65">13</cx:pt>
          <cx:pt idx="66">0</cx:pt>
          <cx:pt idx="67">0</cx:pt>
          <cx:pt idx="68">3</cx:pt>
          <cx:pt idx="69">5</cx:pt>
          <cx:pt idx="70">2</cx:pt>
          <cx:pt idx="71">31</cx:pt>
          <cx:pt idx="72">6</cx:pt>
          <cx:pt idx="73">0</cx:pt>
          <cx:pt idx="74">16</cx:pt>
          <cx:pt idx="75">45</cx:pt>
          <cx:pt idx="76">1</cx:pt>
          <cx:pt idx="77">19</cx:pt>
          <cx:pt idx="78">23</cx:pt>
          <cx:pt idx="79">0</cx:pt>
          <cx:pt idx="80">11</cx:pt>
          <cx:pt idx="81">0</cx:pt>
          <cx:pt idx="82">7</cx:pt>
          <cx:pt idx="83">14</cx:pt>
          <cx:pt idx="84">2</cx:pt>
          <cx:pt idx="85">22</cx:pt>
          <cx:pt idx="86">0</cx:pt>
          <cx:pt idx="87">1</cx:pt>
          <cx:pt idx="88">9</cx:pt>
          <cx:pt idx="89">16</cx:pt>
          <cx:pt idx="90">9</cx:pt>
          <cx:pt idx="91">20</cx:pt>
          <cx:pt idx="92">0</cx:pt>
          <cx:pt idx="93">1</cx:pt>
          <cx:pt idx="94">0</cx:pt>
          <cx:pt idx="95">0</cx:pt>
          <cx:pt idx="96">4</cx:pt>
          <cx:pt idx="97">3</cx:pt>
          <cx:pt idx="98">1</cx:pt>
          <cx:pt idx="99">1</cx:pt>
        </cx:lvl>
      </cx:numDim>
    </cx:data>
    <cx:data id="2">
      <cx:strDim type="cat">
        <cx:f>'Q11'!$Q$7:$Q$106</cx:f>
        <cx:nf>'Q11'!$Q$6</cx:nf>
        <cx:lvl ptCount="100" name="region_name">
          <cx:pt idx="0">USA</cx:pt>
          <cx:pt idx="1">UK</cx:pt>
          <cx:pt idx="2">France</cx:pt>
          <cx:pt idx="3">Germany</cx:pt>
          <cx:pt idx="4">Italy</cx:pt>
          <cx:pt idx="5">Canada</cx:pt>
          <cx:pt idx="6">Sweden</cx:pt>
          <cx:pt idx="7">Japan</cx:pt>
          <cx:pt idx="8">Australia</cx:pt>
          <cx:pt idx="9">Hungary</cx:pt>
          <cx:pt idx="10">Poland</cx:pt>
          <cx:pt idx="11">Soviet Union</cx:pt>
          <cx:pt idx="12">Netherlands</cx:pt>
          <cx:pt idx="13">Switzerland</cx:pt>
          <cx:pt idx="14">Russia</cx:pt>
          <cx:pt idx="15">Finland</cx:pt>
          <cx:pt idx="16">Spain</cx:pt>
          <cx:pt idx="17">China</cx:pt>
          <cx:pt idx="18">Austria</cx:pt>
          <cx:pt idx="19">Norway</cx:pt>
          <cx:pt idx="20">Czechoslovakia</cx:pt>
          <cx:pt idx="21">South Korea</cx:pt>
          <cx:pt idx="22">Romania</cx:pt>
          <cx:pt idx="23">West Germany</cx:pt>
          <cx:pt idx="24">Brazil</cx:pt>
          <cx:pt idx="25">Denmark</cx:pt>
          <cx:pt idx="26">Bulgaria</cx:pt>
          <cx:pt idx="27">Belgium</cx:pt>
          <cx:pt idx="28">East Germany</cx:pt>
          <cx:pt idx="29">Argentina</cx:pt>
          <cx:pt idx="30">Ukraine</cx:pt>
          <cx:pt idx="31">Mexico</cx:pt>
          <cx:pt idx="32">Yugoslavia</cx:pt>
          <cx:pt idx="33">Cuba</cx:pt>
          <cx:pt idx="34">New Zealand</cx:pt>
          <cx:pt idx="35">Greece</cx:pt>
          <cx:pt idx="36">Czech Republic</cx:pt>
          <cx:pt idx="37">Belarus</cx:pt>
          <cx:pt idx="38">Unified Team</cx:pt>
          <cx:pt idx="39">South Africa</cx:pt>
          <cx:pt idx="40">Kazakhstan</cx:pt>
          <cx:pt idx="41">Portugal</cx:pt>
          <cx:pt idx="42">Egypt</cx:pt>
          <cx:pt idx="43">India</cx:pt>
          <cx:pt idx="44">Ireland</cx:pt>
          <cx:pt idx="45">Turkey</cx:pt>
          <cx:pt idx="46">Slovenia</cx:pt>
          <cx:pt idx="47">Slovakia</cx:pt>
          <cx:pt idx="48">Taiwan</cx:pt>
          <cx:pt idx="49">Colombia</cx:pt>
          <cx:pt idx="50">Luxembourg</cx:pt>
          <cx:pt idx="51">Latvia</cx:pt>
          <cx:pt idx="52">Puerto Rico</cx:pt>
          <cx:pt idx="53">Croatia</cx:pt>
          <cx:pt idx="54">Venezuela</cx:pt>
          <cx:pt idx="55">Estonia</cx:pt>
          <cx:pt idx="56">Nigeria</cx:pt>
          <cx:pt idx="57">Jamaica</cx:pt>
          <cx:pt idx="58">Chile</cx:pt>
          <cx:pt idx="59">North Korea</cx:pt>
          <cx:pt idx="60">Kenya</cx:pt>
          <cx:pt idx="61">Iran</cx:pt>
          <cx:pt idx="62">Thailand</cx:pt>
          <cx:pt idx="63">Hong Kong</cx:pt>
          <cx:pt idx="64">Israel</cx:pt>
          <cx:pt idx="65">Lithuania</cx:pt>
          <cx:pt idx="66">Philippines</cx:pt>
          <cx:pt idx="67">Iceland</cx:pt>
          <cx:pt idx="68">Tunisia</cx:pt>
          <cx:pt idx="69">Algeria</cx:pt>
          <cx:pt idx="70">Mongolia</cx:pt>
          <cx:pt idx="71">Uruguay</cx:pt>
          <cx:pt idx="72">Morocco</cx:pt>
          <cx:pt idx="73">Malaysia</cx:pt>
          <cx:pt idx="74">Uzbekistan</cx:pt>
          <cx:pt idx="75">Pakistan</cx:pt>
          <cx:pt idx="76">Peru</cx:pt>
          <cx:pt idx="77">Serbia</cx:pt>
          <cx:pt idx="78">Serbia and Montenegro</cx:pt>
          <cx:pt idx="79">Guatemala</cx:pt>
          <cx:pt idx="80">Indonesia</cx:pt>
          <cx:pt idx="81">Senegal</cx:pt>
          <cx:pt idx="82">Trinidad and Tobago</cx:pt>
          <cx:pt idx="83">Bahamas</cx:pt>
          <cx:pt idx="84">Liechtenstein</cx:pt>
          <cx:pt idx="85">Ethiopia</cx:pt>
          <cx:pt idx="86">Ghana</cx:pt>
          <cx:pt idx="87">Singapore</cx:pt>
          <cx:pt idx="88">Azerbaijan</cx:pt>
          <cx:pt idx="89">Zimbabwe</cx:pt>
          <cx:pt idx="90">Georgia</cx:pt>
          <cx:pt idx="91">Cameroon</cx:pt>
          <cx:pt idx="92">Virgin Islands</cx:pt>
          <cx:pt idx="93">Ecuador</cx:pt>
          <cx:pt idx="94">Lebanon</cx:pt>
          <cx:pt idx="95">Angola</cx:pt>
          <cx:pt idx="96">Moldova</cx:pt>
          <cx:pt idx="97">Dominican Republic</cx:pt>
          <cx:pt idx="98">Costa Rica</cx:pt>
          <cx:pt idx="99">Kuwait</cx:pt>
        </cx:lvl>
      </cx:strDim>
      <cx:numDim type="colorVal">
        <cx:f>'Q11'!$T$7:$T$106</cx:f>
        <cx:nf>'Q11'!$T$6</cx:nf>
        <cx:lvl ptCount="100" formatCode="General" name="silver_medals">
          <cx:pt idx="0">1580</cx:pt>
          <cx:pt idx="1">687</cx:pt>
          <cx:pt idx="2">563</cx:pt>
          <cx:pt idx="3">742</cx:pt>
          <cx:pt idx="4">528</cx:pt>
          <cx:pt idx="5">430</cx:pt>
          <cx:pt idx="6">522</cx:pt>
          <cx:pt idx="7">304</cx:pt>
          <cx:pt idx="8">459</cx:pt>
          <cx:pt idx="9">333</cx:pt>
          <cx:pt idx="10">197</cx:pt>
          <cx:pt idx="11">783</cx:pt>
          <cx:pt idx="12">338</cx:pt>
          <cx:pt idx="13">243</cx:pt>
          <cx:pt idx="14">409</cx:pt>
          <cx:pt idx="15">270</cx:pt>
          <cx:pt idx="16">245</cx:pt>
          <cx:pt idx="17">348</cx:pt>
          <cx:pt idx="18">186</cx:pt>
          <cx:pt idx="19">362</cx:pt>
          <cx:pt idx="20">239</cx:pt>
          <cx:pt idx="21">232</cx:pt>
          <cx:pt idx="22">203</cx:pt>
          <cx:pt idx="23">224</cx:pt>
          <cx:pt idx="24">175</cx:pt>
          <cx:pt idx="25">240</cx:pt>
          <cx:pt idx="26">145</cx:pt>
          <cx:pt idx="27">148</cx:pt>
          <cx:pt idx="28">368</cx:pt>
          <cx:pt idx="29">92</cx:pt>
          <cx:pt idx="30">69</cx:pt>
          <cx:pt idx="31">26</cx:pt>
          <cx:pt idx="32">180</cx:pt>
          <cx:pt idx="33">130</cx:pt>
          <cx:pt idx="34">56</cx:pt>
          <cx:pt idx="35">48</cx:pt>
          <cx:pt idx="36">45</cx:pt>
          <cx:pt idx="37">52</cx:pt>
          <cx:pt idx="38">181</cx:pt>
          <cx:pt idx="39">45</cx:pt>
          <cx:pt idx="40">31</cx:pt>
          <cx:pt idx="41">11</cx:pt>
          <cx:pt idx="42">7</cx:pt>
          <cx:pt idx="43">21</cx:pt>
          <cx:pt idx="44">13</cx:pt>
          <cx:pt idx="45">20</cx:pt>
          <cx:pt idx="46">17</cx:pt>
          <cx:pt idx="47">19</cx:pt>
          <cx:pt idx="48">29</cx:pt>
          <cx:pt idx="49">9</cx:pt>
          <cx:pt idx="50">4</cx:pt>
          <cx:pt idx="51">20</cx:pt>
          <cx:pt idx="52">2</cx:pt>
          <cx:pt idx="53">64</cx:pt>
          <cx:pt idx="54">3</cx:pt>
          <cx:pt idx="55">14</cx:pt>
          <cx:pt idx="56">32</cx:pt>
          <cx:pt idx="57">77</cx:pt>
          <cx:pt idx="58">9</cx:pt>
          <cx:pt idx="59">16</cx:pt>
          <cx:pt idx="60">39</cx:pt>
          <cx:pt idx="61">20</cx:pt>
          <cx:pt idx="62">8</cx:pt>
          <cx:pt idx="63">2</cx:pt>
          <cx:pt idx="64">1</cx:pt>
          <cx:pt idx="65">9</cx:pt>
          <cx:pt idx="66">3</cx:pt>
          <cx:pt idx="67">15</cx:pt>
          <cx:pt idx="68">3</cx:pt>
          <cx:pt idx="69">4</cx:pt>
          <cx:pt idx="70">10</cx:pt>
          <cx:pt idx="71">2</cx:pt>
          <cx:pt idx="72">5</cx:pt>
          <cx:pt idx="73">12</cx:pt>
          <cx:pt idx="74">10</cx:pt>
          <cx:pt idx="75">45</cx:pt>
          <cx:pt idx="76">14</cx:pt>
          <cx:pt idx="77">39</cx:pt>
          <cx:pt idx="78">33</cx:pt>
          <cx:pt idx="79">1</cx:pt>
          <cx:pt idx="80">18</cx:pt>
          <cx:pt idx="81">1</cx:pt>
          <cx:pt idx="82">8</cx:pt>
          <cx:pt idx="83">11</cx:pt>
          <cx:pt idx="84">2</cx:pt>
          <cx:pt idx="85">9</cx:pt>
          <cx:pt idx="86">1</cx:pt>
          <cx:pt idx="87">4</cx:pt>
          <cx:pt idx="88">16</cx:pt>
          <cx:pt idx="89">4</cx:pt>
          <cx:pt idx="90">7</cx:pt>
          <cx:pt idx="91">2</cx:pt>
          <cx:pt idx="92">1</cx:pt>
          <cx:pt idx="93">1</cx:pt>
          <cx:pt idx="94">2</cx:pt>
          <cx:pt idx="95">0</cx:pt>
          <cx:pt idx="96">3</cx:pt>
          <cx:pt idx="97">2</cx:pt>
          <cx:pt idx="98">1</cx:pt>
          <cx:pt idx="99">0</cx:pt>
        </cx:lvl>
      </cx:numDim>
    </cx:data>
    <cx:data id="3">
      <cx:strDim type="cat">
        <cx:f>'Q11'!$Q$7:$Q$106</cx:f>
        <cx:nf>'Q11'!$Q$6</cx:nf>
        <cx:lvl ptCount="100" name="region_name">
          <cx:pt idx="0">USA</cx:pt>
          <cx:pt idx="1">UK</cx:pt>
          <cx:pt idx="2">France</cx:pt>
          <cx:pt idx="3">Germany</cx:pt>
          <cx:pt idx="4">Italy</cx:pt>
          <cx:pt idx="5">Canada</cx:pt>
          <cx:pt idx="6">Sweden</cx:pt>
          <cx:pt idx="7">Japan</cx:pt>
          <cx:pt idx="8">Australia</cx:pt>
          <cx:pt idx="9">Hungary</cx:pt>
          <cx:pt idx="10">Poland</cx:pt>
          <cx:pt idx="11">Soviet Union</cx:pt>
          <cx:pt idx="12">Netherlands</cx:pt>
          <cx:pt idx="13">Switzerland</cx:pt>
          <cx:pt idx="14">Russia</cx:pt>
          <cx:pt idx="15">Finland</cx:pt>
          <cx:pt idx="16">Spain</cx:pt>
          <cx:pt idx="17">China</cx:pt>
          <cx:pt idx="18">Austria</cx:pt>
          <cx:pt idx="19">Norway</cx:pt>
          <cx:pt idx="20">Czechoslovakia</cx:pt>
          <cx:pt idx="21">South Korea</cx:pt>
          <cx:pt idx="22">Romania</cx:pt>
          <cx:pt idx="23">West Germany</cx:pt>
          <cx:pt idx="24">Brazil</cx:pt>
          <cx:pt idx="25">Denmark</cx:pt>
          <cx:pt idx="26">Bulgaria</cx:pt>
          <cx:pt idx="27">Belgium</cx:pt>
          <cx:pt idx="28">East Germany</cx:pt>
          <cx:pt idx="29">Argentina</cx:pt>
          <cx:pt idx="30">Ukraine</cx:pt>
          <cx:pt idx="31">Mexico</cx:pt>
          <cx:pt idx="32">Yugoslavia</cx:pt>
          <cx:pt idx="33">Cuba</cx:pt>
          <cx:pt idx="34">New Zealand</cx:pt>
          <cx:pt idx="35">Greece</cx:pt>
          <cx:pt idx="36">Czech Republic</cx:pt>
          <cx:pt idx="37">Belarus</cx:pt>
          <cx:pt idx="38">Unified Team</cx:pt>
          <cx:pt idx="39">South Africa</cx:pt>
          <cx:pt idx="40">Kazakhstan</cx:pt>
          <cx:pt idx="41">Portugal</cx:pt>
          <cx:pt idx="42">Egypt</cx:pt>
          <cx:pt idx="43">India</cx:pt>
          <cx:pt idx="44">Ireland</cx:pt>
          <cx:pt idx="45">Turkey</cx:pt>
          <cx:pt idx="46">Slovenia</cx:pt>
          <cx:pt idx="47">Slovakia</cx:pt>
          <cx:pt idx="48">Taiwan</cx:pt>
          <cx:pt idx="49">Colombia</cx:pt>
          <cx:pt idx="50">Luxembourg</cx:pt>
          <cx:pt idx="51">Latvia</cx:pt>
          <cx:pt idx="52">Puerto Rico</cx:pt>
          <cx:pt idx="53">Croatia</cx:pt>
          <cx:pt idx="54">Venezuela</cx:pt>
          <cx:pt idx="55">Estonia</cx:pt>
          <cx:pt idx="56">Nigeria</cx:pt>
          <cx:pt idx="57">Jamaica</cx:pt>
          <cx:pt idx="58">Chile</cx:pt>
          <cx:pt idx="59">North Korea</cx:pt>
          <cx:pt idx="60">Kenya</cx:pt>
          <cx:pt idx="61">Iran</cx:pt>
          <cx:pt idx="62">Thailand</cx:pt>
          <cx:pt idx="63">Hong Kong</cx:pt>
          <cx:pt idx="64">Israel</cx:pt>
          <cx:pt idx="65">Lithuania</cx:pt>
          <cx:pt idx="66">Philippines</cx:pt>
          <cx:pt idx="67">Iceland</cx:pt>
          <cx:pt idx="68">Tunisia</cx:pt>
          <cx:pt idx="69">Algeria</cx:pt>
          <cx:pt idx="70">Mongolia</cx:pt>
          <cx:pt idx="71">Uruguay</cx:pt>
          <cx:pt idx="72">Morocco</cx:pt>
          <cx:pt idx="73">Malaysia</cx:pt>
          <cx:pt idx="74">Uzbekistan</cx:pt>
          <cx:pt idx="75">Pakistan</cx:pt>
          <cx:pt idx="76">Peru</cx:pt>
          <cx:pt idx="77">Serbia</cx:pt>
          <cx:pt idx="78">Serbia and Montenegro</cx:pt>
          <cx:pt idx="79">Guatemala</cx:pt>
          <cx:pt idx="80">Indonesia</cx:pt>
          <cx:pt idx="81">Senegal</cx:pt>
          <cx:pt idx="82">Trinidad and Tobago</cx:pt>
          <cx:pt idx="83">Bahamas</cx:pt>
          <cx:pt idx="84">Liechtenstein</cx:pt>
          <cx:pt idx="85">Ethiopia</cx:pt>
          <cx:pt idx="86">Ghana</cx:pt>
          <cx:pt idx="87">Singapore</cx:pt>
          <cx:pt idx="88">Azerbaijan</cx:pt>
          <cx:pt idx="89">Zimbabwe</cx:pt>
          <cx:pt idx="90">Georgia</cx:pt>
          <cx:pt idx="91">Cameroon</cx:pt>
          <cx:pt idx="92">Virgin Islands</cx:pt>
          <cx:pt idx="93">Ecuador</cx:pt>
          <cx:pt idx="94">Lebanon</cx:pt>
          <cx:pt idx="95">Angola</cx:pt>
          <cx:pt idx="96">Moldova</cx:pt>
          <cx:pt idx="97">Dominican Republic</cx:pt>
          <cx:pt idx="98">Costa Rica</cx:pt>
          <cx:pt idx="99">Kuwait</cx:pt>
        </cx:lvl>
      </cx:strDim>
      <cx:numDim type="colorVal">
        <cx:f>'Q11'!$U$7:$U$106</cx:f>
        <cx:nf>'Q11'!$U$6</cx:nf>
        <cx:lvl ptCount="100" formatCode="General" name="bronze_medals">
          <cx:pt idx="0">1301</cx:pt>
          <cx:pt idx="1">626</cx:pt>
          <cx:pt idx="2">631</cx:pt>
          <cx:pt idx="3">810</cx:pt>
          <cx:pt idx="4">507</cx:pt>
          <cx:pt idx="5">433</cx:pt>
          <cx:pt idx="6">536</cx:pt>
          <cx:pt idx="7">357</cx:pt>
          <cx:pt idx="8">526</cx:pt>
          <cx:pt idx="9">373</cx:pt>
          <cx:pt idx="10">253</cx:pt>
          <cx:pt idx="11">740</cx:pt>
          <cx:pt idx="12">416</cx:pt>
          <cx:pt idx="13">249</cx:pt>
          <cx:pt idx="14">446</cx:pt>
          <cx:pt idx="15">433</cx:pt>
          <cx:pt idx="16">137</cx:pt>
          <cx:pt idx="17">293</cx:pt>
          <cx:pt idx="18">159</cx:pt>
          <cx:pt idx="19">294</cx:pt>
          <cx:pt idx="20">191</cx:pt>
          <cx:pt idx="21">186</cx:pt>
          <cx:pt idx="22">278</cx:pt>
          <cx:pt idx="23">282</cx:pt>
          <cx:pt idx="24">192</cx:pt>
          <cx:pt idx="25">178</cx:pt>
          <cx:pt idx="26">147</cx:pt>
          <cx:pt idx="27">122</cx:pt>
          <cx:pt idx="28">318</cx:pt>
          <cx:pt idx="29">92</cx:pt>
          <cx:pt idx="30">113</cx:pt>
          <cx:pt idx="31">55</cx:pt>
          <cx:pt idx="32">100</cx:pt>
          <cx:pt idx="33">116</cx:pt>
          <cx:pt idx="34">82</cx:pt>
          <cx:pt idx="35">42</cx:pt>
          <cx:pt idx="36">84</cx:pt>
          <cx:pt idx="37">80</cx:pt>
          <cx:pt idx="38">186</cx:pt>
          <cx:pt idx="39">50</cx:pt>
          <cx:pt idx="40">39</cx:pt>
          <cx:pt idx="41">26</cx:pt>
          <cx:pt idx="42">11</cx:pt>
          <cx:pt idx="43">40</cx:pt>
          <cx:pt idx="44">13</cx:pt>
          <cx:pt idx="45">27</cx:pt>
          <cx:pt idx="46">37</cx:pt>
          <cx:pt idx="47">16</cx:pt>
          <cx:pt idx="48">18</cx:pt>
          <cx:pt idx="49">14</cx:pt>
          <cx:pt idx="50">0</cx:pt>
          <cx:pt idx="51">15</cx:pt>
          <cx:pt idx="52">6</cx:pt>
          <cx:pt idx="53">44</cx:pt>
          <cx:pt idx="54">10</cx:pt>
          <cx:pt idx="55">28</cx:pt>
          <cx:pt idx="56">46</cx:pt>
          <cx:pt idx="57">49</cx:pt>
          <cx:pt idx="58">20</cx:pt>
          <cx:pt idx="59">35</cx:pt>
          <cx:pt idx="60">30</cx:pt>
          <cx:pt idx="61">29</cx:pt>
          <cx:pt idx="62">15</cx:pt>
          <cx:pt idx="63">1</cx:pt>
          <cx:pt idx="64">7</cx:pt>
          <cx:pt idx="65">51</cx:pt>
          <cx:pt idx="66">7</cx:pt>
          <cx:pt idx="67">2</cx:pt>
          <cx:pt idx="68">7</cx:pt>
          <cx:pt idx="69">8</cx:pt>
          <cx:pt idx="70">15</cx:pt>
          <cx:pt idx="71">26</cx:pt>
          <cx:pt idx="72">12</cx:pt>
          <cx:pt idx="73">5</cx:pt>
          <cx:pt idx="74">17</cx:pt>
          <cx:pt idx="75">34</cx:pt>
          <cx:pt idx="76">0</cx:pt>
          <cx:pt idx="77">49</cx:pt>
          <cx:pt idx="78">39</cx:pt>
          <cx:pt idx="79">0</cx:pt>
          <cx:pt idx="80">13</cx:pt>
          <cx:pt idx="81">0</cx:pt>
          <cx:pt idx="82">17</cx:pt>
          <cx:pt idx="83">15</cx:pt>
          <cx:pt idx="84">5</cx:pt>
          <cx:pt idx="85">22</cx:pt>
          <cx:pt idx="86">22</cx:pt>
          <cx:pt idx="87">4</cx:pt>
          <cx:pt idx="88">27</cx:pt>
          <cx:pt idx="89">1</cx:pt>
          <cx:pt idx="90">20</cx:pt>
          <cx:pt idx="91">1</cx:pt>
          <cx:pt idx="92">0</cx:pt>
          <cx:pt idx="93">0</cx:pt>
          <cx:pt idx="94">2</cx:pt>
          <cx:pt idx="95">0</cx:pt>
          <cx:pt idx="96">8</cx:pt>
          <cx:pt idx="97">2</cx:pt>
          <cx:pt idx="98">2</cx:pt>
          <cx:pt idx="99">3</cx:pt>
        </cx:lvl>
      </cx:numDim>
    </cx:data>
    <cx:data id="4">
      <cx:strDim type="cat">
        <cx:f>'Q11'!$Q$7:$Q$106</cx:f>
        <cx:nf>'Q11'!$Q$6</cx:nf>
        <cx:lvl ptCount="100" name="region_name">
          <cx:pt idx="0">USA</cx:pt>
          <cx:pt idx="1">UK</cx:pt>
          <cx:pt idx="2">France</cx:pt>
          <cx:pt idx="3">Germany</cx:pt>
          <cx:pt idx="4">Italy</cx:pt>
          <cx:pt idx="5">Canada</cx:pt>
          <cx:pt idx="6">Sweden</cx:pt>
          <cx:pt idx="7">Japan</cx:pt>
          <cx:pt idx="8">Australia</cx:pt>
          <cx:pt idx="9">Hungary</cx:pt>
          <cx:pt idx="10">Poland</cx:pt>
          <cx:pt idx="11">Soviet Union</cx:pt>
          <cx:pt idx="12">Netherlands</cx:pt>
          <cx:pt idx="13">Switzerland</cx:pt>
          <cx:pt idx="14">Russia</cx:pt>
          <cx:pt idx="15">Finland</cx:pt>
          <cx:pt idx="16">Spain</cx:pt>
          <cx:pt idx="17">China</cx:pt>
          <cx:pt idx="18">Austria</cx:pt>
          <cx:pt idx="19">Norway</cx:pt>
          <cx:pt idx="20">Czechoslovakia</cx:pt>
          <cx:pt idx="21">South Korea</cx:pt>
          <cx:pt idx="22">Romania</cx:pt>
          <cx:pt idx="23">West Germany</cx:pt>
          <cx:pt idx="24">Brazil</cx:pt>
          <cx:pt idx="25">Denmark</cx:pt>
          <cx:pt idx="26">Bulgaria</cx:pt>
          <cx:pt idx="27">Belgium</cx:pt>
          <cx:pt idx="28">East Germany</cx:pt>
          <cx:pt idx="29">Argentina</cx:pt>
          <cx:pt idx="30">Ukraine</cx:pt>
          <cx:pt idx="31">Mexico</cx:pt>
          <cx:pt idx="32">Yugoslavia</cx:pt>
          <cx:pt idx="33">Cuba</cx:pt>
          <cx:pt idx="34">New Zealand</cx:pt>
          <cx:pt idx="35">Greece</cx:pt>
          <cx:pt idx="36">Czech Republic</cx:pt>
          <cx:pt idx="37">Belarus</cx:pt>
          <cx:pt idx="38">Unified Team</cx:pt>
          <cx:pt idx="39">South Africa</cx:pt>
          <cx:pt idx="40">Kazakhstan</cx:pt>
          <cx:pt idx="41">Portugal</cx:pt>
          <cx:pt idx="42">Egypt</cx:pt>
          <cx:pt idx="43">India</cx:pt>
          <cx:pt idx="44">Ireland</cx:pt>
          <cx:pt idx="45">Turkey</cx:pt>
          <cx:pt idx="46">Slovenia</cx:pt>
          <cx:pt idx="47">Slovakia</cx:pt>
          <cx:pt idx="48">Taiwan</cx:pt>
          <cx:pt idx="49">Colombia</cx:pt>
          <cx:pt idx="50">Luxembourg</cx:pt>
          <cx:pt idx="51">Latvia</cx:pt>
          <cx:pt idx="52">Puerto Rico</cx:pt>
          <cx:pt idx="53">Croatia</cx:pt>
          <cx:pt idx="54">Venezuela</cx:pt>
          <cx:pt idx="55">Estonia</cx:pt>
          <cx:pt idx="56">Nigeria</cx:pt>
          <cx:pt idx="57">Jamaica</cx:pt>
          <cx:pt idx="58">Chile</cx:pt>
          <cx:pt idx="59">North Korea</cx:pt>
          <cx:pt idx="60">Kenya</cx:pt>
          <cx:pt idx="61">Iran</cx:pt>
          <cx:pt idx="62">Thailand</cx:pt>
          <cx:pt idx="63">Hong Kong</cx:pt>
          <cx:pt idx="64">Israel</cx:pt>
          <cx:pt idx="65">Lithuania</cx:pt>
          <cx:pt idx="66">Philippines</cx:pt>
          <cx:pt idx="67">Iceland</cx:pt>
          <cx:pt idx="68">Tunisia</cx:pt>
          <cx:pt idx="69">Algeria</cx:pt>
          <cx:pt idx="70">Mongolia</cx:pt>
          <cx:pt idx="71">Uruguay</cx:pt>
          <cx:pt idx="72">Morocco</cx:pt>
          <cx:pt idx="73">Malaysia</cx:pt>
          <cx:pt idx="74">Uzbekistan</cx:pt>
          <cx:pt idx="75">Pakistan</cx:pt>
          <cx:pt idx="76">Peru</cx:pt>
          <cx:pt idx="77">Serbia</cx:pt>
          <cx:pt idx="78">Serbia and Montenegro</cx:pt>
          <cx:pt idx="79">Guatemala</cx:pt>
          <cx:pt idx="80">Indonesia</cx:pt>
          <cx:pt idx="81">Senegal</cx:pt>
          <cx:pt idx="82">Trinidad and Tobago</cx:pt>
          <cx:pt idx="83">Bahamas</cx:pt>
          <cx:pt idx="84">Liechtenstein</cx:pt>
          <cx:pt idx="85">Ethiopia</cx:pt>
          <cx:pt idx="86">Ghana</cx:pt>
          <cx:pt idx="87">Singapore</cx:pt>
          <cx:pt idx="88">Azerbaijan</cx:pt>
          <cx:pt idx="89">Zimbabwe</cx:pt>
          <cx:pt idx="90">Georgia</cx:pt>
          <cx:pt idx="91">Cameroon</cx:pt>
          <cx:pt idx="92">Virgin Islands</cx:pt>
          <cx:pt idx="93">Ecuador</cx:pt>
          <cx:pt idx="94">Lebanon</cx:pt>
          <cx:pt idx="95">Angola</cx:pt>
          <cx:pt idx="96">Moldova</cx:pt>
          <cx:pt idx="97">Dominican Republic</cx:pt>
          <cx:pt idx="98">Costa Rica</cx:pt>
          <cx:pt idx="99">Kuwait</cx:pt>
        </cx:lvl>
      </cx:strDim>
      <cx:numDim type="colorVal">
        <cx:f>'Q11'!$V$7:$V$106</cx:f>
        <cx:nf>'Q11'!$V$6</cx:nf>
        <cx:lvl ptCount="100" formatCode="General" name="no_medals">
          <cx:pt idx="0">12713</cx:pt>
          <cx:pt idx="1">9565</cx:pt>
          <cx:pt idx="2">9789</cx:pt>
          <cx:pt idx="3">8101</cx:pt>
          <cx:pt idx="4">8752</cx:pt>
          <cx:pt idx="5">8216</cx:pt>
          <cx:pt idx="6">6800</cx:pt>
          <cx:pt idx="7">7422</cx:pt>
          <cx:pt idx="8">6251</cx:pt>
          <cx:pt idx="9">5374</cx:pt>
          <cx:pt idx="10">5642</cx:pt>
          <cx:pt idx="11">3513</cx:pt>
          <cx:pt idx="12">4846</cx:pt>
          <cx:pt idx="13">5170</cx:pt>
          <cx:pt idx="14">4242</cx:pt>
          <cx:pt idx="15">4572</cx:pt>
          <cx:pt idx="16">4819</cx:pt>
          <cx:pt idx="17">4142</cx:pt>
          <cx:pt idx="18">4558</cx:pt>
          <cx:pt idx="19">3935</cx:pt>
          <cx:pt idx="20">3995</cx:pt>
          <cx:pt idx="21">3776</cx:pt>
          <cx:pt idx="22">3714</cx:pt>
          <cx:pt idx="23">3095</cx:pt>
          <cx:pt idx="24">3321</cx:pt>
          <cx:pt idx="25">2975</cx:pt>
          <cx:pt idx="26">3160</cx:pt>
          <cx:pt idx="27">2908</cx:pt>
          <cx:pt idx="28">1941</cx:pt>
          <cx:pt idx="29">2798</cx:pt>
          <cx:pt idx="30">2460</cx:pt>
          <cx:pt idx="31">2572</cx:pt>
          <cx:pt idx="32">2226</cx:pt>
          <cx:pt idx="33">2081</cx:pt>
          <cx:pt idx="34">2116</cx:pt>
          <cx:pt idx="35">2098</cx:pt>
          <cx:pt idx="36">1901</cx:pt>
          <cx:pt idx="37">1761</cx:pt>
          <cx:pt idx="38">1327</cx:pt>
          <cx:pt idx="39">1517</cx:pt>
          <cx:pt idx="40">1423</cx:pt>
          <cx:pt idx="41">1437</cx:pt>
          <cx:pt idx="42">1420</cx:pt>
          <cx:pt idx="43">1083</cx:pt>
          <cx:pt idx="44">1192</cx:pt>
          <cx:pt idx="45">1129</cx:pt>
          <cx:pt idx="46">1111</cx:pt>
          <cx:pt idx="47">1084</cx:pt>
          <cx:pt idx="48">1031</cx:pt>
          <cx:pt idx="49">1004</cx:pt>
          <cx:pt idx="50">967</cx:pt>
          <cx:pt idx="51">901</cx:pt>
          <cx:pt idx="52">915</cx:pt>
          <cx:pt idx="53">748</cx:pt>
          <cx:pt idx="54">902</cx:pt>
          <cx:pt idx="55">834</cx:pt>
          <cx:pt idx="56">781</cx:pt>
          <cx:pt idx="57">699</cx:pt>
          <cx:pt idx="58">809</cx:pt>
          <cx:pt idx="59">738</cx:pt>
          <cx:pt idx="60">636</cx:pt>
          <cx:pt idx="61">661</cx:pt>
          <cx:pt idx="62">682</cx:pt>
          <cx:pt idx="63">679</cx:pt>
          <cx:pt idx="64">662</cx:pt>
          <cx:pt idx="65">585</cx:pt>
          <cx:pt idx="66">621</cx:pt>
          <cx:pt idx="67">610</cx:pt>
          <cx:pt idx="68">548</cx:pt>
          <cx:pt idx="69">538</cx:pt>
          <cx:pt idx="70">527</cx:pt>
          <cx:pt idx="71">485</cx:pt>
          <cx:pt idx="72">519</cx:pt>
          <cx:pt idx="73">519</cx:pt>
          <cx:pt idx="74">484</cx:pt>
          <cx:pt idx="75">395</cx:pt>
          <cx:pt idx="76">487</cx:pt>
          <cx:pt idx="77">376</cx:pt>
          <cx:pt idx="78">364</cx:pt>
          <cx:pt idx="79">423</cx:pt>
          <cx:pt idx="80">360</cx:pt>
          <cx:pt idx="81">377</cx:pt>
          <cx:pt idx="82">345</cx:pt>
          <cx:pt idx="83">336</cx:pt>
          <cx:pt idx="84">359</cx:pt>
          <cx:pt idx="85">307</cx:pt>
          <cx:pt idx="86">331</cx:pt>
          <cx:pt idx="87">333</cx:pt>
          <cx:pt idx="88">270</cx:pt>
          <cx:pt idx="89">290</cx:pt>
          <cx:pt idx="90">274</cx:pt>
          <cx:pt idx="91">284</cx:pt>
          <cx:pt idx="92">289</cx:pt>
          <cx:pt idx="93">272</cx:pt>
          <cx:pt idx="94">267</cx:pt>
          <cx:pt idx="95">267</cx:pt>
          <cx:pt idx="96">249</cx:pt>
          <cx:pt idx="97">256</cx:pt>
          <cx:pt idx="98">259</cx:pt>
          <cx:pt idx="99">252</cx:pt>
        </cx:lvl>
      </cx:numDim>
    </cx:data>
  </cx:chartData>
  <cx:chart>
    <cx:title pos="t" align="ctr" overlay="0">
      <cx:tx>
        <cx:txData>
          <cx:v>Total Medals by Region</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Total Medals by Region</a:t>
          </a:r>
        </a:p>
      </cx:txPr>
    </cx:title>
    <cx:plotArea>
      <cx:plotAreaRegion>
        <cx:series layoutId="regionMap" uniqueId="{214EB059-E01A-4853-9A29-8E24D9961821}" formatIdx="0">
          <cx:tx>
            <cx:txData>
              <cx:f>'Q11'!$R$6</cx:f>
              <cx:v>total_medals</cx:v>
            </cx:txData>
          </cx:tx>
          <cx:dataId val="0"/>
          <cx:layoutPr>
            <cx:geography cultureLanguage="en-US" cultureRegion="US" attribution="Powered by Bing">
              <cx:geoCache provider="{E9337A44-BEBE-4D9F-B70C-5C5E7DAFC167}">
                <cx:binary>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</cx:binary>
              </cx:geoCache>
            </cx:geography>
          </cx:layoutPr>
        </cx:series>
        <cx:series layoutId="regionMap" hidden="1" uniqueId="{F4A16113-6D4B-4820-8886-92DE5E14E51A}" formatIdx="1">
          <cx:tx>
            <cx:txData>
              <cx:f>'Q11'!$S$6</cx:f>
              <cx:v>gold_medals</cx:v>
            </cx:txData>
          </cx:tx>
          <cx:dataId val="1"/>
          <cx:layoutPr>
            <cx:geography cultureLanguage="en-US" cultureRegion="US" attribution="Powered by Bing">
              <cx:geoCache provider="{E9337A44-BEBE-4D9F-B70C-5C5E7DAFC167}">
                <cx:binary>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</cx:binary>
              </cx:geoCache>
            </cx:geography>
          </cx:layoutPr>
        </cx:series>
        <cx:series layoutId="regionMap" hidden="1" uniqueId="{C4B9BB03-5285-42ED-B49B-67533334BC8D}" formatIdx="2">
          <cx:tx>
            <cx:txData>
              <cx:f>'Q11'!$T$6</cx:f>
              <cx:v>silver_medals</cx:v>
            </cx:txData>
          </cx:tx>
          <cx:dataId val="2"/>
          <cx:layoutPr>
            <cx:geography cultureLanguage="en-US" cultureRegion="US" attribution="Powered by Bing">
              <cx:geoCache provider="{E9337A44-BEBE-4D9F-B70C-5C5E7DAFC167}">
                <cx:binary>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</cx:binary>
              </cx:geoCache>
            </cx:geography>
          </cx:layoutPr>
        </cx:series>
        <cx:series layoutId="regionMap" hidden="1" uniqueId="{C994DFB5-9224-47DD-8473-81C843DD178E}" formatIdx="3">
          <cx:tx>
            <cx:txData>
              <cx:f>'Q11'!$U$6</cx:f>
              <cx:v>bronze_medals</cx:v>
            </cx:txData>
          </cx:tx>
          <cx:dataId val="3"/>
          <cx:layoutPr>
            <cx:geography cultureLanguage="en-US" cultureRegion="US" attribution="Powered by Bing">
              <cx:geoCache provider="{E9337A44-BEBE-4D9F-B70C-5C5E7DAFC167}">
                <cx:binary>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</cx:binary>
              </cx:geoCache>
            </cx:geography>
          </cx:layoutPr>
        </cx:series>
        <cx:series layoutId="regionMap" hidden="1" uniqueId="{F39E9572-31A5-4FD5-8E45-D04D5EF0220C}" formatIdx="4">
          <cx:tx>
            <cx:txData>
              <cx:f>'Q11'!$V$6</cx:f>
              <cx:v>no_medals</cx:v>
            </cx:txData>
          </cx:tx>
          <cx:dataId val="4"/>
          <cx:layoutPr>
            <cx:geography cultureLanguage="en-US" cultureRegion="US" attribution="Powered by Bing">
              <cx:geoCache provider="{E9337A44-BEBE-4D9F-B70C-5C5E7DAFC167}">
                <cx:binary>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</cx:binary>
              </cx:geoCache>
            </cx:geography>
          </cx:layoutPr>
        </cx:series>
      </cx:plotAreaRegion>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'Q12'!$S$7:$S$234</cx:f>
        <cx:nf>'Q12'!$S$6</cx:nf>
        <cx:lvl ptCount="228" name="Country">
          <cx:pt idx="0">AFG</cx:pt>
          <cx:pt idx="1">AHO</cx:pt>
          <cx:pt idx="2">ALB</cx:pt>
          <cx:pt idx="3">ALG</cx:pt>
          <cx:pt idx="4">AND</cx:pt>
          <cx:pt idx="5">ANG</cx:pt>
          <cx:pt idx="6">ANT</cx:pt>
          <cx:pt idx="7">ANZ</cx:pt>
          <cx:pt idx="8">ARG</cx:pt>
          <cx:pt idx="9">ARM</cx:pt>
          <cx:pt idx="10">AUS</cx:pt>
          <cx:pt idx="11">AUT</cx:pt>
          <cx:pt idx="12">AZE</cx:pt>
          <cx:pt idx="13">BAH</cx:pt>
          <cx:pt idx="14">BAN</cx:pt>
          <cx:pt idx="15">BAR</cx:pt>
          <cx:pt idx="16">BDI</cx:pt>
          <cx:pt idx="17">BEL</cx:pt>
          <cx:pt idx="18">BEN</cx:pt>
          <cx:pt idx="19">BER</cx:pt>
          <cx:pt idx="20">BIH</cx:pt>
          <cx:pt idx="21">BLR</cx:pt>
          <cx:pt idx="22">BOH</cx:pt>
          <cx:pt idx="23">BOL</cx:pt>
          <cx:pt idx="24">BRA</cx:pt>
          <cx:pt idx="25">BRN</cx:pt>
          <cx:pt idx="26">BRU</cx:pt>
          <cx:pt idx="27">BUL</cx:pt>
          <cx:pt idx="28">CAF</cx:pt>
          <cx:pt idx="29">CAM</cx:pt>
          <cx:pt idx="30">CAN</cx:pt>
          <cx:pt idx="31">CAY</cx:pt>
          <cx:pt idx="32">CGO</cx:pt>
          <cx:pt idx="33">CHI</cx:pt>
          <cx:pt idx="34">CHN</cx:pt>
          <cx:pt idx="35">CIV</cx:pt>
          <cx:pt idx="36">CMR</cx:pt>
          <cx:pt idx="37">COK</cx:pt>
          <cx:pt idx="38">COL</cx:pt>
          <cx:pt idx="39">CRC</cx:pt>
          <cx:pt idx="40">CRO</cx:pt>
          <cx:pt idx="41">CUB</cx:pt>
          <cx:pt idx="42">CYP</cx:pt>
          <cx:pt idx="43">CZE</cx:pt>
          <cx:pt idx="44">DEN</cx:pt>
          <cx:pt idx="45">DJI</cx:pt>
          <cx:pt idx="46">DOM</cx:pt>
          <cx:pt idx="47">ECU</cx:pt>
          <cx:pt idx="48">EGY</cx:pt>
          <cx:pt idx="49">ERI</cx:pt>
          <cx:pt idx="50">ESA</cx:pt>
          <cx:pt idx="51">ESP</cx:pt>
          <cx:pt idx="52">EST</cx:pt>
          <cx:pt idx="53">ETH</cx:pt>
          <cx:pt idx="54">EUN</cx:pt>
          <cx:pt idx="55">FIJ</cx:pt>
          <cx:pt idx="56">FIN</cx:pt>
          <cx:pt idx="57">FRA</cx:pt>
          <cx:pt idx="58">FRG</cx:pt>
          <cx:pt idx="59">GAB</cx:pt>
          <cx:pt idx="60">GAM</cx:pt>
          <cx:pt idx="61">GBR</cx:pt>
          <cx:pt idx="62">GBS</cx:pt>
          <cx:pt idx="63">GDR</cx:pt>
          <cx:pt idx="64">GEO</cx:pt>
          <cx:pt idx="65">GER</cx:pt>
          <cx:pt idx="66">GHA</cx:pt>
          <cx:pt idx="67">GRE</cx:pt>
          <cx:pt idx="68">GRN</cx:pt>
          <cx:pt idx="69">GUA</cx:pt>
          <cx:pt idx="70">GUM</cx:pt>
          <cx:pt idx="71">GUY</cx:pt>
          <cx:pt idx="72">HAI</cx:pt>
          <cx:pt idx="73">HKG</cx:pt>
          <cx:pt idx="74">HON</cx:pt>
          <cx:pt idx="75">HUN</cx:pt>
          <cx:pt idx="76">INA</cx:pt>
          <cx:pt idx="77">IND</cx:pt>
          <cx:pt idx="78">IOA</cx:pt>
          <cx:pt idx="79">IRI</cx:pt>
          <cx:pt idx="80">IRL</cx:pt>
          <cx:pt idx="81">IRQ</cx:pt>
          <cx:pt idx="82">ISL</cx:pt>
          <cx:pt idx="83">ISR</cx:pt>
          <cx:pt idx="84">ISV</cx:pt>
          <cx:pt idx="85">ITA</cx:pt>
          <cx:pt idx="86">IVB</cx:pt>
          <cx:pt idx="87">JAM</cx:pt>
          <cx:pt idx="88">JOR</cx:pt>
          <cx:pt idx="89">JPN</cx:pt>
          <cx:pt idx="90">KAZ</cx:pt>
          <cx:pt idx="91">KEN</cx:pt>
          <cx:pt idx="92">KGZ</cx:pt>
          <cx:pt idx="93">KOR</cx:pt>
          <cx:pt idx="94">KSA</cx:pt>
          <cx:pt idx="95">KUW</cx:pt>
          <cx:pt idx="96">LAO</cx:pt>
          <cx:pt idx="97">LAT</cx:pt>
          <cx:pt idx="98">LCA</cx:pt>
          <cx:pt idx="99">LIB</cx:pt>
          <cx:pt idx="100">LIE</cx:pt>
          <cx:pt idx="101">LTU</cx:pt>
          <cx:pt idx="102">LUX</cx:pt>
          <cx:pt idx="103">MAD</cx:pt>
          <cx:pt idx="104">MAR</cx:pt>
          <cx:pt idx="105">MAS</cx:pt>
          <cx:pt idx="106">MAW</cx:pt>
          <cx:pt idx="107">MDA</cx:pt>
          <cx:pt idx="108">MDV</cx:pt>
          <cx:pt idx="109">MEX</cx:pt>
          <cx:pt idx="110">MGL</cx:pt>
          <cx:pt idx="111">MKD</cx:pt>
          <cx:pt idx="112">MLI</cx:pt>
          <cx:pt idx="113">MLT</cx:pt>
          <cx:pt idx="114">MNE</cx:pt>
          <cx:pt idx="115">MON</cx:pt>
          <cx:pt idx="116">MOZ</cx:pt>
          <cx:pt idx="117">MRI</cx:pt>
          <cx:pt idx="118">NAM</cx:pt>
          <cx:pt idx="119">NCA</cx:pt>
          <cx:pt idx="120">NED</cx:pt>
          <cx:pt idx="121">NEP</cx:pt>
          <cx:pt idx="122">NGR</cx:pt>
          <cx:pt idx="123">NOR</cx:pt>
          <cx:pt idx="124">NZL</cx:pt>
          <cx:pt idx="125">PAK</cx:pt>
          <cx:pt idx="126">PAN</cx:pt>
          <cx:pt idx="127">PAR</cx:pt>
          <cx:pt idx="128">PER</cx:pt>
          <cx:pt idx="129">PHI</cx:pt>
          <cx:pt idx="130">PLW</cx:pt>
          <cx:pt idx="131">PNG</cx:pt>
          <cx:pt idx="132">POL</cx:pt>
          <cx:pt idx="133">POR</cx:pt>
          <cx:pt idx="134">PRK</cx:pt>
          <cx:pt idx="135">PUR</cx:pt>
          <cx:pt idx="136">QAT</cx:pt>
          <cx:pt idx="137">ROT</cx:pt>
          <cx:pt idx="138">ROU</cx:pt>
          <cx:pt idx="139">RSA</cx:pt>
          <cx:pt idx="140">RUS</cx:pt>
          <cx:pt idx="141">RWA</cx:pt>
          <cx:pt idx="142">SAA</cx:pt>
          <cx:pt idx="143">SAM</cx:pt>
          <cx:pt idx="144">SCG</cx:pt>
          <cx:pt idx="145">SEN</cx:pt>
          <cx:pt idx="146">SEY</cx:pt>
          <cx:pt idx="147">SGP</cx:pt>
          <cx:pt idx="148">SLE</cx:pt>
          <cx:pt idx="149">SLO</cx:pt>
          <cx:pt idx="150">SMR</cx:pt>
          <cx:pt idx="151">SOM</cx:pt>
          <cx:pt idx="152">SRB</cx:pt>
          <cx:pt idx="153">SRI</cx:pt>
          <cx:pt idx="154">SUD</cx:pt>
          <cx:pt idx="155">SUI</cx:pt>
          <cx:pt idx="156">SUR</cx:pt>
          <cx:pt idx="157">SVK</cx:pt>
          <cx:pt idx="158">SWE</cx:pt>
          <cx:pt idx="159">SWZ</cx:pt>
          <cx:pt idx="160">SYR</cx:pt>
          <cx:pt idx="161">TAN</cx:pt>
          <cx:pt idx="162">TCH</cx:pt>
          <cx:pt idx="163">TGA</cx:pt>
          <cx:pt idx="164">THA</cx:pt>
          <cx:pt idx="165">TJK</cx:pt>
          <cx:pt idx="166">TOG</cx:pt>
          <cx:pt idx="167">TPE</cx:pt>
          <cx:pt idx="168">TTO</cx:pt>
          <cx:pt idx="169">TUN</cx:pt>
          <cx:pt idx="170">TUR</cx:pt>
          <cx:pt idx="171">UAE</cx:pt>
          <cx:pt idx="172">UAR</cx:pt>
          <cx:pt idx="173">UGA</cx:pt>
          <cx:pt idx="174">UKR</cx:pt>
          <cx:pt idx="175">URS</cx:pt>
          <cx:pt idx="176">URU</cx:pt>
          <cx:pt idx="177">USA</cx:pt>
          <cx:pt idx="178">UZB</cx:pt>
          <cx:pt idx="179">VEN</cx:pt>
          <cx:pt idx="180">VIE</cx:pt>
          <cx:pt idx="181">VNM</cx:pt>
          <cx:pt idx="182">YUG</cx:pt>
          <cx:pt idx="183">ZAM</cx:pt>
          <cx:pt idx="184">ZIM</cx:pt>
          <cx:pt idx="185">ARU</cx:pt>
          <cx:pt idx="186">ASA</cx:pt>
          <cx:pt idx="187">BHU</cx:pt>
          <cx:pt idx="188">BIZ</cx:pt>
          <cx:pt idx="189">BOT</cx:pt>
          <cx:pt idx="190">CHA</cx:pt>
          <cx:pt idx="191">COD</cx:pt>
          <cx:pt idx="192">COM</cx:pt>
          <cx:pt idx="193">CPV</cx:pt>
          <cx:pt idx="194">DMA</cx:pt>
          <cx:pt idx="195">GEQ</cx:pt>
          <cx:pt idx="196">GUI</cx:pt>
          <cx:pt idx="197">KIR</cx:pt>
          <cx:pt idx="198">LBA</cx:pt>
          <cx:pt idx="199">LBR</cx:pt>
          <cx:pt idx="200">LES</cx:pt>
          <cx:pt idx="201">MAL</cx:pt>
          <cx:pt idx="202">MHL</cx:pt>
          <cx:pt idx="203">MTN</cx:pt>
          <cx:pt idx="204">MYA</cx:pt>
          <cx:pt idx="205">NIG</cx:pt>
          <cx:pt idx="206">NRU</cx:pt>
          <cx:pt idx="207">OMA</cx:pt>
          <cx:pt idx="208">PLE</cx:pt>
          <cx:pt idx="209">STP</cx:pt>
          <cx:pt idx="210">TKM</cx:pt>
          <cx:pt idx="211">TLS</cx:pt>
          <cx:pt idx="212">VAN</cx:pt>
          <cx:pt idx="213">VIN</cx:pt>
          <cx:pt idx="214">WIF</cx:pt>
          <cx:pt idx="215">YEM</cx:pt>
          <cx:pt idx="216">FSM</cx:pt>
          <cx:pt idx="217">KOS</cx:pt>
          <cx:pt idx="218">SKN</cx:pt>
          <cx:pt idx="219">SOL</cx:pt>
          <cx:pt idx="220">TUV</cx:pt>
          <cx:pt idx="221">YAR</cx:pt>
          <cx:pt idx="222">BUR</cx:pt>
          <cx:pt idx="223">NBO</cx:pt>
          <cx:pt idx="224">NFL</cx:pt>
          <cx:pt idx="225">RHO</cx:pt>
          <cx:pt idx="226">SSD</cx:pt>
          <cx:pt idx="227">YMD</cx:pt>
        </cx:lvl>
      </cx:strDim>
      <cx:numDim type="colorVal">
        <cx:f>'Q12'!$T$7:$T$234</cx:f>
        <cx:nf>'Q12'!$T$6</cx:nf>
        <cx:lvl ptCount="228" formatCode="General" name="Total_Participants">
          <cx:pt idx="0">62</cx:pt>
          <cx:pt idx="1">54</cx:pt>
          <cx:pt idx="2">45</cx:pt>
          <cx:pt idx="3">368</cx:pt>
          <cx:pt idx="4">61</cx:pt>
          <cx:pt idx="5">163</cx:pt>
          <cx:pt idx="6">69</cx:pt>
          <cx:pt idx="7">51</cx:pt>
          <cx:pt idx="8">1690</cx:pt>
          <cx:pt idx="9">146</cx:pt>
          <cx:pt idx="10">3747</cx:pt>
          <cx:pt idx="11">2235</cx:pt>
          <cx:pt idx="12">193</cx:pt>
          <cx:pt idx="13">162</cx:pt>
          <cx:pt idx="14">38</cx:pt>
          <cx:pt idx="15">113</cx:pt>
          <cx:pt idx="16">25</cx:pt>
          <cx:pt idx="17">1654</cx:pt>
          <cx:pt idx="18">43</cx:pt>
          <cx:pt idx="19">116</cx:pt>
          <cx:pt idx="20">73</cx:pt>
          <cx:pt idx="21">763</cx:pt>
          <cx:pt idx="22">49</cx:pt>
          <cx:pt idx="23">88</cx:pt>
          <cx:pt idx="24">2003</cx:pt>
          <cx:pt idx="25">81</cx:pt>
          <cx:pt idx="26">9</cx:pt>
          <cx:pt idx="27">1485</cx:pt>
          <cx:pt idx="28">49</cx:pt>
          <cx:pt idx="29">42</cx:pt>
          <cx:pt idx="30">4657</cx:pt>
          <cx:pt idx="31">38</cx:pt>
          <cx:pt idx="32">56</cx:pt>
          <cx:pt idx="33">463</cx:pt>
          <cx:pt idx="34">2641</cx:pt>
          <cx:pt idx="35">111</cx:pt>
          <cx:pt idx="36">216</cx:pt>
          <cx:pt idx="37">29</cx:pt>
          <cx:pt idx="38">587</cx:pt>
          <cx:pt idx="39">154</cx:pt>
          <cx:pt idx="40">428</cx:pt>
          <cx:pt idx="41">1273</cx:pt>
          <cx:pt idx="42">120</cx:pt>
          <cx:pt idx="43">734</cx:pt>
          <cx:pt idx="44">1915</cx:pt>
          <cx:pt idx="45">26</cx:pt>
          <cx:pt idx="46">197</cx:pt>
          <cx:pt idx="47">153</cx:pt>
          <cx:pt idx="48">891</cx:pt>
          <cx:pt idx="49">26</cx:pt>
          <cx:pt idx="50">121</cx:pt>
          <cx:pt idx="51">2599</cx:pt>
          <cx:pt idx="52">354</cx:pt>
          <cx:pt idx="53">220</cx:pt>
          <cx:pt idx="54">601</cx:pt>
          <cx:pt idx="55">125</cx:pt>
          <cx:pt idx="56">2346</cx:pt>
          <cx:pt idx="57">5198</cx:pt>
          <cx:pt idx="58">1705</cx:pt>
          <cx:pt idx="59">48</cx:pt>
          <cx:pt idx="60">29</cx:pt>
          <cx:pt idx="61">5783</cx:pt>
          <cx:pt idx="62">15</cx:pt>
          <cx:pt idx="63">1360</cx:pt>
          <cx:pt idx="64">167</cx:pt>
          <cx:pt idx="65">4763</cx:pt>
          <cx:pt idx="66">240</cx:pt>
          <cx:pt idx="67">1145</cx:pt>
          <cx:pt idx="68">40</cx:pt>
          <cx:pt idx="69">238</cx:pt>
          <cx:pt idx="70">64</cx:pt>
          <cx:pt idx="71">69</cx:pt>
          <cx:pt idx="72">66</cx:pt>
          <cx:pt idx="73">319</cx:pt>
          <cx:pt idx="74">127</cx:pt>
          <cx:pt idx="75">2671</cx:pt>
          <cx:pt idx="76">262</cx:pt>
          <cx:pt idx="77">774</cx:pt>
          <cx:pt idx="78">76</cx:pt>
          <cx:pt idx="79">487</cx:pt>
          <cx:pt idx="80">709</cx:pt>
          <cx:pt idx="81">132</cx:pt>
          <cx:pt idx="82">297</cx:pt>
          <cx:pt idx="83">349</cx:pt>
          <cx:pt idx="84">145</cx:pt>
          <cx:pt idx="85">4654</cx:pt>
          <cx:pt idx="86">28</cx:pt>
          <cx:pt idx="87">364</cx:pt>
          <cx:pt idx="88">60</cx:pt>
          <cx:pt idx="89">3965</cx:pt>
          <cx:pt idx="90">694</cx:pt>
          <cx:pt idx="91">491</cx:pt>
          <cx:pt idx="92">129</cx:pt>
          <cx:pt idx="93">2348</cx:pt>
          <cx:pt idx="94">133</cx:pt>
          <cx:pt idx="95">163</cx:pt>
          <cx:pt idx="96">47</cx:pt>
          <cx:pt idx="97">428</cx:pt>
          <cx:pt idx="98">21</cx:pt>
          <cx:pt idx="99">140</cx:pt>
          <cx:pt idx="100">130</cx:pt>
          <cx:pt idx="101">311</cx:pt>
          <cx:pt idx="102">371</cx:pt>
          <cx:pt idx="103">75</cx:pt>
          <cx:pt idx="104">374</cx:pt>
          <cx:pt idx="105">299</cx:pt>
          <cx:pt idx="106">59</cx:pt>
          <cx:pt idx="107">131</cx:pt>
          <cx:pt idx="108">31</cx:pt>
          <cx:pt idx="109">1428</cx:pt>
          <cx:pt idx="110">290</cx:pt>
          <cx:pt idx="111">47</cx:pt>
          <cx:pt idx="112">71</cx:pt>
          <cx:pt idx="113">78</cx:pt>
          <cx:pt idx="114">55</cx:pt>
          <cx:pt idx="115">79</cx:pt>
          <cx:pt idx="116">43</cx:pt>
          <cx:pt idx="117">88</cx:pt>
          <cx:pt idx="118">40</cx:pt>
          <cx:pt idx="119">91</cx:pt>
          <cx:pt idx="120">2926</cx:pt>
          <cx:pt idx="121">58</cx:pt>
          <cx:pt idx="122">560</cx:pt>
          <cx:pt idx="123">2216</cx:pt>
          <cx:pt idx="124">1324</cx:pt>
          <cx:pt idx="125">327</cx:pt>
          <cx:pt idx="126">83</cx:pt>
          <cx:pt idx="127">104</cx:pt>
          <cx:pt idx="128">326</cx:pt>
          <cx:pt idx="129">342</cx:pt>
          <cx:pt idx="130">21</cx:pt>
          <cx:pt idx="131">59</cx:pt>
          <cx:pt idx="132">2957</cx:pt>
          <cx:pt idx="133">705</cx:pt>
          <cx:pt idx="134">404</cx:pt>
          <cx:pt idx="135">558</cx:pt>
          <cx:pt idx="136">128</cx:pt>
          <cx:pt idx="137">10</cx:pt>
          <cx:pt idx="138">1744</cx:pt>
          <cx:pt idx="139">914</cx:pt>
          <cx:pt idx="140">2372</cx:pt>
          <cx:pt idx="141">33</cx:pt>
          <cx:pt idx="142">36</cx:pt>
          <cx:pt idx="143">53</cx:pt>
          <cx:pt idx="144">205</cx:pt>
          <cx:pt idx="145">222</cx:pt>
          <cx:pt idx="146">64</cx:pt>
          <cx:pt idx="147">160</cx:pt>
          <cx:pt idx="148">60</cx:pt>
          <cx:pt idx="149">420</cx:pt>
          <cx:pt idx="150">92</cx:pt>
          <cx:pt idx="151">19</cx:pt>
          <cx:pt idx="152">229</cx:pt>
          <cx:pt idx="153">88</cx:pt>
          <cx:pt idx="154">45</cx:pt>
          <cx:pt idx="155">2632</cx:pt>
          <cx:pt idx="156">31</cx:pt>
          <cx:pt idx="157">457</cx:pt>
          <cx:pt idx="158">3781</cx:pt>
          <cx:pt idx="159">42</cx:pt>
          <cx:pt idx="160">130</cx:pt>
          <cx:pt idx="161">99</cx:pt>
          <cx:pt idx="162">1932</cx:pt>
          <cx:pt idx="163">38</cx:pt>
          <cx:pt idx="164">431</cx:pt>
          <cx:pt idx="165">45</cx:pt>
          <cx:pt idx="166">40</cx:pt>
          <cx:pt idx="167">549</cx:pt>
          <cx:pt idx="168">166</cx:pt>
          <cx:pt idx="169">415</cx:pt>
          <cx:pt idx="170">686</cx:pt>
          <cx:pt idx="171">60</cx:pt>
          <cx:pt idx="172">44</cx:pt>
          <cx:pt idx="173">174</cx:pt>
          <cx:pt idx="174">1134</cx:pt>
          <cx:pt idx="175">2856</cx:pt>
          <cx:pt idx="176">346</cx:pt>
          <cx:pt idx="177">9225</cx:pt>
          <cx:pt idx="178">295</cx:pt>
          <cx:pt idx="179">543</cx:pt>
          <cx:pt idx="180">104</cx:pt>
          <cx:pt idx="181">32</cx:pt>
          <cx:pt idx="182">1226</cx:pt>
          <cx:pt idx="183">116</cx:pt>
          <cx:pt idx="184">193</cx:pt>
          <cx:pt idx="185">32</cx:pt>
          <cx:pt idx="186">29</cx:pt>
          <cx:pt idx="187">21</cx:pt>
          <cx:pt idx="188">51</cx:pt>
          <cx:pt idx="189">61</cx:pt>
          <cx:pt idx="190">26</cx:pt>
          <cx:pt idx="191">69</cx:pt>
          <cx:pt idx="192">15</cx:pt>
          <cx:pt idx="193">13</cx:pt>
          <cx:pt idx="194">17</cx:pt>
          <cx:pt idx="195">26</cx:pt>
          <cx:pt idx="196">37</cx:pt>
          <cx:pt idx="197">9</cx:pt>
          <cx:pt idx="198">35</cx:pt>
          <cx:pt idx="199">41</cx:pt>
          <cx:pt idx="200">51</cx:pt>
          <cx:pt idx="201">18</cx:pt>
          <cx:pt idx="202">12</cx:pt>
          <cx:pt idx="203">21</cx:pt>
          <cx:pt idx="204">80</cx:pt>
          <cx:pt idx="205">28</cx:pt>
          <cx:pt idx="206">10</cx:pt>
          <cx:pt idx="207">34</cx:pt>
          <cx:pt idx="208">20</cx:pt>
          <cx:pt idx="209">13</cx:pt>
          <cx:pt idx="210">41</cx:pt>
          <cx:pt idx="211">8</cx:pt>
          <cx:pt idx="212">25</cx:pt>
          <cx:pt idx="213">28</cx:pt>
          <cx:pt idx="214">13</cx:pt>
          <cx:pt idx="215">28</cx:pt>
          <cx:pt idx="216">18</cx:pt>
          <cx:pt idx="217">8</cx:pt>
          <cx:pt idx="218">19</cx:pt>
          <cx:pt idx="219">19</cx:pt>
          <cx:pt idx="220">6</cx:pt>
          <cx:pt idx="221">10</cx:pt>
          <cx:pt idx="222">30</cx:pt>
          <cx:pt idx="223">2</cx:pt>
          <cx:pt idx="224">1</cx:pt>
          <cx:pt idx="225">10</cx:pt>
          <cx:pt idx="226">3</cx:pt>
          <cx:pt idx="227">5</cx:pt>
        </cx:lvl>
      </cx:numDim>
    </cx:data>
  </cx:chartData>
  <cx:chart>
    <cx:title pos="t" align="ctr" overlay="0">
      <cx:tx>
        <cx:txData>
          <cx:v>Total Participates by Region</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Total Participates by Region</a:t>
          </a:r>
        </a:p>
      </cx:txPr>
    </cx:title>
    <cx:plotArea>
      <cx:plotAreaRegion>
        <cx:series layoutId="regionMap" uniqueId="{68686D44-C7FB-4C26-9316-1E3344145218}">
          <cx:tx>
            <cx:txData>
              <cx:f>'Q12'!$T$6</cx:f>
              <cx:v>Total_Participants</cx:v>
            </cx:txData>
          </cx:tx>
          <cx:dataId val="0"/>
          <cx:layoutPr>
            <cx:geography cultureLanguage="en-US" cultureRegion="US" attribution="Powered by Bing">
              <cx:geoCache provider="{E9337A44-BEBE-4D9F-B70C-5C5E7DAFC167}">
                <cx:binary>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</cx:binary>
              </cx:geoCache>
            </cx:geography>
          </cx:layoutPr>
        </cx:series>
      </cx:plotAreaRegion>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'Q13'!$T$6:$T$90</cx:f>
        <cx:nf>'Q13'!$T$5</cx:nf>
        <cx:lvl ptCount="85" name="Country">
          <cx:pt idx="0">USA</cx:pt>
          <cx:pt idx="1">UK</cx:pt>
          <cx:pt idx="2">Australia</cx:pt>
          <cx:pt idx="3">France</cx:pt>
          <cx:pt idx="4">Canada</cx:pt>
          <cx:pt idx="5">Norway</cx:pt>
          <cx:pt idx="6">Switzerland</cx:pt>
          <cx:pt idx="7">Italy</cx:pt>
          <cx:pt idx="8">Sweden</cx:pt>
          <cx:pt idx="9">Austria</cx:pt>
          <cx:pt idx="10">Germany</cx:pt>
          <cx:pt idx="11">Netherlands</cx:pt>
          <cx:pt idx="12">Finland</cx:pt>
          <cx:pt idx="13">Denmark</cx:pt>
          <cx:pt idx="14">Belgium</cx:pt>
          <cx:pt idx="15">Hungary</cx:pt>
          <cx:pt idx="16">Japan</cx:pt>
          <cx:pt idx="17">Czechoslovakia</cx:pt>
          <cx:pt idx="18">Poland</cx:pt>
          <cx:pt idx="19">South Korea</cx:pt>
          <cx:pt idx="20">New Zealand</cx:pt>
          <cx:pt idx="21">Mexico</cx:pt>
          <cx:pt idx="22">Soviet Union</cx:pt>
          <cx:pt idx="23">Russia</cx:pt>
          <cx:pt idx="24">Yugoslavia</cx:pt>
          <cx:pt idx="25">Greece</cx:pt>
          <cx:pt idx="26">West Germany</cx:pt>
          <cx:pt idx="27">Spain</cx:pt>
          <cx:pt idx="28">Brazil</cx:pt>
          <cx:pt idx="29">Bulgaria</cx:pt>
          <cx:pt idx="30">Argentina</cx:pt>
          <cx:pt idx="31">Romania</cx:pt>
          <cx:pt idx="32">India</cx:pt>
          <cx:pt idx="33">Jamaica</cx:pt>
          <cx:pt idx="34">South Africa</cx:pt>
          <cx:pt idx="35">Turkey</cx:pt>
          <cx:pt idx="36">East Germany</cx:pt>
          <cx:pt idx="37">Iran</cx:pt>
          <cx:pt idx="38">Ireland</cx:pt>
          <cx:pt idx="39">China</cx:pt>
          <cx:pt idx="40">Cuba</cx:pt>
          <cx:pt idx="41">Czech Republic</cx:pt>
          <cx:pt idx="42">Estonia</cx:pt>
          <cx:pt idx="43">Portugal</cx:pt>
          <cx:pt idx="44">Latvia</cx:pt>
          <cx:pt idx="45">Unified Team</cx:pt>
          <cx:pt idx="46">Ukraine</cx:pt>
          <cx:pt idx="47">Belarus</cx:pt>
          <cx:pt idx="48">Slovenia</cx:pt>
          <cx:pt idx="49">Croatia</cx:pt>
          <cx:pt idx="50">Kazakhstan</cx:pt>
          <cx:pt idx="51">Ethiopia</cx:pt>
          <cx:pt idx="52">Pakistan</cx:pt>
          <cx:pt idx="53">Kenya</cx:pt>
          <cx:pt idx="54">North Korea</cx:pt>
          <cx:pt idx="55">Slovakia</cx:pt>
          <cx:pt idx="56">Taiwan</cx:pt>
          <cx:pt idx="57">Mongolia</cx:pt>
          <cx:pt idx="58">Thailand</cx:pt>
          <cx:pt idx="59">Trinidad and Tobago</cx:pt>
          <cx:pt idx="60">Colombia</cx:pt>
          <cx:pt idx="61">Morocco</cx:pt>
          <cx:pt idx="62">Venezuela</cx:pt>
          <cx:pt idx="63">Nigeria</cx:pt>
          <cx:pt idx="64">Serbia and Montenegro</cx:pt>
          <cx:pt idx="65">Lithuania</cx:pt>
          <cx:pt idx="66">Uzbekistan</cx:pt>
          <cx:pt idx="67">Bahamas</cx:pt>
          <cx:pt idx="68">Egypt</cx:pt>
          <cx:pt idx="69">Serbia</cx:pt>
          <cx:pt idx="70">Indonesia</cx:pt>
          <cx:pt idx="71">Georgia</cx:pt>
          <cx:pt idx="72">Armenia</cx:pt>
          <cx:pt idx="73">Philippines</cx:pt>
          <cx:pt idx="74">Uruguay</cx:pt>
          <cx:pt idx="75">Azerbaijan</cx:pt>
          <cx:pt idx="76">Chile</cx:pt>
          <cx:pt idx="77">Algeria</cx:pt>
          <cx:pt idx="78">Individual Olympic Athletes</cx:pt>
          <cx:pt idx="79">Moldova</cx:pt>
          <cx:pt idx="80">Tunisia</cx:pt>
          <cx:pt idx="81">Puerto Rico</cx:pt>
          <cx:pt idx="82">Malaysia</cx:pt>
          <cx:pt idx="83">Israel</cx:pt>
          <cx:pt idx="84">Luxembourg</cx:pt>
        </cx:lvl>
      </cx:strDim>
      <cx:numDim type="colorVal">
        <cx:f>'Q13'!$V$6:$V$90</cx:f>
        <cx:nf>'Q13'!$V$5</cx:nf>
        <cx:lvl ptCount="85" formatCode="General" name="Total_Medals">
          <cx:pt idx="0">5414</cx:pt>
          <cx:pt idx="1">1971</cx:pt>
          <cx:pt idx="2">1333</cx:pt>
          <cx:pt idx="3">1686</cx:pt>
          <cx:pt idx="4">1324</cx:pt>
          <cx:pt idx="5">1034</cx:pt>
          <cx:pt idx="6">662</cx:pt>
          <cx:pt idx="7">1603</cx:pt>
          <cx:pt idx="8">1535</cx:pt>
          <cx:pt idx="9">458</cx:pt>
          <cx:pt idx="10">2395</cx:pt>
          <cx:pt idx="11">1034</cx:pt>
          <cx:pt idx="12">901</cx:pt>
          <cx:pt idx="13">597</cx:pt>
          <cx:pt idx="14">348</cx:pt>
          <cx:pt idx="15">1140</cx:pt>
          <cx:pt idx="16">909</cx:pt>
          <cx:pt idx="17">521</cx:pt>
          <cx:pt idx="18">567</cx:pt>
          <cx:pt idx="19">642</cx:pt>
          <cx:pt idx="20">230</cx:pt>
          <cx:pt idx="21">111</cx:pt>
          <cx:pt idx="22">2658</cx:pt>
          <cx:pt idx="23">1321</cx:pt>
          <cx:pt idx="24">416</cx:pt>
          <cx:pt idx="25">124</cx:pt>
          <cx:pt idx="26">719</cx:pt>
          <cx:pt idx="27">493</cx:pt>
          <cx:pt idx="28">476</cx:pt>
          <cx:pt idx="29">348</cx:pt>
          <cx:pt idx="30">275</cx:pt>
          <cx:pt idx="31">644</cx:pt>
          <cx:pt idx="32">180</cx:pt>
          <cx:pt idx="33">164</cx:pt>
          <cx:pt idx="34">128</cx:pt>
          <cx:pt idx="35">81</cx:pt>
          <cx:pt idx="36">1137</cx:pt>
          <cx:pt idx="37">67</cx:pt>
          <cx:pt idx="38">37</cx:pt>
          <cx:pt idx="39">991</cx:pt>
          <cx:pt idx="40">410</cx:pt>
          <cx:pt idx="41">175</cx:pt>
          <cx:pt idx="42">58</cx:pt>
          <cx:pt idx="43">41</cx:pt>
          <cx:pt idx="44">41</cx:pt>
          <cx:pt idx="45">600</cx:pt>
          <cx:pt idx="46">245</cx:pt>
          <cx:pt idx="47">178</cx:pt>
          <cx:pt idx="48">63</cx:pt>
          <cx:pt idx="49">170</cx:pt>
          <cx:pt idx="50">93</cx:pt>
          <cx:pt idx="51">53</cx:pt>
          <cx:pt idx="52">124</cx:pt>
          <cx:pt idx="53">103</cx:pt>
          <cx:pt idx="54">67</cx:pt>
          <cx:pt idx="55">53</cx:pt>
          <cx:pt idx="56">51</cx:pt>
          <cx:pt idx="57">27</cx:pt>
          <cx:pt idx="58">32</cx:pt>
          <cx:pt idx="59">32</cx:pt>
          <cx:pt idx="60">28</cx:pt>
          <cx:pt idx="61">23</cx:pt>
          <cx:pt idx="62">15</cx:pt>
          <cx:pt idx="63">101</cx:pt>
          <cx:pt idx="64">95</cx:pt>
          <cx:pt idx="65">73</cx:pt>
          <cx:pt idx="66">43</cx:pt>
          <cx:pt idx="67">40</cx:pt>
          <cx:pt idx="68">25</cx:pt>
          <cx:pt idx="69">107</cx:pt>
          <cx:pt idx="70">42</cx:pt>
          <cx:pt idx="71">36</cx:pt>
          <cx:pt idx="72">23</cx:pt>
          <cx:pt idx="73">10</cx:pt>
          <cx:pt idx="74">59</cx:pt>
          <cx:pt idx="75">52</cx:pt>
          <cx:pt idx="76">32</cx:pt>
          <cx:pt idx="77">17</cx:pt>
          <cx:pt idx="78">17</cx:pt>
          <cx:pt idx="79">15</cx:pt>
          <cx:pt idx="80">13</cx:pt>
          <cx:pt idx="81">9</cx:pt>
          <cx:pt idx="82">17</cx:pt>
          <cx:pt idx="83">9</cx:pt>
          <cx:pt idx="84">8</cx:pt>
        </cx:lvl>
      </cx:numDim>
    </cx:data>
  </cx:chartData>
  <cx:chart>
    <cx:title pos="t" align="ctr" overlay="0">
      <cx:tx>
        <cx:rich>
          <a:bodyPr spcFirstLastPara="1" vertOverflow="ellipsis" horzOverflow="overflow" wrap="square" lIns="0" tIns="0" rIns="0" bIns="0"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a:pPr>
            <a:r>
              <a:rPr lang="en-US" sz="1100" b="1">
                <a:latin typeface="Times New Roman" panose="02020603050405020304" pitchFamily="18" charset="0"/>
                <a:cs typeface="Times New Roman" panose="02020603050405020304" pitchFamily="18" charset="0"/>
              </a:rPr>
              <a:t>Countries with Consistent Olympic Medal Wins Across Editions</a:t>
            </a:r>
            <a:endParaRPr lang="en-US" sz="1100">
              <a:latin typeface="Times New Roman" panose="02020603050405020304" pitchFamily="18" charset="0"/>
              <a:cs typeface="Times New Roman" panose="02020603050405020304" pitchFamily="18" charset="0"/>
            </a:endParaRPr>
          </a:p>
          <a:p>
            <a:pPr marL="0" marR="0" lvl="0" indent="0" algn="ctr" defTabSz="914400" rtl="0" eaLnBrk="1" fontAlgn="auto" latinLnBrk="0" hangingPunct="1">
              <a:lnSpc>
                <a:spcPct val="100000"/>
              </a:lnSpc>
              <a:spcBef>
                <a:spcPts val="0"/>
              </a:spcBef>
              <a:spcAft>
                <a:spcPts val="0"/>
              </a:spcAft>
              <a:buClrTx/>
              <a:buSzTx/>
              <a:buFontTx/>
              <a:buNone/>
              <a:tabLst/>
              <a:defRPr/>
            </a:pPr>
            <a:endParaRPr lang="en-US" sz="1400" b="0" i="0" u="none" strike="noStrike" baseline="0">
              <a:solidFill>
                <a:sysClr val="windowText" lastClr="000000">
                  <a:lumMod val="65000"/>
                  <a:lumOff val="35000"/>
                </a:sysClr>
              </a:solidFill>
              <a:latin typeface="Calibri" panose="020F0502020204030204"/>
            </a:endParaRPr>
          </a:p>
        </cx:rich>
      </cx:tx>
    </cx:title>
    <cx:plotArea>
      <cx:plotAreaRegion>
        <cx:series layoutId="regionMap" uniqueId="{B5AA3081-0B69-4132-940A-9061ADCEEFB2}" formatIdx="1">
          <cx:tx>
            <cx:txData>
              <cx:f>'Q13'!$V$5</cx:f>
              <cx:v>Total_Medals</cx:v>
            </cx:txData>
          </cx:tx>
          <cx:dataLabels>
            <cx:visibility seriesName="0" categoryName="0" value="1"/>
          </cx:dataLabels>
          <cx:dataId val="0"/>
          <cx:layoutPr>
            <cx:geography cultureLanguage="en-US" cultureRegion="US" attribution="Powered by Bing">
              <cx:geoCache provider="{E9337A44-BEBE-4D9F-B70C-5C5E7DAFC167}">
                <cx:binary>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</cx:binary>
              </cx:geoCache>
            </cx:geography>
          </cx:layoutPr>
        </cx:series>
      </cx:plotAreaRegion>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4677</Words>
  <Characters>26662</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Kumar</dc:creator>
  <cp:keywords/>
  <dc:description/>
  <cp:lastModifiedBy>madhusudhan</cp:lastModifiedBy>
  <cp:revision>4</cp:revision>
  <dcterms:created xsi:type="dcterms:W3CDTF">2025-06-22T16:55:00Z</dcterms:created>
  <dcterms:modified xsi:type="dcterms:W3CDTF">2025-06-22T17:15:00Z</dcterms:modified>
</cp:coreProperties>
</file>